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75E33" w14:textId="6BC25BEA" w:rsidR="001579AA" w:rsidRDefault="001579AA" w:rsidP="0085739F">
      <w:pPr>
        <w:jc w:val="center"/>
        <w:rPr>
          <w:lang w:val="hr-HR"/>
        </w:rPr>
      </w:pPr>
    </w:p>
    <w:p w14:paraId="3F434FC6" w14:textId="77777777" w:rsidR="00625F88" w:rsidRDefault="00625F88" w:rsidP="0085739F">
      <w:pPr>
        <w:jc w:val="center"/>
        <w:rPr>
          <w:lang w:val="hr-HR"/>
        </w:rPr>
      </w:pPr>
    </w:p>
    <w:p w14:paraId="43C8704D" w14:textId="356A04B4" w:rsidR="00F64536" w:rsidRPr="00DA4F61" w:rsidRDefault="0085739F" w:rsidP="0085739F">
      <w:pPr>
        <w:jc w:val="center"/>
        <w:rPr>
          <w:lang w:val="hr-HR"/>
        </w:rPr>
      </w:pPr>
      <w:r w:rsidRPr="00DA4F61">
        <w:rPr>
          <w:noProof/>
          <w:lang w:val="en-US"/>
        </w:rPr>
        <w:drawing>
          <wp:inline distT="0" distB="0" distL="0" distR="0" wp14:anchorId="6C80A60F" wp14:editId="1E6F8B7B">
            <wp:extent cx="561975" cy="7492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164" cy="760217"/>
                    </a:xfrm>
                    <a:prstGeom prst="rect">
                      <a:avLst/>
                    </a:prstGeom>
                    <a:noFill/>
                    <a:ln>
                      <a:noFill/>
                    </a:ln>
                  </pic:spPr>
                </pic:pic>
              </a:graphicData>
            </a:graphic>
          </wp:inline>
        </w:drawing>
      </w:r>
    </w:p>
    <w:p w14:paraId="7B8914A2" w14:textId="77777777" w:rsidR="0085739F" w:rsidRPr="00DA4F61" w:rsidRDefault="0085739F" w:rsidP="0085739F">
      <w:pPr>
        <w:jc w:val="center"/>
        <w:rPr>
          <w:rFonts w:ascii="Times New Roman" w:hAnsi="Times New Roman" w:cs="Times New Roman"/>
          <w:sz w:val="24"/>
          <w:lang w:val="hr-HR"/>
        </w:rPr>
      </w:pPr>
      <w:r w:rsidRPr="00DA4F61">
        <w:rPr>
          <w:rFonts w:ascii="Times New Roman" w:hAnsi="Times New Roman" w:cs="Times New Roman"/>
          <w:sz w:val="24"/>
          <w:lang w:val="hr-HR"/>
        </w:rPr>
        <w:t>VLADA REPUBLIKE HRVATSKE</w:t>
      </w:r>
    </w:p>
    <w:p w14:paraId="54E982D0" w14:textId="77777777" w:rsidR="0085739F" w:rsidRPr="00DA4F61" w:rsidRDefault="0085739F" w:rsidP="0085739F">
      <w:pPr>
        <w:jc w:val="center"/>
        <w:rPr>
          <w:rFonts w:ascii="Times New Roman" w:hAnsi="Times New Roman" w:cs="Times New Roman"/>
          <w:sz w:val="24"/>
          <w:lang w:val="hr-HR"/>
        </w:rPr>
      </w:pPr>
      <w:r w:rsidRPr="00DA4F61">
        <w:rPr>
          <w:rFonts w:ascii="Times New Roman" w:hAnsi="Times New Roman" w:cs="Times New Roman"/>
          <w:sz w:val="24"/>
          <w:lang w:val="hr-HR"/>
        </w:rPr>
        <w:t>URED ZA LJUDSKA PRAVA I PRAVA NACIONALNIH MANJINA</w:t>
      </w:r>
    </w:p>
    <w:p w14:paraId="1D4C3810" w14:textId="77777777" w:rsidR="0085739F" w:rsidRPr="00DA4F61" w:rsidRDefault="0085739F" w:rsidP="0085739F">
      <w:pPr>
        <w:jc w:val="center"/>
        <w:rPr>
          <w:rFonts w:ascii="Times New Roman" w:hAnsi="Times New Roman" w:cs="Times New Roman"/>
          <w:sz w:val="24"/>
          <w:lang w:val="hr-HR"/>
        </w:rPr>
      </w:pPr>
    </w:p>
    <w:p w14:paraId="100F70C4" w14:textId="77777777" w:rsidR="0085739F" w:rsidRPr="00DA4F61" w:rsidRDefault="0085739F" w:rsidP="0085739F">
      <w:pPr>
        <w:jc w:val="center"/>
        <w:rPr>
          <w:rFonts w:ascii="Times New Roman" w:hAnsi="Times New Roman" w:cs="Times New Roman"/>
          <w:sz w:val="24"/>
          <w:lang w:val="hr-HR"/>
        </w:rPr>
      </w:pPr>
    </w:p>
    <w:p w14:paraId="3B65D676" w14:textId="77777777" w:rsidR="0085739F" w:rsidRPr="00DA4F61" w:rsidRDefault="0085739F" w:rsidP="0085739F">
      <w:pPr>
        <w:jc w:val="center"/>
        <w:rPr>
          <w:rFonts w:ascii="Times New Roman" w:hAnsi="Times New Roman" w:cs="Times New Roman"/>
          <w:sz w:val="24"/>
          <w:lang w:val="hr-HR"/>
        </w:rPr>
      </w:pPr>
    </w:p>
    <w:p w14:paraId="4CE13CBE" w14:textId="77777777" w:rsidR="0085739F" w:rsidRPr="00DA4F61" w:rsidRDefault="0085739F" w:rsidP="0085739F">
      <w:pPr>
        <w:jc w:val="center"/>
        <w:rPr>
          <w:rFonts w:ascii="Times New Roman" w:hAnsi="Times New Roman" w:cs="Times New Roman"/>
          <w:sz w:val="24"/>
          <w:lang w:val="hr-HR"/>
        </w:rPr>
      </w:pPr>
    </w:p>
    <w:p w14:paraId="77E4109F" w14:textId="77777777" w:rsidR="0085739F" w:rsidRPr="00DA4F61" w:rsidRDefault="0085739F" w:rsidP="0085739F">
      <w:pPr>
        <w:jc w:val="center"/>
        <w:rPr>
          <w:rFonts w:ascii="Times New Roman" w:hAnsi="Times New Roman" w:cs="Times New Roman"/>
          <w:sz w:val="24"/>
          <w:lang w:val="hr-HR"/>
        </w:rPr>
      </w:pPr>
    </w:p>
    <w:p w14:paraId="035EAE88" w14:textId="77777777" w:rsidR="0085739F" w:rsidRPr="00DA4F61" w:rsidRDefault="0085739F" w:rsidP="0085739F">
      <w:pPr>
        <w:jc w:val="center"/>
        <w:rPr>
          <w:rFonts w:ascii="Times New Roman" w:hAnsi="Times New Roman" w:cs="Times New Roman"/>
          <w:sz w:val="24"/>
          <w:lang w:val="hr-HR"/>
        </w:rPr>
      </w:pPr>
    </w:p>
    <w:p w14:paraId="625A5A2A" w14:textId="77777777" w:rsidR="0085739F" w:rsidRPr="00DA4F61" w:rsidRDefault="0085739F" w:rsidP="0085739F">
      <w:pPr>
        <w:jc w:val="center"/>
        <w:rPr>
          <w:rFonts w:ascii="Times New Roman" w:hAnsi="Times New Roman" w:cs="Times New Roman"/>
          <w:sz w:val="24"/>
          <w:lang w:val="hr-HR"/>
        </w:rPr>
      </w:pPr>
    </w:p>
    <w:p w14:paraId="3F41F764" w14:textId="77777777" w:rsidR="0085739F" w:rsidRPr="00DA4F61" w:rsidRDefault="0085739F" w:rsidP="0085739F">
      <w:pPr>
        <w:jc w:val="center"/>
        <w:rPr>
          <w:rFonts w:ascii="Times New Roman" w:hAnsi="Times New Roman" w:cs="Times New Roman"/>
          <w:sz w:val="24"/>
          <w:lang w:val="hr-HR"/>
        </w:rPr>
      </w:pPr>
    </w:p>
    <w:p w14:paraId="60BC9403" w14:textId="1DE884A2" w:rsidR="00C47BD1" w:rsidRPr="00DA4F61" w:rsidRDefault="00C47BD1" w:rsidP="00922661">
      <w:pPr>
        <w:jc w:val="center"/>
        <w:rPr>
          <w:rFonts w:ascii="Times New Roman" w:hAnsi="Times New Roman" w:cs="Times New Roman"/>
          <w:b/>
          <w:sz w:val="28"/>
          <w:lang w:val="hr-HR"/>
        </w:rPr>
      </w:pPr>
      <w:r w:rsidRPr="00DA4F61">
        <w:rPr>
          <w:rFonts w:ascii="Times New Roman" w:hAnsi="Times New Roman" w:cs="Times New Roman"/>
          <w:b/>
          <w:sz w:val="28"/>
          <w:lang w:val="hr-HR"/>
        </w:rPr>
        <w:t>IZVJEŠĆE O PROV</w:t>
      </w:r>
      <w:r w:rsidR="00C4241A">
        <w:rPr>
          <w:rFonts w:ascii="Times New Roman" w:hAnsi="Times New Roman" w:cs="Times New Roman"/>
          <w:b/>
          <w:sz w:val="28"/>
          <w:lang w:val="hr-HR"/>
        </w:rPr>
        <w:t>EDBI</w:t>
      </w:r>
    </w:p>
    <w:p w14:paraId="3D872B61" w14:textId="6D23036E" w:rsidR="0085739F" w:rsidRPr="00DA4F61" w:rsidRDefault="00C47BD1" w:rsidP="00C47BD1">
      <w:pPr>
        <w:jc w:val="center"/>
        <w:rPr>
          <w:rFonts w:ascii="Times New Roman" w:hAnsi="Times New Roman" w:cs="Times New Roman"/>
          <w:b/>
          <w:sz w:val="28"/>
          <w:lang w:val="hr-HR"/>
        </w:rPr>
      </w:pPr>
      <w:r w:rsidRPr="00DA4F61">
        <w:rPr>
          <w:rFonts w:ascii="Times New Roman" w:hAnsi="Times New Roman" w:cs="Times New Roman"/>
          <w:sz w:val="28"/>
          <w:lang w:val="hr-HR"/>
        </w:rPr>
        <w:t xml:space="preserve"> </w:t>
      </w:r>
      <w:r w:rsidRPr="00DA4F61">
        <w:rPr>
          <w:rFonts w:ascii="Times New Roman" w:hAnsi="Times New Roman" w:cs="Times New Roman"/>
          <w:b/>
          <w:sz w:val="28"/>
          <w:lang w:val="hr-HR"/>
        </w:rPr>
        <w:t>Akcijskog plana zaštite i promicanja ljudskih prava za 202</w:t>
      </w:r>
      <w:r w:rsidR="007674B1">
        <w:rPr>
          <w:rFonts w:ascii="Times New Roman" w:hAnsi="Times New Roman" w:cs="Times New Roman"/>
          <w:b/>
          <w:sz w:val="28"/>
          <w:lang w:val="hr-HR"/>
        </w:rPr>
        <w:t>5</w:t>
      </w:r>
      <w:r w:rsidRPr="00DA4F61">
        <w:rPr>
          <w:rFonts w:ascii="Times New Roman" w:hAnsi="Times New Roman" w:cs="Times New Roman"/>
          <w:b/>
          <w:sz w:val="28"/>
          <w:lang w:val="hr-HR"/>
        </w:rPr>
        <w:t>. godinu</w:t>
      </w:r>
    </w:p>
    <w:p w14:paraId="0597FE7C" w14:textId="77777777" w:rsidR="00C47BD1" w:rsidRPr="00DA4F61" w:rsidRDefault="00C47BD1" w:rsidP="00C47BD1">
      <w:pPr>
        <w:jc w:val="center"/>
        <w:rPr>
          <w:rFonts w:ascii="Times New Roman" w:hAnsi="Times New Roman" w:cs="Times New Roman"/>
          <w:b/>
          <w:sz w:val="28"/>
          <w:lang w:val="hr-HR"/>
        </w:rPr>
      </w:pPr>
    </w:p>
    <w:p w14:paraId="330A9125" w14:textId="77777777" w:rsidR="00C47BD1" w:rsidRPr="00DA4F61" w:rsidRDefault="00C47BD1" w:rsidP="00C47BD1">
      <w:pPr>
        <w:jc w:val="center"/>
        <w:rPr>
          <w:rFonts w:ascii="Times New Roman" w:hAnsi="Times New Roman" w:cs="Times New Roman"/>
          <w:b/>
          <w:sz w:val="28"/>
          <w:lang w:val="hr-HR"/>
        </w:rPr>
      </w:pPr>
    </w:p>
    <w:p w14:paraId="376F17D3" w14:textId="77777777" w:rsidR="00C47BD1" w:rsidRPr="00DA4F61" w:rsidRDefault="00C47BD1" w:rsidP="00C47BD1">
      <w:pPr>
        <w:jc w:val="center"/>
        <w:rPr>
          <w:rFonts w:ascii="Times New Roman" w:hAnsi="Times New Roman" w:cs="Times New Roman"/>
          <w:b/>
          <w:sz w:val="28"/>
          <w:lang w:val="hr-HR"/>
        </w:rPr>
      </w:pPr>
    </w:p>
    <w:p w14:paraId="3BF1DC42" w14:textId="77777777" w:rsidR="00C47BD1" w:rsidRPr="00DA4F61" w:rsidRDefault="00C47BD1" w:rsidP="00C47BD1">
      <w:pPr>
        <w:jc w:val="center"/>
        <w:rPr>
          <w:rFonts w:ascii="Times New Roman" w:hAnsi="Times New Roman" w:cs="Times New Roman"/>
          <w:b/>
          <w:sz w:val="28"/>
          <w:lang w:val="hr-HR"/>
        </w:rPr>
      </w:pPr>
    </w:p>
    <w:p w14:paraId="489BAB50" w14:textId="77777777" w:rsidR="00C47BD1" w:rsidRPr="00DA4F61" w:rsidRDefault="00C47BD1" w:rsidP="00C47BD1">
      <w:pPr>
        <w:jc w:val="center"/>
        <w:rPr>
          <w:rFonts w:ascii="Times New Roman" w:hAnsi="Times New Roman" w:cs="Times New Roman"/>
          <w:b/>
          <w:sz w:val="28"/>
          <w:lang w:val="hr-HR"/>
        </w:rPr>
      </w:pPr>
    </w:p>
    <w:p w14:paraId="17080604" w14:textId="77777777" w:rsidR="00C47BD1" w:rsidRPr="00DA4F61" w:rsidRDefault="00C47BD1" w:rsidP="00C47BD1">
      <w:pPr>
        <w:jc w:val="center"/>
        <w:rPr>
          <w:rFonts w:ascii="Times New Roman" w:hAnsi="Times New Roman" w:cs="Times New Roman"/>
          <w:b/>
          <w:sz w:val="28"/>
          <w:lang w:val="hr-HR"/>
        </w:rPr>
      </w:pPr>
    </w:p>
    <w:p w14:paraId="29DB74C9" w14:textId="77777777" w:rsidR="00C47BD1" w:rsidRPr="00DA4F61" w:rsidRDefault="00C47BD1" w:rsidP="00C47BD1">
      <w:pPr>
        <w:jc w:val="center"/>
        <w:rPr>
          <w:rFonts w:ascii="Times New Roman" w:hAnsi="Times New Roman" w:cs="Times New Roman"/>
          <w:b/>
          <w:sz w:val="28"/>
          <w:lang w:val="hr-HR"/>
        </w:rPr>
      </w:pPr>
    </w:p>
    <w:p w14:paraId="631C18BC" w14:textId="77777777" w:rsidR="00C47BD1" w:rsidRPr="00DA4F61" w:rsidRDefault="00C47BD1" w:rsidP="00C47BD1">
      <w:pPr>
        <w:jc w:val="center"/>
        <w:rPr>
          <w:rFonts w:ascii="Times New Roman" w:hAnsi="Times New Roman" w:cs="Times New Roman"/>
          <w:b/>
          <w:sz w:val="28"/>
          <w:lang w:val="hr-HR"/>
        </w:rPr>
      </w:pPr>
    </w:p>
    <w:p w14:paraId="203470BF" w14:textId="2B17D259" w:rsidR="00C47BD1" w:rsidRPr="00DA4F61" w:rsidRDefault="00C47BD1" w:rsidP="00922661">
      <w:pPr>
        <w:rPr>
          <w:rFonts w:ascii="Times New Roman" w:hAnsi="Times New Roman" w:cs="Times New Roman"/>
          <w:b/>
          <w:sz w:val="28"/>
          <w:lang w:val="hr-HR"/>
        </w:rPr>
      </w:pPr>
    </w:p>
    <w:p w14:paraId="16D61D04" w14:textId="77777777" w:rsidR="00C47BD1" w:rsidRPr="00DA4F61" w:rsidRDefault="00C47BD1" w:rsidP="00C47BD1">
      <w:pPr>
        <w:jc w:val="center"/>
        <w:rPr>
          <w:rFonts w:ascii="Times New Roman" w:hAnsi="Times New Roman" w:cs="Times New Roman"/>
          <w:b/>
          <w:sz w:val="28"/>
          <w:lang w:val="hr-HR"/>
        </w:rPr>
      </w:pPr>
    </w:p>
    <w:p w14:paraId="2F23DCD3" w14:textId="77777777" w:rsidR="00C47BD1" w:rsidRPr="00DA4F61" w:rsidRDefault="00C47BD1" w:rsidP="00C47BD1">
      <w:pPr>
        <w:jc w:val="center"/>
        <w:rPr>
          <w:rFonts w:ascii="Times New Roman" w:hAnsi="Times New Roman" w:cs="Times New Roman"/>
          <w:b/>
          <w:sz w:val="28"/>
          <w:lang w:val="hr-HR"/>
        </w:rPr>
      </w:pPr>
    </w:p>
    <w:p w14:paraId="0DDB513D" w14:textId="2EA62DA7" w:rsidR="00C47BD1" w:rsidRPr="00DA4F61" w:rsidRDefault="00C47BD1" w:rsidP="00922661">
      <w:pPr>
        <w:jc w:val="center"/>
        <w:rPr>
          <w:rFonts w:ascii="Times New Roman" w:hAnsi="Times New Roman" w:cs="Times New Roman"/>
          <w:sz w:val="24"/>
          <w:lang w:val="hr-HR"/>
        </w:rPr>
      </w:pPr>
      <w:r w:rsidRPr="00DA4F61">
        <w:rPr>
          <w:rFonts w:ascii="Times New Roman" w:hAnsi="Times New Roman" w:cs="Times New Roman"/>
          <w:sz w:val="24"/>
          <w:lang w:val="hr-HR"/>
        </w:rPr>
        <w:t xml:space="preserve">ZAGREB, </w:t>
      </w:r>
      <w:r w:rsidR="00C4241A">
        <w:rPr>
          <w:rFonts w:ascii="Times New Roman" w:hAnsi="Times New Roman" w:cs="Times New Roman"/>
          <w:sz w:val="24"/>
          <w:lang w:val="hr-HR"/>
        </w:rPr>
        <w:t>srpanj</w:t>
      </w:r>
      <w:r w:rsidRPr="00DA4F61">
        <w:rPr>
          <w:rFonts w:ascii="Times New Roman" w:hAnsi="Times New Roman" w:cs="Times New Roman"/>
          <w:sz w:val="24"/>
          <w:lang w:val="hr-HR"/>
        </w:rPr>
        <w:t xml:space="preserve"> 202</w:t>
      </w:r>
      <w:r w:rsidR="00922661">
        <w:rPr>
          <w:rFonts w:ascii="Times New Roman" w:hAnsi="Times New Roman" w:cs="Times New Roman"/>
          <w:sz w:val="24"/>
          <w:lang w:val="hr-HR"/>
        </w:rPr>
        <w:t>6</w:t>
      </w:r>
      <w:r w:rsidRPr="00DA4F61">
        <w:rPr>
          <w:rFonts w:ascii="Times New Roman" w:hAnsi="Times New Roman" w:cs="Times New Roman"/>
          <w:sz w:val="24"/>
          <w:lang w:val="hr-HR"/>
        </w:rPr>
        <w:t>.</w:t>
      </w:r>
    </w:p>
    <w:p w14:paraId="31C848AF" w14:textId="77777777" w:rsidR="00C47BD1" w:rsidRPr="00A03829" w:rsidRDefault="007E73A1" w:rsidP="009C7092">
      <w:pPr>
        <w:rPr>
          <w:rFonts w:ascii="Times New Roman" w:hAnsi="Times New Roman" w:cs="Times New Roman"/>
          <w:b/>
          <w:sz w:val="32"/>
          <w:szCs w:val="24"/>
          <w:lang w:val="hr-HR"/>
        </w:rPr>
      </w:pPr>
      <w:r w:rsidRPr="00A03829">
        <w:rPr>
          <w:rFonts w:ascii="Times New Roman" w:hAnsi="Times New Roman" w:cs="Times New Roman"/>
          <w:b/>
          <w:sz w:val="32"/>
          <w:szCs w:val="24"/>
          <w:lang w:val="hr-HR"/>
        </w:rPr>
        <w:lastRenderedPageBreak/>
        <w:t>SADRŽAJ</w:t>
      </w:r>
    </w:p>
    <w:p w14:paraId="6B992BE7" w14:textId="77777777" w:rsidR="007E73A1" w:rsidRPr="00DA4F61" w:rsidRDefault="007E73A1" w:rsidP="009C7092">
      <w:pPr>
        <w:rPr>
          <w:rFonts w:ascii="Times New Roman" w:hAnsi="Times New Roman" w:cs="Times New Roman"/>
          <w:sz w:val="24"/>
          <w:szCs w:val="24"/>
          <w:lang w:val="hr-HR"/>
        </w:rPr>
      </w:pPr>
    </w:p>
    <w:sdt>
      <w:sdtPr>
        <w:rPr>
          <w:rFonts w:ascii="Times New Roman" w:eastAsiaTheme="minorHAnsi" w:hAnsi="Times New Roman" w:cs="Times New Roman"/>
          <w:color w:val="auto"/>
          <w:sz w:val="24"/>
          <w:szCs w:val="24"/>
          <w:lang w:val="hr-HR"/>
        </w:rPr>
        <w:id w:val="-280192272"/>
        <w:docPartObj>
          <w:docPartGallery w:val="Table of Contents"/>
          <w:docPartUnique/>
        </w:docPartObj>
      </w:sdtPr>
      <w:sdtEndPr>
        <w:rPr>
          <w:b/>
          <w:bCs/>
          <w:noProof/>
        </w:rPr>
      </w:sdtEndPr>
      <w:sdtContent>
        <w:p w14:paraId="312FCEB7" w14:textId="135545EB" w:rsidR="00323919" w:rsidRPr="00DA4F61" w:rsidRDefault="00323919">
          <w:pPr>
            <w:pStyle w:val="TOCHeading"/>
            <w:rPr>
              <w:rFonts w:ascii="Times New Roman" w:hAnsi="Times New Roman" w:cs="Times New Roman"/>
              <w:sz w:val="24"/>
              <w:szCs w:val="24"/>
              <w:lang w:val="hr-HR"/>
            </w:rPr>
          </w:pPr>
        </w:p>
        <w:p w14:paraId="072B1F69" w14:textId="00FC5C6F" w:rsidR="00766895" w:rsidRDefault="00323919">
          <w:pPr>
            <w:pStyle w:val="TOC1"/>
            <w:tabs>
              <w:tab w:val="right" w:leader="dot" w:pos="9016"/>
            </w:tabs>
            <w:rPr>
              <w:rFonts w:cstheme="minorBidi"/>
              <w:noProof/>
            </w:rPr>
          </w:pPr>
          <w:r w:rsidRPr="00DA4F61">
            <w:rPr>
              <w:rFonts w:ascii="Times New Roman" w:hAnsi="Times New Roman"/>
              <w:sz w:val="24"/>
              <w:szCs w:val="24"/>
              <w:lang w:val="hr-HR"/>
            </w:rPr>
            <w:fldChar w:fldCharType="begin"/>
          </w:r>
          <w:r w:rsidRPr="00DA4F61">
            <w:rPr>
              <w:rFonts w:ascii="Times New Roman" w:hAnsi="Times New Roman"/>
              <w:sz w:val="24"/>
              <w:szCs w:val="24"/>
              <w:lang w:val="hr-HR"/>
            </w:rPr>
            <w:instrText xml:space="preserve"> TOC \o "1-3" \h \z \u </w:instrText>
          </w:r>
          <w:r w:rsidRPr="00DA4F61">
            <w:rPr>
              <w:rFonts w:ascii="Times New Roman" w:hAnsi="Times New Roman"/>
              <w:sz w:val="24"/>
              <w:szCs w:val="24"/>
              <w:lang w:val="hr-HR"/>
            </w:rPr>
            <w:fldChar w:fldCharType="separate"/>
          </w:r>
          <w:hyperlink w:anchor="_Toc226034821" w:history="1">
            <w:r w:rsidR="00766895" w:rsidRPr="00F15A40">
              <w:rPr>
                <w:rStyle w:val="Hyperlink"/>
                <w:rFonts w:ascii="Times New Roman" w:hAnsi="Times New Roman"/>
                <w:b/>
                <w:noProof/>
                <w:lang w:val="hr-HR"/>
              </w:rPr>
              <w:t>UVOD</w:t>
            </w:r>
            <w:r w:rsidR="00766895">
              <w:rPr>
                <w:noProof/>
                <w:webHidden/>
              </w:rPr>
              <w:tab/>
            </w:r>
            <w:r w:rsidR="00766895">
              <w:rPr>
                <w:noProof/>
                <w:webHidden/>
              </w:rPr>
              <w:fldChar w:fldCharType="begin"/>
            </w:r>
            <w:r w:rsidR="00766895">
              <w:rPr>
                <w:noProof/>
                <w:webHidden/>
              </w:rPr>
              <w:instrText xml:space="preserve"> PAGEREF _Toc226034821 \h </w:instrText>
            </w:r>
            <w:r w:rsidR="00766895">
              <w:rPr>
                <w:noProof/>
                <w:webHidden/>
              </w:rPr>
            </w:r>
            <w:r w:rsidR="00766895">
              <w:rPr>
                <w:noProof/>
                <w:webHidden/>
              </w:rPr>
              <w:fldChar w:fldCharType="separate"/>
            </w:r>
            <w:r w:rsidR="00FA3030">
              <w:rPr>
                <w:noProof/>
                <w:webHidden/>
              </w:rPr>
              <w:t>3</w:t>
            </w:r>
            <w:r w:rsidR="00766895">
              <w:rPr>
                <w:noProof/>
                <w:webHidden/>
              </w:rPr>
              <w:fldChar w:fldCharType="end"/>
            </w:r>
          </w:hyperlink>
        </w:p>
        <w:p w14:paraId="1C60ABBB" w14:textId="074DFD26" w:rsidR="00766895" w:rsidRDefault="00BE03BA">
          <w:pPr>
            <w:pStyle w:val="TOC1"/>
            <w:tabs>
              <w:tab w:val="right" w:leader="dot" w:pos="9016"/>
            </w:tabs>
            <w:rPr>
              <w:rFonts w:cstheme="minorBidi"/>
              <w:noProof/>
            </w:rPr>
          </w:pPr>
          <w:hyperlink w:anchor="_Toc226034822" w:history="1">
            <w:r w:rsidR="00766895" w:rsidRPr="00F15A40">
              <w:rPr>
                <w:rStyle w:val="Hyperlink"/>
                <w:rFonts w:ascii="Times New Roman" w:hAnsi="Times New Roman"/>
                <w:b/>
                <w:noProof/>
                <w:lang w:val="hr-HR"/>
              </w:rPr>
              <w:t>SAŽETAK</w:t>
            </w:r>
            <w:r w:rsidR="00766895">
              <w:rPr>
                <w:noProof/>
                <w:webHidden/>
              </w:rPr>
              <w:tab/>
            </w:r>
            <w:r w:rsidR="00766895">
              <w:rPr>
                <w:noProof/>
                <w:webHidden/>
              </w:rPr>
              <w:fldChar w:fldCharType="begin"/>
            </w:r>
            <w:r w:rsidR="00766895">
              <w:rPr>
                <w:noProof/>
                <w:webHidden/>
              </w:rPr>
              <w:instrText xml:space="preserve"> PAGEREF _Toc226034822 \h </w:instrText>
            </w:r>
            <w:r w:rsidR="00766895">
              <w:rPr>
                <w:noProof/>
                <w:webHidden/>
              </w:rPr>
            </w:r>
            <w:r w:rsidR="00766895">
              <w:rPr>
                <w:noProof/>
                <w:webHidden/>
              </w:rPr>
              <w:fldChar w:fldCharType="separate"/>
            </w:r>
            <w:r w:rsidR="00FA3030">
              <w:rPr>
                <w:noProof/>
                <w:webHidden/>
              </w:rPr>
              <w:t>5</w:t>
            </w:r>
            <w:r w:rsidR="00766895">
              <w:rPr>
                <w:noProof/>
                <w:webHidden/>
              </w:rPr>
              <w:fldChar w:fldCharType="end"/>
            </w:r>
          </w:hyperlink>
        </w:p>
        <w:p w14:paraId="43A8DB55" w14:textId="29D53CCE" w:rsidR="00766895" w:rsidRDefault="00BE03BA">
          <w:pPr>
            <w:pStyle w:val="TOC1"/>
            <w:tabs>
              <w:tab w:val="right" w:leader="dot" w:pos="9016"/>
            </w:tabs>
            <w:rPr>
              <w:rFonts w:cstheme="minorBidi"/>
              <w:noProof/>
            </w:rPr>
          </w:pPr>
          <w:hyperlink w:anchor="_Toc226034823" w:history="1">
            <w:r w:rsidR="00766895" w:rsidRPr="00F15A40">
              <w:rPr>
                <w:rStyle w:val="Hyperlink"/>
                <w:rFonts w:ascii="Times New Roman" w:hAnsi="Times New Roman"/>
                <w:b/>
                <w:noProof/>
                <w:lang w:val="hr-HR"/>
              </w:rPr>
              <w:t>PROVEDBA AKTIVNOSTI POSEBNOG CILJA 1. POBOLJŠANJE UČINKOVITOSTI JAVNE UPRAVE I PRAVOSUĐA ZA DJELOVANJE U PODRUČJU ZAŠTITE LJUDSKIH PRAVA</w:t>
            </w:r>
            <w:r w:rsidR="00766895">
              <w:rPr>
                <w:noProof/>
                <w:webHidden/>
              </w:rPr>
              <w:tab/>
            </w:r>
            <w:r w:rsidR="00766895">
              <w:rPr>
                <w:noProof/>
                <w:webHidden/>
              </w:rPr>
              <w:fldChar w:fldCharType="begin"/>
            </w:r>
            <w:r w:rsidR="00766895">
              <w:rPr>
                <w:noProof/>
                <w:webHidden/>
              </w:rPr>
              <w:instrText xml:space="preserve"> PAGEREF _Toc226034823 \h </w:instrText>
            </w:r>
            <w:r w:rsidR="00766895">
              <w:rPr>
                <w:noProof/>
                <w:webHidden/>
              </w:rPr>
            </w:r>
            <w:r w:rsidR="00766895">
              <w:rPr>
                <w:noProof/>
                <w:webHidden/>
              </w:rPr>
              <w:fldChar w:fldCharType="separate"/>
            </w:r>
            <w:r w:rsidR="00FA3030">
              <w:rPr>
                <w:noProof/>
                <w:webHidden/>
              </w:rPr>
              <w:t>13</w:t>
            </w:r>
            <w:r w:rsidR="00766895">
              <w:rPr>
                <w:noProof/>
                <w:webHidden/>
              </w:rPr>
              <w:fldChar w:fldCharType="end"/>
            </w:r>
          </w:hyperlink>
        </w:p>
        <w:p w14:paraId="3FF320C6" w14:textId="35C31B9C" w:rsidR="00766895" w:rsidRDefault="00BE03BA">
          <w:pPr>
            <w:pStyle w:val="TOC1"/>
            <w:tabs>
              <w:tab w:val="right" w:leader="dot" w:pos="9016"/>
            </w:tabs>
            <w:rPr>
              <w:rFonts w:cstheme="minorBidi"/>
              <w:noProof/>
            </w:rPr>
          </w:pPr>
          <w:hyperlink w:anchor="_Toc226034824" w:history="1">
            <w:r w:rsidR="00766895" w:rsidRPr="00F15A40">
              <w:rPr>
                <w:rStyle w:val="Hyperlink"/>
                <w:rFonts w:ascii="Times New Roman" w:hAnsi="Times New Roman"/>
                <w:b/>
                <w:noProof/>
                <w:lang w:val="hr-HR"/>
              </w:rPr>
              <w:t>PROVEDBA AKTIVNOSTI POSEBNOG CILJA 2.: PODIZANJE RAZINE INFORMIRANOSTI GRAĐANA I INSTITUCIJA O INSTRUMENTIMA ZA ZAŠTITU I PROMICANJE LJUDSKIH PRAVA TE OLAKŠAVANJE PRISTUPA PRAVOSUĐU I JAVNOPRAVNIM TIJELIMA</w:t>
            </w:r>
            <w:r w:rsidR="00766895">
              <w:rPr>
                <w:noProof/>
                <w:webHidden/>
              </w:rPr>
              <w:tab/>
            </w:r>
            <w:r w:rsidR="00766895">
              <w:rPr>
                <w:noProof/>
                <w:webHidden/>
              </w:rPr>
              <w:fldChar w:fldCharType="begin"/>
            </w:r>
            <w:r w:rsidR="00766895">
              <w:rPr>
                <w:noProof/>
                <w:webHidden/>
              </w:rPr>
              <w:instrText xml:space="preserve"> PAGEREF _Toc226034824 \h </w:instrText>
            </w:r>
            <w:r w:rsidR="00766895">
              <w:rPr>
                <w:noProof/>
                <w:webHidden/>
              </w:rPr>
            </w:r>
            <w:r w:rsidR="00766895">
              <w:rPr>
                <w:noProof/>
                <w:webHidden/>
              </w:rPr>
              <w:fldChar w:fldCharType="separate"/>
            </w:r>
            <w:r w:rsidR="00FA3030">
              <w:rPr>
                <w:noProof/>
                <w:webHidden/>
              </w:rPr>
              <w:t>48</w:t>
            </w:r>
            <w:r w:rsidR="00766895">
              <w:rPr>
                <w:noProof/>
                <w:webHidden/>
              </w:rPr>
              <w:fldChar w:fldCharType="end"/>
            </w:r>
          </w:hyperlink>
        </w:p>
        <w:p w14:paraId="6D3D1E0C" w14:textId="51C3846E" w:rsidR="00766895" w:rsidRDefault="00BE03BA">
          <w:pPr>
            <w:pStyle w:val="TOC1"/>
            <w:tabs>
              <w:tab w:val="right" w:leader="dot" w:pos="9016"/>
            </w:tabs>
            <w:rPr>
              <w:rFonts w:cstheme="minorBidi"/>
              <w:noProof/>
            </w:rPr>
          </w:pPr>
          <w:hyperlink w:anchor="_Toc226034825" w:history="1">
            <w:r w:rsidR="00766895" w:rsidRPr="00F15A40">
              <w:rPr>
                <w:rStyle w:val="Hyperlink"/>
                <w:rFonts w:ascii="Times New Roman" w:hAnsi="Times New Roman"/>
                <w:b/>
                <w:noProof/>
                <w:lang w:val="hr-HR"/>
              </w:rPr>
              <w:t>PROVEDBA AKTIVNOSTI POSEBNOG CILJA 3. JAČANJE MEHANIZAMA PRAĆENJA I PROVEDBE USTAVNOG ZAKONA O PRAVIMA NACIONALNIH MANJINA</w:t>
            </w:r>
            <w:r w:rsidR="00766895">
              <w:rPr>
                <w:noProof/>
                <w:webHidden/>
              </w:rPr>
              <w:tab/>
            </w:r>
            <w:r w:rsidR="00766895">
              <w:rPr>
                <w:noProof/>
                <w:webHidden/>
              </w:rPr>
              <w:fldChar w:fldCharType="begin"/>
            </w:r>
            <w:r w:rsidR="00766895">
              <w:rPr>
                <w:noProof/>
                <w:webHidden/>
              </w:rPr>
              <w:instrText xml:space="preserve"> PAGEREF _Toc226034825 \h </w:instrText>
            </w:r>
            <w:r w:rsidR="00766895">
              <w:rPr>
                <w:noProof/>
                <w:webHidden/>
              </w:rPr>
            </w:r>
            <w:r w:rsidR="00766895">
              <w:rPr>
                <w:noProof/>
                <w:webHidden/>
              </w:rPr>
              <w:fldChar w:fldCharType="separate"/>
            </w:r>
            <w:r w:rsidR="00FA3030">
              <w:rPr>
                <w:noProof/>
                <w:webHidden/>
              </w:rPr>
              <w:t>57</w:t>
            </w:r>
            <w:r w:rsidR="00766895">
              <w:rPr>
                <w:noProof/>
                <w:webHidden/>
              </w:rPr>
              <w:fldChar w:fldCharType="end"/>
            </w:r>
          </w:hyperlink>
        </w:p>
        <w:p w14:paraId="5CB6B58F" w14:textId="7EC76B98" w:rsidR="00766895" w:rsidRDefault="00BE03BA">
          <w:pPr>
            <w:pStyle w:val="TOC1"/>
            <w:tabs>
              <w:tab w:val="right" w:leader="dot" w:pos="9016"/>
            </w:tabs>
            <w:rPr>
              <w:rFonts w:cstheme="minorBidi"/>
              <w:noProof/>
            </w:rPr>
          </w:pPr>
          <w:hyperlink w:anchor="_Toc226034826" w:history="1">
            <w:r w:rsidR="00766895" w:rsidRPr="00F15A40">
              <w:rPr>
                <w:rStyle w:val="Hyperlink"/>
                <w:rFonts w:ascii="Times New Roman" w:hAnsi="Times New Roman"/>
                <w:b/>
                <w:noProof/>
                <w:lang w:val="hr-HR"/>
              </w:rPr>
              <w:t>PROVEDBA AKTIVNOSTI POSEBNOG CILJA 4. UNAPRJEĐENJE SURADNJE S ORGANIZACIJAMA CIVILNOG DRUŠTVA I MEDIJIMA U ZAŠTITI LJUDSKIH PRAVA I SUZBIJANJU DISKRIMINACIJE</w:t>
            </w:r>
            <w:r w:rsidR="00766895">
              <w:rPr>
                <w:noProof/>
                <w:webHidden/>
              </w:rPr>
              <w:tab/>
            </w:r>
            <w:r w:rsidR="00766895">
              <w:rPr>
                <w:noProof/>
                <w:webHidden/>
              </w:rPr>
              <w:fldChar w:fldCharType="begin"/>
            </w:r>
            <w:r w:rsidR="00766895">
              <w:rPr>
                <w:noProof/>
                <w:webHidden/>
              </w:rPr>
              <w:instrText xml:space="preserve"> PAGEREF _Toc226034826 \h </w:instrText>
            </w:r>
            <w:r w:rsidR="00766895">
              <w:rPr>
                <w:noProof/>
                <w:webHidden/>
              </w:rPr>
            </w:r>
            <w:r w:rsidR="00766895">
              <w:rPr>
                <w:noProof/>
                <w:webHidden/>
              </w:rPr>
              <w:fldChar w:fldCharType="separate"/>
            </w:r>
            <w:r w:rsidR="00FA3030">
              <w:rPr>
                <w:noProof/>
                <w:webHidden/>
              </w:rPr>
              <w:t>61</w:t>
            </w:r>
            <w:r w:rsidR="00766895">
              <w:rPr>
                <w:noProof/>
                <w:webHidden/>
              </w:rPr>
              <w:fldChar w:fldCharType="end"/>
            </w:r>
          </w:hyperlink>
        </w:p>
        <w:p w14:paraId="68600AE2" w14:textId="6AFC9953" w:rsidR="00766895" w:rsidRDefault="00BE03BA">
          <w:pPr>
            <w:pStyle w:val="TOC1"/>
            <w:tabs>
              <w:tab w:val="right" w:leader="dot" w:pos="9016"/>
            </w:tabs>
            <w:rPr>
              <w:rFonts w:cstheme="minorBidi"/>
              <w:noProof/>
            </w:rPr>
          </w:pPr>
          <w:hyperlink w:anchor="_Toc226034827" w:history="1">
            <w:r w:rsidR="00766895" w:rsidRPr="00F15A40">
              <w:rPr>
                <w:rStyle w:val="Hyperlink"/>
                <w:rFonts w:ascii="Times New Roman" w:hAnsi="Times New Roman"/>
                <w:b/>
                <w:noProof/>
                <w:lang w:val="hr-HR"/>
              </w:rPr>
              <w:t>ZAKLJUČAK</w:t>
            </w:r>
            <w:r w:rsidR="00766895">
              <w:rPr>
                <w:noProof/>
                <w:webHidden/>
              </w:rPr>
              <w:tab/>
            </w:r>
            <w:r w:rsidR="00766895">
              <w:rPr>
                <w:noProof/>
                <w:webHidden/>
              </w:rPr>
              <w:fldChar w:fldCharType="begin"/>
            </w:r>
            <w:r w:rsidR="00766895">
              <w:rPr>
                <w:noProof/>
                <w:webHidden/>
              </w:rPr>
              <w:instrText xml:space="preserve"> PAGEREF _Toc226034827 \h </w:instrText>
            </w:r>
            <w:r w:rsidR="00766895">
              <w:rPr>
                <w:noProof/>
                <w:webHidden/>
              </w:rPr>
            </w:r>
            <w:r w:rsidR="00766895">
              <w:rPr>
                <w:noProof/>
                <w:webHidden/>
              </w:rPr>
              <w:fldChar w:fldCharType="separate"/>
            </w:r>
            <w:r w:rsidR="00FA3030">
              <w:rPr>
                <w:noProof/>
                <w:webHidden/>
              </w:rPr>
              <w:t>66</w:t>
            </w:r>
            <w:r w:rsidR="00766895">
              <w:rPr>
                <w:noProof/>
                <w:webHidden/>
              </w:rPr>
              <w:fldChar w:fldCharType="end"/>
            </w:r>
          </w:hyperlink>
        </w:p>
        <w:p w14:paraId="121A1820" w14:textId="7516CFB4" w:rsidR="00323919" w:rsidRPr="00DA4F61" w:rsidRDefault="00323919">
          <w:pPr>
            <w:rPr>
              <w:lang w:val="hr-HR"/>
            </w:rPr>
          </w:pPr>
          <w:r w:rsidRPr="00DA4F61">
            <w:rPr>
              <w:rFonts w:ascii="Times New Roman" w:hAnsi="Times New Roman" w:cs="Times New Roman"/>
              <w:b/>
              <w:bCs/>
              <w:noProof/>
              <w:sz w:val="24"/>
              <w:szCs w:val="24"/>
              <w:lang w:val="hr-HR"/>
            </w:rPr>
            <w:fldChar w:fldCharType="end"/>
          </w:r>
        </w:p>
      </w:sdtContent>
    </w:sdt>
    <w:p w14:paraId="2170604A" w14:textId="638951F1" w:rsidR="00A06AB1" w:rsidRDefault="00A06AB1" w:rsidP="00CF7E55">
      <w:pPr>
        <w:pStyle w:val="Heading1"/>
        <w:rPr>
          <w:rFonts w:ascii="Times New Roman" w:hAnsi="Times New Roman" w:cs="Times New Roman"/>
          <w:b/>
          <w:color w:val="auto"/>
          <w:lang w:val="hr-HR"/>
        </w:rPr>
      </w:pPr>
      <w:bookmarkStart w:id="0" w:name="_Toc226034821"/>
    </w:p>
    <w:p w14:paraId="26196CB5" w14:textId="375C72BA" w:rsidR="00FA5C15" w:rsidRDefault="00FA5C15" w:rsidP="00FA5C15">
      <w:pPr>
        <w:rPr>
          <w:lang w:val="hr-HR"/>
        </w:rPr>
      </w:pPr>
    </w:p>
    <w:p w14:paraId="70AA1240" w14:textId="4D26FB59" w:rsidR="00FA5C15" w:rsidRDefault="00FA5C15" w:rsidP="00FA5C15">
      <w:pPr>
        <w:rPr>
          <w:lang w:val="hr-HR"/>
        </w:rPr>
      </w:pPr>
    </w:p>
    <w:p w14:paraId="6B855CC5" w14:textId="12D96D4F" w:rsidR="00FA5C15" w:rsidRDefault="00FA5C15" w:rsidP="00FA5C15">
      <w:pPr>
        <w:rPr>
          <w:lang w:val="hr-HR"/>
        </w:rPr>
      </w:pPr>
    </w:p>
    <w:p w14:paraId="3A433130" w14:textId="55CD177F" w:rsidR="00FA5C15" w:rsidRDefault="00FA5C15" w:rsidP="00FA5C15">
      <w:pPr>
        <w:rPr>
          <w:lang w:val="hr-HR"/>
        </w:rPr>
      </w:pPr>
    </w:p>
    <w:p w14:paraId="380B5866" w14:textId="080F0AEC" w:rsidR="00FA5C15" w:rsidRDefault="00FA5C15" w:rsidP="00FA5C15">
      <w:pPr>
        <w:rPr>
          <w:lang w:val="hr-HR"/>
        </w:rPr>
      </w:pPr>
    </w:p>
    <w:p w14:paraId="4422B6A8" w14:textId="17E1C393" w:rsidR="00FA5C15" w:rsidRDefault="00FA5C15" w:rsidP="00FA5C15">
      <w:pPr>
        <w:rPr>
          <w:lang w:val="hr-HR"/>
        </w:rPr>
      </w:pPr>
    </w:p>
    <w:p w14:paraId="4B189BEB" w14:textId="5F1F8FDB" w:rsidR="00FA5C15" w:rsidRDefault="00FA5C15" w:rsidP="00FA5C15">
      <w:pPr>
        <w:rPr>
          <w:lang w:val="hr-HR"/>
        </w:rPr>
      </w:pPr>
    </w:p>
    <w:p w14:paraId="58DEA058" w14:textId="1053AC6B" w:rsidR="00FA5C15" w:rsidRDefault="00FA5C15" w:rsidP="00FA5C15">
      <w:pPr>
        <w:rPr>
          <w:lang w:val="hr-HR"/>
        </w:rPr>
      </w:pPr>
    </w:p>
    <w:p w14:paraId="750A429C" w14:textId="014FA484" w:rsidR="00FA5C15" w:rsidRDefault="00FA5C15" w:rsidP="00FA5C15">
      <w:pPr>
        <w:rPr>
          <w:lang w:val="hr-HR"/>
        </w:rPr>
      </w:pPr>
    </w:p>
    <w:p w14:paraId="676715B9" w14:textId="51945B36" w:rsidR="00FA5C15" w:rsidRDefault="00FA5C15" w:rsidP="00FA5C15">
      <w:pPr>
        <w:rPr>
          <w:lang w:val="hr-HR"/>
        </w:rPr>
      </w:pPr>
    </w:p>
    <w:p w14:paraId="437C0AA6" w14:textId="142B34C9" w:rsidR="00FA5C15" w:rsidRDefault="00FA5C15" w:rsidP="00FA5C15">
      <w:pPr>
        <w:rPr>
          <w:lang w:val="hr-HR"/>
        </w:rPr>
      </w:pPr>
    </w:p>
    <w:p w14:paraId="5894CAF3" w14:textId="51B9D630" w:rsidR="00FA5C15" w:rsidRDefault="00FA5C15" w:rsidP="00FA5C15">
      <w:pPr>
        <w:rPr>
          <w:lang w:val="hr-HR"/>
        </w:rPr>
      </w:pPr>
    </w:p>
    <w:p w14:paraId="615AC860" w14:textId="7B5CC816" w:rsidR="00FA5C15" w:rsidRDefault="00FA5C15" w:rsidP="00FA5C15">
      <w:pPr>
        <w:rPr>
          <w:lang w:val="hr-HR"/>
        </w:rPr>
      </w:pPr>
    </w:p>
    <w:p w14:paraId="317500C9" w14:textId="77777777" w:rsidR="00FA5C15" w:rsidRPr="00FA5C15" w:rsidRDefault="00FA5C15" w:rsidP="00FA5C15">
      <w:pPr>
        <w:rPr>
          <w:lang w:val="hr-HR"/>
        </w:rPr>
      </w:pPr>
    </w:p>
    <w:p w14:paraId="2D27D5CF" w14:textId="4974D085" w:rsidR="00CF722C" w:rsidRPr="00A03829" w:rsidRDefault="007E73A1" w:rsidP="00CF7E55">
      <w:pPr>
        <w:pStyle w:val="Heading1"/>
        <w:rPr>
          <w:rFonts w:ascii="Times New Roman" w:hAnsi="Times New Roman" w:cs="Times New Roman"/>
          <w:b/>
          <w:color w:val="auto"/>
          <w:lang w:val="hr-HR"/>
        </w:rPr>
      </w:pPr>
      <w:r w:rsidRPr="00A03829">
        <w:rPr>
          <w:rFonts w:ascii="Times New Roman" w:hAnsi="Times New Roman" w:cs="Times New Roman"/>
          <w:b/>
          <w:color w:val="auto"/>
          <w:lang w:val="hr-HR"/>
        </w:rPr>
        <w:lastRenderedPageBreak/>
        <w:t>UVOD</w:t>
      </w:r>
      <w:bookmarkEnd w:id="0"/>
    </w:p>
    <w:p w14:paraId="6C423AA4" w14:textId="77777777" w:rsidR="00CF722C" w:rsidRPr="00DA4F61" w:rsidRDefault="00CF722C" w:rsidP="00CF722C">
      <w:pPr>
        <w:rPr>
          <w:rFonts w:ascii="Times New Roman" w:hAnsi="Times New Roman" w:cs="Times New Roman"/>
          <w:sz w:val="24"/>
          <w:lang w:val="hr-HR"/>
        </w:rPr>
      </w:pPr>
    </w:p>
    <w:p w14:paraId="0664AB70" w14:textId="03588B47" w:rsidR="004B2568" w:rsidRPr="00DA4F61" w:rsidRDefault="004C39F7" w:rsidP="00ED14BD">
      <w:pPr>
        <w:jc w:val="both"/>
        <w:rPr>
          <w:rFonts w:ascii="Times New Roman" w:hAnsi="Times New Roman" w:cs="Times New Roman"/>
          <w:sz w:val="24"/>
          <w:szCs w:val="24"/>
          <w:lang w:val="hr-HR"/>
        </w:rPr>
      </w:pPr>
      <w:r w:rsidRPr="00DA4F61">
        <w:rPr>
          <w:rFonts w:ascii="Times New Roman" w:hAnsi="Times New Roman" w:cs="Times New Roman"/>
          <w:sz w:val="24"/>
          <w:szCs w:val="24"/>
          <w:lang w:val="hr-HR"/>
        </w:rPr>
        <w:t>Vlada Republike Hrvatske</w:t>
      </w:r>
      <w:r w:rsidR="00ED14BD">
        <w:rPr>
          <w:rFonts w:ascii="Times New Roman" w:hAnsi="Times New Roman" w:cs="Times New Roman"/>
          <w:sz w:val="24"/>
          <w:szCs w:val="24"/>
          <w:lang w:val="hr-HR"/>
        </w:rPr>
        <w:t>,</w:t>
      </w:r>
      <w:r w:rsidRPr="00DA4F61">
        <w:rPr>
          <w:rFonts w:ascii="Times New Roman" w:hAnsi="Times New Roman" w:cs="Times New Roman"/>
          <w:sz w:val="24"/>
          <w:szCs w:val="24"/>
          <w:lang w:val="hr-HR"/>
        </w:rPr>
        <w:t xml:space="preserve"> na sjednici održanoj </w:t>
      </w:r>
      <w:r w:rsidR="0058563C">
        <w:rPr>
          <w:rFonts w:ascii="Times New Roman" w:hAnsi="Times New Roman" w:cs="Times New Roman"/>
          <w:sz w:val="24"/>
          <w:szCs w:val="24"/>
          <w:lang w:val="hr-HR"/>
        </w:rPr>
        <w:t>2</w:t>
      </w:r>
      <w:r w:rsidR="00FA5C15">
        <w:rPr>
          <w:rFonts w:ascii="Times New Roman" w:hAnsi="Times New Roman" w:cs="Times New Roman"/>
          <w:sz w:val="24"/>
          <w:szCs w:val="24"/>
          <w:lang w:val="hr-HR"/>
        </w:rPr>
        <w:t>1</w:t>
      </w:r>
      <w:bookmarkStart w:id="1" w:name="_GoBack"/>
      <w:bookmarkEnd w:id="1"/>
      <w:r w:rsidRPr="00DA4F61">
        <w:rPr>
          <w:rFonts w:ascii="Times New Roman" w:hAnsi="Times New Roman" w:cs="Times New Roman"/>
          <w:sz w:val="24"/>
          <w:szCs w:val="24"/>
          <w:lang w:val="hr-HR"/>
        </w:rPr>
        <w:t xml:space="preserve">. </w:t>
      </w:r>
      <w:r w:rsidR="0058563C">
        <w:rPr>
          <w:rFonts w:ascii="Times New Roman" w:hAnsi="Times New Roman" w:cs="Times New Roman"/>
          <w:sz w:val="24"/>
          <w:szCs w:val="24"/>
          <w:lang w:val="hr-HR"/>
        </w:rPr>
        <w:t>veljače</w:t>
      </w:r>
      <w:r w:rsidRPr="00DA4F61">
        <w:rPr>
          <w:rFonts w:ascii="Times New Roman" w:hAnsi="Times New Roman" w:cs="Times New Roman"/>
          <w:sz w:val="24"/>
          <w:szCs w:val="24"/>
          <w:lang w:val="hr-HR"/>
        </w:rPr>
        <w:t xml:space="preserve"> 202</w:t>
      </w:r>
      <w:r w:rsidR="0058563C">
        <w:rPr>
          <w:rFonts w:ascii="Times New Roman" w:hAnsi="Times New Roman" w:cs="Times New Roman"/>
          <w:sz w:val="24"/>
          <w:szCs w:val="24"/>
          <w:lang w:val="hr-HR"/>
        </w:rPr>
        <w:t>5</w:t>
      </w:r>
      <w:r w:rsidRPr="00DA4F61">
        <w:rPr>
          <w:rFonts w:ascii="Times New Roman" w:hAnsi="Times New Roman" w:cs="Times New Roman"/>
          <w:sz w:val="24"/>
          <w:szCs w:val="24"/>
          <w:lang w:val="hr-HR"/>
        </w:rPr>
        <w:t>.</w:t>
      </w:r>
      <w:r w:rsidR="00ED14BD">
        <w:rPr>
          <w:rFonts w:ascii="Times New Roman" w:hAnsi="Times New Roman" w:cs="Times New Roman"/>
          <w:sz w:val="24"/>
          <w:szCs w:val="24"/>
          <w:lang w:val="hr-HR"/>
        </w:rPr>
        <w:t xml:space="preserve"> godine,</w:t>
      </w:r>
      <w:r w:rsidRPr="00DA4F61">
        <w:rPr>
          <w:rFonts w:ascii="Times New Roman" w:hAnsi="Times New Roman" w:cs="Times New Roman"/>
          <w:sz w:val="24"/>
          <w:szCs w:val="24"/>
          <w:lang w:val="hr-HR"/>
        </w:rPr>
        <w:t xml:space="preserve"> usvojila</w:t>
      </w:r>
      <w:r w:rsidR="008A2842">
        <w:rPr>
          <w:rFonts w:ascii="Times New Roman" w:hAnsi="Times New Roman" w:cs="Times New Roman"/>
          <w:sz w:val="24"/>
          <w:szCs w:val="24"/>
          <w:lang w:val="hr-HR"/>
        </w:rPr>
        <w:t xml:space="preserve"> </w:t>
      </w:r>
      <w:r w:rsidR="00ED14BD">
        <w:rPr>
          <w:rFonts w:ascii="Times New Roman" w:hAnsi="Times New Roman" w:cs="Times New Roman"/>
          <w:sz w:val="24"/>
          <w:szCs w:val="24"/>
          <w:lang w:val="hr-HR"/>
        </w:rPr>
        <w:t xml:space="preserve">je </w:t>
      </w:r>
      <w:r w:rsidR="0058563C">
        <w:rPr>
          <w:rFonts w:ascii="Times New Roman" w:hAnsi="Times New Roman" w:cs="Times New Roman"/>
          <w:sz w:val="24"/>
          <w:szCs w:val="24"/>
          <w:lang w:val="hr-HR"/>
        </w:rPr>
        <w:t>Akcijski</w:t>
      </w:r>
      <w:r w:rsidRPr="00DA4F61">
        <w:rPr>
          <w:rFonts w:ascii="Times New Roman" w:hAnsi="Times New Roman" w:cs="Times New Roman"/>
          <w:sz w:val="24"/>
          <w:szCs w:val="24"/>
          <w:lang w:val="hr-HR"/>
        </w:rPr>
        <w:t xml:space="preserve"> plan zaštite i promicanja ljudskih prava</w:t>
      </w:r>
      <w:r w:rsidR="00C75FDC">
        <w:rPr>
          <w:rFonts w:ascii="Times New Roman" w:hAnsi="Times New Roman" w:cs="Times New Roman"/>
          <w:sz w:val="24"/>
          <w:szCs w:val="24"/>
          <w:lang w:val="hr-HR"/>
        </w:rPr>
        <w:t xml:space="preserve"> za 2025. godinu</w:t>
      </w:r>
      <w:r w:rsidRPr="00DA4F61">
        <w:rPr>
          <w:rFonts w:ascii="Times New Roman" w:hAnsi="Times New Roman" w:cs="Times New Roman"/>
          <w:sz w:val="24"/>
          <w:szCs w:val="24"/>
          <w:lang w:val="hr-HR"/>
        </w:rPr>
        <w:t xml:space="preserve"> i </w:t>
      </w:r>
      <w:r w:rsidR="0058563C">
        <w:rPr>
          <w:rFonts w:ascii="Times New Roman" w:hAnsi="Times New Roman" w:cs="Times New Roman"/>
          <w:sz w:val="24"/>
          <w:szCs w:val="24"/>
          <w:lang w:val="hr-HR"/>
        </w:rPr>
        <w:t xml:space="preserve">Akcijski plan </w:t>
      </w:r>
      <w:r w:rsidRPr="00DA4F61">
        <w:rPr>
          <w:rFonts w:ascii="Times New Roman" w:hAnsi="Times New Roman" w:cs="Times New Roman"/>
          <w:sz w:val="24"/>
          <w:szCs w:val="24"/>
          <w:lang w:val="hr-HR"/>
        </w:rPr>
        <w:t>suzbijanja diskriminacije za 202</w:t>
      </w:r>
      <w:r w:rsidR="0058563C">
        <w:rPr>
          <w:rFonts w:ascii="Times New Roman" w:hAnsi="Times New Roman" w:cs="Times New Roman"/>
          <w:sz w:val="24"/>
          <w:szCs w:val="24"/>
          <w:lang w:val="hr-HR"/>
        </w:rPr>
        <w:t>5</w:t>
      </w:r>
      <w:r w:rsidRPr="00DA4F61">
        <w:rPr>
          <w:rFonts w:ascii="Times New Roman" w:hAnsi="Times New Roman" w:cs="Times New Roman"/>
          <w:sz w:val="24"/>
          <w:szCs w:val="24"/>
          <w:lang w:val="hr-HR"/>
        </w:rPr>
        <w:t>. godin</w:t>
      </w:r>
      <w:r w:rsidR="0058563C">
        <w:rPr>
          <w:rFonts w:ascii="Times New Roman" w:hAnsi="Times New Roman" w:cs="Times New Roman"/>
          <w:sz w:val="24"/>
          <w:szCs w:val="24"/>
          <w:lang w:val="hr-HR"/>
        </w:rPr>
        <w:t>u.</w:t>
      </w:r>
      <w:r w:rsidRPr="00DA4F61">
        <w:rPr>
          <w:rFonts w:ascii="Times New Roman" w:hAnsi="Times New Roman" w:cs="Times New Roman"/>
          <w:sz w:val="24"/>
          <w:szCs w:val="24"/>
          <w:lang w:val="hr-HR"/>
        </w:rPr>
        <w:t xml:space="preserve"> </w:t>
      </w:r>
      <w:r w:rsidR="004B2568" w:rsidRPr="00DA4F61">
        <w:rPr>
          <w:rFonts w:ascii="Times New Roman" w:hAnsi="Times New Roman" w:cs="Times New Roman"/>
          <w:sz w:val="24"/>
          <w:szCs w:val="24"/>
          <w:lang w:val="hr-HR"/>
        </w:rPr>
        <w:t>Navedenim p</w:t>
      </w:r>
      <w:r w:rsidR="00CF722C" w:rsidRPr="00DA4F61">
        <w:rPr>
          <w:rFonts w:ascii="Times New Roman" w:hAnsi="Times New Roman" w:cs="Times New Roman"/>
          <w:sz w:val="24"/>
          <w:szCs w:val="24"/>
          <w:lang w:val="hr-HR"/>
        </w:rPr>
        <w:t>rovedben</w:t>
      </w:r>
      <w:r w:rsidR="004B2568" w:rsidRPr="00DA4F61">
        <w:rPr>
          <w:rFonts w:ascii="Times New Roman" w:hAnsi="Times New Roman" w:cs="Times New Roman"/>
          <w:sz w:val="24"/>
          <w:szCs w:val="24"/>
          <w:lang w:val="hr-HR"/>
        </w:rPr>
        <w:t>im</w:t>
      </w:r>
      <w:r w:rsidR="00CF722C" w:rsidRPr="00DA4F61">
        <w:rPr>
          <w:rFonts w:ascii="Times New Roman" w:hAnsi="Times New Roman" w:cs="Times New Roman"/>
          <w:sz w:val="24"/>
          <w:szCs w:val="24"/>
          <w:lang w:val="hr-HR"/>
        </w:rPr>
        <w:t xml:space="preserve"> planov</w:t>
      </w:r>
      <w:r w:rsidR="004B2568" w:rsidRPr="00DA4F61">
        <w:rPr>
          <w:rFonts w:ascii="Times New Roman" w:hAnsi="Times New Roman" w:cs="Times New Roman"/>
          <w:sz w:val="24"/>
          <w:szCs w:val="24"/>
          <w:lang w:val="hr-HR"/>
        </w:rPr>
        <w:t>ima</w:t>
      </w:r>
      <w:r w:rsidR="00CF722C" w:rsidRPr="00DA4F61">
        <w:rPr>
          <w:rFonts w:ascii="Times New Roman" w:hAnsi="Times New Roman" w:cs="Times New Roman"/>
          <w:sz w:val="24"/>
          <w:szCs w:val="24"/>
          <w:lang w:val="hr-HR"/>
        </w:rPr>
        <w:t xml:space="preserve"> definiraju</w:t>
      </w:r>
      <w:r w:rsidR="004B2568" w:rsidRPr="00DA4F61">
        <w:rPr>
          <w:rFonts w:ascii="Times New Roman" w:hAnsi="Times New Roman" w:cs="Times New Roman"/>
          <w:sz w:val="24"/>
          <w:szCs w:val="24"/>
          <w:lang w:val="hr-HR"/>
        </w:rPr>
        <w:t xml:space="preserve"> se</w:t>
      </w:r>
      <w:r w:rsidR="00CF722C" w:rsidRPr="00DA4F61">
        <w:rPr>
          <w:rFonts w:ascii="Times New Roman" w:hAnsi="Times New Roman" w:cs="Times New Roman"/>
          <w:sz w:val="24"/>
          <w:szCs w:val="24"/>
          <w:lang w:val="hr-HR"/>
        </w:rPr>
        <w:t xml:space="preserve"> mjere, praćenje uspješnosti, rokovi i nadležnost za provedbu mjera te procjena potrebnih troškova za provedbu mjera Nacionalnog plana</w:t>
      </w:r>
      <w:r w:rsidR="004B2568" w:rsidRPr="00DA4F61">
        <w:rPr>
          <w:rFonts w:ascii="Times New Roman" w:hAnsi="Times New Roman" w:cs="Times New Roman"/>
          <w:sz w:val="24"/>
          <w:szCs w:val="24"/>
          <w:lang w:val="hr-HR"/>
        </w:rPr>
        <w:t xml:space="preserve"> zaštite i promicanja ljudskih prava i suzbijanja diskriminacije za razdoblje do 2027. godine (u daljnjem tekstu: Nacionalni plan)</w:t>
      </w:r>
      <w:r w:rsidR="00CF722C" w:rsidRPr="00DA4F61">
        <w:rPr>
          <w:rFonts w:ascii="Times New Roman" w:hAnsi="Times New Roman" w:cs="Times New Roman"/>
          <w:sz w:val="24"/>
          <w:szCs w:val="24"/>
          <w:lang w:val="hr-HR"/>
        </w:rPr>
        <w:t>.</w:t>
      </w:r>
      <w:r w:rsidR="00725E1A" w:rsidRPr="00DA4F61">
        <w:rPr>
          <w:rFonts w:ascii="Times New Roman" w:hAnsi="Times New Roman" w:cs="Times New Roman"/>
          <w:sz w:val="24"/>
          <w:szCs w:val="24"/>
          <w:lang w:val="hr-HR"/>
        </w:rPr>
        <w:t xml:space="preserve"> </w:t>
      </w:r>
    </w:p>
    <w:p w14:paraId="34C86EC0" w14:textId="37CFFC9F" w:rsidR="00CF722C" w:rsidRPr="00DA4F61" w:rsidRDefault="00C75FDC" w:rsidP="00C75FDC">
      <w:pPr>
        <w:jc w:val="both"/>
        <w:rPr>
          <w:rFonts w:ascii="Times New Roman" w:hAnsi="Times New Roman" w:cs="Times New Roman"/>
          <w:sz w:val="24"/>
          <w:lang w:val="hr-HR"/>
        </w:rPr>
      </w:pPr>
      <w:r>
        <w:rPr>
          <w:rFonts w:ascii="Times New Roman" w:hAnsi="Times New Roman" w:cs="Times New Roman"/>
          <w:sz w:val="24"/>
          <w:lang w:val="hr-HR"/>
        </w:rPr>
        <w:t xml:space="preserve">Izvješće o provedbi </w:t>
      </w:r>
      <w:r w:rsidR="00CF722C" w:rsidRPr="00DA4F61">
        <w:rPr>
          <w:rFonts w:ascii="Times New Roman" w:hAnsi="Times New Roman" w:cs="Times New Roman"/>
          <w:sz w:val="24"/>
          <w:lang w:val="hr-HR"/>
        </w:rPr>
        <w:t>Akcijsk</w:t>
      </w:r>
      <w:r>
        <w:rPr>
          <w:rFonts w:ascii="Times New Roman" w:hAnsi="Times New Roman" w:cs="Times New Roman"/>
          <w:sz w:val="24"/>
          <w:lang w:val="hr-HR"/>
        </w:rPr>
        <w:t>og</w:t>
      </w:r>
      <w:r w:rsidR="00CF722C" w:rsidRPr="00DA4F61">
        <w:rPr>
          <w:rFonts w:ascii="Times New Roman" w:hAnsi="Times New Roman" w:cs="Times New Roman"/>
          <w:sz w:val="24"/>
          <w:lang w:val="hr-HR"/>
        </w:rPr>
        <w:t xml:space="preserve"> plan</w:t>
      </w:r>
      <w:r>
        <w:rPr>
          <w:rFonts w:ascii="Times New Roman" w:hAnsi="Times New Roman" w:cs="Times New Roman"/>
          <w:sz w:val="24"/>
          <w:lang w:val="hr-HR"/>
        </w:rPr>
        <w:t>a</w:t>
      </w:r>
      <w:r w:rsidR="00CF722C" w:rsidRPr="00DA4F61">
        <w:rPr>
          <w:rFonts w:ascii="Times New Roman" w:hAnsi="Times New Roman" w:cs="Times New Roman"/>
          <w:sz w:val="24"/>
          <w:lang w:val="hr-HR"/>
        </w:rPr>
        <w:t xml:space="preserve"> zaštite i promicanja ljudskih prava za 202</w:t>
      </w:r>
      <w:r w:rsidR="00C76AC9">
        <w:rPr>
          <w:rFonts w:ascii="Times New Roman" w:hAnsi="Times New Roman" w:cs="Times New Roman"/>
          <w:sz w:val="24"/>
          <w:lang w:val="hr-HR"/>
        </w:rPr>
        <w:t>5</w:t>
      </w:r>
      <w:r w:rsidR="00CF722C" w:rsidRPr="00DA4F61">
        <w:rPr>
          <w:rFonts w:ascii="Times New Roman" w:hAnsi="Times New Roman" w:cs="Times New Roman"/>
          <w:sz w:val="24"/>
          <w:lang w:val="hr-HR"/>
        </w:rPr>
        <w:t xml:space="preserve">. godinu </w:t>
      </w:r>
      <w:r>
        <w:rPr>
          <w:rFonts w:ascii="Times New Roman" w:hAnsi="Times New Roman" w:cs="Times New Roman"/>
          <w:sz w:val="24"/>
          <w:lang w:val="hr-HR"/>
        </w:rPr>
        <w:t>daje pregled</w:t>
      </w:r>
      <w:r w:rsidR="00DA0274">
        <w:rPr>
          <w:rFonts w:ascii="Times New Roman" w:hAnsi="Times New Roman" w:cs="Times New Roman"/>
          <w:sz w:val="24"/>
          <w:lang w:val="hr-HR"/>
        </w:rPr>
        <w:t xml:space="preserve"> </w:t>
      </w:r>
      <w:r w:rsidR="00FF298D">
        <w:rPr>
          <w:rFonts w:ascii="Times New Roman" w:hAnsi="Times New Roman" w:cs="Times New Roman"/>
          <w:sz w:val="24"/>
          <w:lang w:val="hr-HR"/>
        </w:rPr>
        <w:t>39</w:t>
      </w:r>
      <w:r w:rsidR="00DA0274">
        <w:rPr>
          <w:rFonts w:ascii="Times New Roman" w:hAnsi="Times New Roman" w:cs="Times New Roman"/>
          <w:sz w:val="24"/>
          <w:lang w:val="hr-HR"/>
        </w:rPr>
        <w:t xml:space="preserve"> p</w:t>
      </w:r>
      <w:r w:rsidR="00FF298D">
        <w:rPr>
          <w:rFonts w:ascii="Times New Roman" w:hAnsi="Times New Roman" w:cs="Times New Roman"/>
          <w:sz w:val="24"/>
          <w:lang w:val="hr-HR"/>
        </w:rPr>
        <w:t>rovede</w:t>
      </w:r>
      <w:r>
        <w:rPr>
          <w:rFonts w:ascii="Times New Roman" w:hAnsi="Times New Roman" w:cs="Times New Roman"/>
          <w:sz w:val="24"/>
          <w:lang w:val="hr-HR"/>
        </w:rPr>
        <w:t>nih</w:t>
      </w:r>
      <w:r w:rsidR="00DA0274">
        <w:rPr>
          <w:rFonts w:ascii="Times New Roman" w:hAnsi="Times New Roman" w:cs="Times New Roman"/>
          <w:sz w:val="24"/>
          <w:lang w:val="hr-HR"/>
        </w:rPr>
        <w:t xml:space="preserve"> aktivnosti unutar </w:t>
      </w:r>
      <w:r w:rsidR="00AD754B">
        <w:rPr>
          <w:rFonts w:ascii="Times New Roman" w:hAnsi="Times New Roman" w:cs="Times New Roman"/>
          <w:sz w:val="24"/>
          <w:lang w:val="hr-HR"/>
        </w:rPr>
        <w:t>15 mjera definiranih Nacionalnim planom zaštite i promicanja ljudskih prava i suzbija</w:t>
      </w:r>
      <w:r w:rsidR="005A30B0">
        <w:rPr>
          <w:rFonts w:ascii="Times New Roman" w:hAnsi="Times New Roman" w:cs="Times New Roman"/>
          <w:sz w:val="24"/>
          <w:lang w:val="hr-HR"/>
        </w:rPr>
        <w:t>n</w:t>
      </w:r>
      <w:r w:rsidR="00AD754B">
        <w:rPr>
          <w:rFonts w:ascii="Times New Roman" w:hAnsi="Times New Roman" w:cs="Times New Roman"/>
          <w:sz w:val="24"/>
          <w:lang w:val="hr-HR"/>
        </w:rPr>
        <w:t>je diskriminacije za razdobl</w:t>
      </w:r>
      <w:r w:rsidR="005A30B0">
        <w:rPr>
          <w:rFonts w:ascii="Times New Roman" w:hAnsi="Times New Roman" w:cs="Times New Roman"/>
          <w:sz w:val="24"/>
          <w:lang w:val="hr-HR"/>
        </w:rPr>
        <w:t>j</w:t>
      </w:r>
      <w:r w:rsidR="00AD754B">
        <w:rPr>
          <w:rFonts w:ascii="Times New Roman" w:hAnsi="Times New Roman" w:cs="Times New Roman"/>
          <w:sz w:val="24"/>
          <w:lang w:val="hr-HR"/>
        </w:rPr>
        <w:t>e do 2027. godine</w:t>
      </w:r>
      <w:r w:rsidR="00CF0860">
        <w:rPr>
          <w:rFonts w:ascii="Times New Roman" w:hAnsi="Times New Roman" w:cs="Times New Roman"/>
          <w:sz w:val="24"/>
          <w:lang w:val="hr-HR"/>
        </w:rPr>
        <w:t xml:space="preserve"> </w:t>
      </w:r>
      <w:r>
        <w:rPr>
          <w:rFonts w:ascii="Times New Roman" w:hAnsi="Times New Roman" w:cs="Times New Roman"/>
          <w:sz w:val="24"/>
          <w:lang w:val="hr-HR"/>
        </w:rPr>
        <w:t>i njihovu usmjerenost</w:t>
      </w:r>
      <w:r w:rsidR="00CF722C" w:rsidRPr="00DA4F61">
        <w:rPr>
          <w:rFonts w:ascii="Times New Roman" w:hAnsi="Times New Roman" w:cs="Times New Roman"/>
          <w:sz w:val="24"/>
          <w:lang w:val="hr-HR"/>
        </w:rPr>
        <w:t xml:space="preserve"> ostvarenju sljedećih ciljeva Nacionalnog plana:</w:t>
      </w:r>
    </w:p>
    <w:p w14:paraId="084D7CF1" w14:textId="77777777" w:rsidR="00CF722C" w:rsidRPr="00DA4F61" w:rsidRDefault="00CF722C" w:rsidP="001432BD">
      <w:pPr>
        <w:pStyle w:val="ListParagraph"/>
        <w:numPr>
          <w:ilvl w:val="0"/>
          <w:numId w:val="2"/>
        </w:numPr>
        <w:jc w:val="both"/>
        <w:rPr>
          <w:rFonts w:ascii="Times New Roman" w:hAnsi="Times New Roman" w:cs="Times New Roman"/>
          <w:sz w:val="24"/>
          <w:lang w:val="hr-HR"/>
        </w:rPr>
      </w:pPr>
      <w:r w:rsidRPr="00DA4F61">
        <w:rPr>
          <w:rFonts w:ascii="Times New Roman" w:hAnsi="Times New Roman" w:cs="Times New Roman"/>
          <w:sz w:val="24"/>
          <w:lang w:val="hr-HR"/>
        </w:rPr>
        <w:t>Poboljšanje učinkovitosti javne uprave i pravosuđa za djelovanje u području zaštite ljudskih prava</w:t>
      </w:r>
    </w:p>
    <w:p w14:paraId="1FBEDE14" w14:textId="77777777" w:rsidR="00CF722C" w:rsidRPr="00DA4F61" w:rsidRDefault="00CF722C" w:rsidP="001432BD">
      <w:pPr>
        <w:pStyle w:val="ListParagraph"/>
        <w:numPr>
          <w:ilvl w:val="0"/>
          <w:numId w:val="2"/>
        </w:numPr>
        <w:jc w:val="both"/>
        <w:rPr>
          <w:rFonts w:ascii="Times New Roman" w:hAnsi="Times New Roman" w:cs="Times New Roman"/>
          <w:sz w:val="24"/>
          <w:lang w:val="hr-HR"/>
        </w:rPr>
      </w:pPr>
      <w:r w:rsidRPr="00DA4F61">
        <w:rPr>
          <w:rFonts w:ascii="Times New Roman" w:hAnsi="Times New Roman" w:cs="Times New Roman"/>
          <w:sz w:val="24"/>
          <w:lang w:val="hr-HR"/>
        </w:rPr>
        <w:t>Podizanje razine informiranosti građana i institucija o instrumentima za zaštitu i promicanje ljudskih prava te olakšavanje pristupa pravosuđu i javnopravnim tijelima</w:t>
      </w:r>
    </w:p>
    <w:p w14:paraId="785A6567" w14:textId="77777777" w:rsidR="00CF722C" w:rsidRPr="00DA4F61" w:rsidRDefault="00CF722C" w:rsidP="001432BD">
      <w:pPr>
        <w:pStyle w:val="ListParagraph"/>
        <w:numPr>
          <w:ilvl w:val="0"/>
          <w:numId w:val="2"/>
        </w:numPr>
        <w:jc w:val="both"/>
        <w:rPr>
          <w:rFonts w:ascii="Times New Roman" w:hAnsi="Times New Roman" w:cs="Times New Roman"/>
          <w:sz w:val="24"/>
          <w:lang w:val="hr-HR"/>
        </w:rPr>
      </w:pPr>
      <w:r w:rsidRPr="00DA4F61">
        <w:rPr>
          <w:rFonts w:ascii="Times New Roman" w:hAnsi="Times New Roman" w:cs="Times New Roman"/>
          <w:sz w:val="24"/>
          <w:lang w:val="hr-HR"/>
        </w:rPr>
        <w:t>Jačanje mehanizama praćenja provedbe Ustavnog zakona o pravima nacionalnih manjina</w:t>
      </w:r>
    </w:p>
    <w:p w14:paraId="3EF10CD7" w14:textId="77777777" w:rsidR="00CF722C" w:rsidRPr="00DA4F61" w:rsidRDefault="00CF722C" w:rsidP="001432BD">
      <w:pPr>
        <w:pStyle w:val="ListParagraph"/>
        <w:numPr>
          <w:ilvl w:val="0"/>
          <w:numId w:val="2"/>
        </w:numPr>
        <w:jc w:val="both"/>
        <w:rPr>
          <w:rFonts w:ascii="Times New Roman" w:hAnsi="Times New Roman" w:cs="Times New Roman"/>
          <w:sz w:val="24"/>
          <w:lang w:val="hr-HR"/>
        </w:rPr>
      </w:pPr>
      <w:r w:rsidRPr="00DA4F61">
        <w:rPr>
          <w:rFonts w:ascii="Times New Roman" w:hAnsi="Times New Roman" w:cs="Times New Roman"/>
          <w:sz w:val="24"/>
          <w:lang w:val="hr-HR"/>
        </w:rPr>
        <w:t>Unaprjeđenje suradnje s organizacijama civilnoga društva i medijima u zaštiti ljudskih prava i suzbijanju diskriminacije</w:t>
      </w:r>
    </w:p>
    <w:p w14:paraId="5C8AAD1E" w14:textId="2D136A28" w:rsidR="007E7C24" w:rsidRPr="007E7C24" w:rsidRDefault="007E7C24" w:rsidP="0062465E">
      <w:pPr>
        <w:jc w:val="both"/>
        <w:rPr>
          <w:rFonts w:asciiTheme="majorBidi" w:hAnsiTheme="majorBidi" w:cstheme="majorBidi"/>
          <w:sz w:val="24"/>
          <w:szCs w:val="24"/>
        </w:rPr>
      </w:pPr>
      <w:r>
        <w:rPr>
          <w:rFonts w:asciiTheme="majorBidi" w:hAnsiTheme="majorBidi" w:cstheme="majorBidi"/>
          <w:sz w:val="24"/>
          <w:szCs w:val="24"/>
        </w:rPr>
        <w:t xml:space="preserve">Cilj </w:t>
      </w:r>
      <w:r w:rsidRPr="007E7C24">
        <w:rPr>
          <w:rFonts w:asciiTheme="majorBidi" w:hAnsiTheme="majorBidi" w:cstheme="majorBidi"/>
          <w:sz w:val="24"/>
          <w:szCs w:val="24"/>
        </w:rPr>
        <w:t xml:space="preserve">Unaprjeđenje suradnje s organizacijama civilnog društva i medijima u zaštiti ljudskih prava i suzbijanju diskriminacije </w:t>
      </w:r>
      <w:r>
        <w:rPr>
          <w:rFonts w:asciiTheme="majorBidi" w:hAnsiTheme="majorBidi" w:cstheme="majorBidi"/>
          <w:sz w:val="24"/>
          <w:szCs w:val="24"/>
        </w:rPr>
        <w:t xml:space="preserve">je </w:t>
      </w:r>
      <w:r w:rsidRPr="007E7C24">
        <w:rPr>
          <w:rFonts w:asciiTheme="majorBidi" w:hAnsiTheme="majorBidi" w:cstheme="majorBidi"/>
          <w:sz w:val="24"/>
          <w:szCs w:val="24"/>
        </w:rPr>
        <w:t>horizontalni posebni cilj koji je povezan s oba prioritetna područja</w:t>
      </w:r>
      <w:r>
        <w:rPr>
          <w:rFonts w:asciiTheme="majorBidi" w:hAnsiTheme="majorBidi" w:cstheme="majorBidi"/>
          <w:sz w:val="24"/>
          <w:szCs w:val="24"/>
        </w:rPr>
        <w:t xml:space="preserve"> Nacionalnog plana</w:t>
      </w:r>
      <w:r w:rsidR="0062465E">
        <w:rPr>
          <w:rFonts w:asciiTheme="majorBidi" w:hAnsiTheme="majorBidi" w:cstheme="majorBidi"/>
          <w:sz w:val="24"/>
          <w:szCs w:val="24"/>
        </w:rPr>
        <w:t>: zašti</w:t>
      </w:r>
      <w:r w:rsidR="00CB394E">
        <w:rPr>
          <w:rFonts w:asciiTheme="majorBidi" w:hAnsiTheme="majorBidi" w:cstheme="majorBidi"/>
          <w:sz w:val="24"/>
          <w:szCs w:val="24"/>
        </w:rPr>
        <w:t>t</w:t>
      </w:r>
      <w:r w:rsidR="0062465E">
        <w:rPr>
          <w:rFonts w:asciiTheme="majorBidi" w:hAnsiTheme="majorBidi" w:cstheme="majorBidi"/>
          <w:sz w:val="24"/>
          <w:szCs w:val="24"/>
        </w:rPr>
        <w:t>om i promicanjem ljudskih prava i suzbijanjem diskriminacije</w:t>
      </w:r>
      <w:r>
        <w:rPr>
          <w:rFonts w:asciiTheme="majorBidi" w:hAnsiTheme="majorBidi" w:cstheme="majorBidi"/>
          <w:sz w:val="24"/>
          <w:szCs w:val="24"/>
        </w:rPr>
        <w:t>.</w:t>
      </w:r>
    </w:p>
    <w:p w14:paraId="3B2D140A" w14:textId="1ABE521E" w:rsidR="0083001B" w:rsidRPr="00DB40DB" w:rsidRDefault="00CF722C" w:rsidP="008F53E6">
      <w:pPr>
        <w:jc w:val="both"/>
        <w:rPr>
          <w:rFonts w:ascii="Times New Roman" w:hAnsi="Times New Roman" w:cs="Times New Roman"/>
          <w:sz w:val="24"/>
          <w:lang w:val="hr-HR"/>
        </w:rPr>
      </w:pPr>
      <w:r w:rsidRPr="00DA4F61">
        <w:rPr>
          <w:rFonts w:ascii="Times New Roman" w:hAnsi="Times New Roman" w:cs="Times New Roman"/>
          <w:sz w:val="24"/>
          <w:lang w:val="hr-HR"/>
        </w:rPr>
        <w:t>Izvješće sadrži objedinjene podatke o provedbi Akcijskog plana</w:t>
      </w:r>
      <w:r w:rsidR="00DE4879">
        <w:rPr>
          <w:rFonts w:ascii="Times New Roman" w:hAnsi="Times New Roman" w:cs="Times New Roman"/>
          <w:sz w:val="24"/>
          <w:lang w:val="hr-HR"/>
        </w:rPr>
        <w:t xml:space="preserve"> </w:t>
      </w:r>
      <w:r w:rsidR="00DE4879" w:rsidRPr="00DA4F61">
        <w:rPr>
          <w:rFonts w:ascii="Times New Roman" w:hAnsi="Times New Roman" w:cs="Times New Roman"/>
          <w:sz w:val="24"/>
          <w:szCs w:val="24"/>
          <w:lang w:val="hr-HR"/>
        </w:rPr>
        <w:t>zaštite i promicanja ljudskih prava</w:t>
      </w:r>
      <w:r w:rsidR="00DE4879">
        <w:rPr>
          <w:rFonts w:ascii="Times New Roman" w:hAnsi="Times New Roman" w:cs="Times New Roman"/>
          <w:sz w:val="24"/>
          <w:szCs w:val="24"/>
          <w:lang w:val="hr-HR"/>
        </w:rPr>
        <w:t xml:space="preserve"> za 2025. godinu</w:t>
      </w:r>
      <w:r w:rsidRPr="00DA4F61">
        <w:rPr>
          <w:rFonts w:ascii="Times New Roman" w:hAnsi="Times New Roman" w:cs="Times New Roman"/>
          <w:sz w:val="24"/>
          <w:lang w:val="hr-HR"/>
        </w:rPr>
        <w:t xml:space="preserve"> koje su dostavili nositelji m</w:t>
      </w:r>
      <w:r w:rsidR="005A224C" w:rsidRPr="00DA4F61">
        <w:rPr>
          <w:rFonts w:ascii="Times New Roman" w:hAnsi="Times New Roman" w:cs="Times New Roman"/>
          <w:sz w:val="24"/>
          <w:lang w:val="hr-HR"/>
        </w:rPr>
        <w:t xml:space="preserve">jera kako </w:t>
      </w:r>
      <w:r w:rsidRPr="00DA4F61">
        <w:rPr>
          <w:rFonts w:ascii="Times New Roman" w:hAnsi="Times New Roman" w:cs="Times New Roman"/>
          <w:sz w:val="24"/>
          <w:lang w:val="hr-HR"/>
        </w:rPr>
        <w:t xml:space="preserve">slijedi: Ured zastupnika Republike Hrvatske pred Europskim sudom za ljudska prava, Ministarstvo vanjskih i europskih poslova, </w:t>
      </w:r>
      <w:r w:rsidRPr="0010031D">
        <w:rPr>
          <w:rFonts w:ascii="Times New Roman" w:hAnsi="Times New Roman" w:cs="Times New Roman"/>
          <w:sz w:val="24"/>
          <w:lang w:val="hr-HR"/>
        </w:rPr>
        <w:t xml:space="preserve">Ministarstvo unutarnjih </w:t>
      </w:r>
      <w:r w:rsidR="00C76AC9" w:rsidRPr="0010031D">
        <w:rPr>
          <w:rFonts w:ascii="Times New Roman" w:hAnsi="Times New Roman" w:cs="Times New Roman"/>
          <w:sz w:val="24"/>
          <w:lang w:val="hr-HR"/>
        </w:rPr>
        <w:t>poslova</w:t>
      </w:r>
      <w:r w:rsidR="00C76AC9">
        <w:rPr>
          <w:rFonts w:ascii="Times New Roman" w:hAnsi="Times New Roman" w:cs="Times New Roman"/>
          <w:sz w:val="24"/>
          <w:lang w:val="hr-HR"/>
        </w:rPr>
        <w:t>, Ministarstvo pravosuđa,</w:t>
      </w:r>
      <w:r w:rsidRPr="00DA4F61">
        <w:rPr>
          <w:rFonts w:ascii="Times New Roman" w:hAnsi="Times New Roman" w:cs="Times New Roman"/>
          <w:sz w:val="24"/>
          <w:lang w:val="hr-HR"/>
        </w:rPr>
        <w:t xml:space="preserve"> uprave</w:t>
      </w:r>
      <w:r w:rsidR="00C76AC9">
        <w:rPr>
          <w:rFonts w:ascii="Times New Roman" w:hAnsi="Times New Roman" w:cs="Times New Roman"/>
          <w:sz w:val="24"/>
          <w:lang w:val="hr-HR"/>
        </w:rPr>
        <w:t xml:space="preserve"> i digitalne transformacije</w:t>
      </w:r>
      <w:r w:rsidRPr="00DA4F61">
        <w:rPr>
          <w:rFonts w:ascii="Times New Roman" w:hAnsi="Times New Roman" w:cs="Times New Roman"/>
          <w:sz w:val="24"/>
          <w:lang w:val="hr-HR"/>
        </w:rPr>
        <w:t xml:space="preserve">, </w:t>
      </w:r>
      <w:r w:rsidRPr="007E021F">
        <w:rPr>
          <w:rFonts w:ascii="Times New Roman" w:hAnsi="Times New Roman" w:cs="Times New Roman"/>
          <w:sz w:val="24"/>
          <w:lang w:val="hr-HR"/>
        </w:rPr>
        <w:t>Ministarstvo obrane,</w:t>
      </w:r>
      <w:r w:rsidRPr="00DA4F61">
        <w:rPr>
          <w:rFonts w:ascii="Times New Roman" w:hAnsi="Times New Roman" w:cs="Times New Roman"/>
          <w:sz w:val="24"/>
          <w:lang w:val="hr-HR"/>
        </w:rPr>
        <w:t xml:space="preserve"> Ministarstvo rada,</w:t>
      </w:r>
      <w:r w:rsidR="00FF298D">
        <w:rPr>
          <w:rFonts w:ascii="Times New Roman" w:hAnsi="Times New Roman" w:cs="Times New Roman"/>
          <w:sz w:val="24"/>
          <w:lang w:val="hr-HR"/>
        </w:rPr>
        <w:t xml:space="preserve"> </w:t>
      </w:r>
      <w:r w:rsidRPr="00DA4F61">
        <w:rPr>
          <w:rFonts w:ascii="Times New Roman" w:hAnsi="Times New Roman" w:cs="Times New Roman"/>
          <w:sz w:val="24"/>
          <w:lang w:val="hr-HR"/>
        </w:rPr>
        <w:t xml:space="preserve">mirovinskog sustava, obitelji i socijalne politike, </w:t>
      </w:r>
      <w:r w:rsidR="00EE3271">
        <w:rPr>
          <w:rFonts w:ascii="Times New Roman" w:hAnsi="Times New Roman" w:cs="Times New Roman"/>
          <w:sz w:val="24"/>
          <w:lang w:val="hr-HR"/>
        </w:rPr>
        <w:t xml:space="preserve">Akademija socijalne skrbi, </w:t>
      </w:r>
      <w:r w:rsidR="00C75FDC">
        <w:rPr>
          <w:rFonts w:ascii="Times New Roman" w:hAnsi="Times New Roman" w:cs="Times New Roman"/>
          <w:sz w:val="24"/>
          <w:lang w:val="hr-HR"/>
        </w:rPr>
        <w:t>Ministarstvo regionalnoga</w:t>
      </w:r>
      <w:r w:rsidRPr="00DA4F61">
        <w:rPr>
          <w:rFonts w:ascii="Times New Roman" w:hAnsi="Times New Roman" w:cs="Times New Roman"/>
          <w:sz w:val="24"/>
          <w:lang w:val="hr-HR"/>
        </w:rPr>
        <w:t xml:space="preserve"> razvoja i fondova Europske unije, Ministarstvo hrvatskih branitelja, Ministarstvo </w:t>
      </w:r>
      <w:r w:rsidR="00C76AC9">
        <w:rPr>
          <w:rFonts w:ascii="Times New Roman" w:hAnsi="Times New Roman" w:cs="Times New Roman"/>
          <w:sz w:val="24"/>
          <w:lang w:val="hr-HR"/>
        </w:rPr>
        <w:t>zaštite okoliša</w:t>
      </w:r>
      <w:r w:rsidRPr="00DA4F61">
        <w:rPr>
          <w:rFonts w:ascii="Times New Roman" w:hAnsi="Times New Roman" w:cs="Times New Roman"/>
          <w:sz w:val="24"/>
          <w:lang w:val="hr-HR"/>
        </w:rPr>
        <w:t xml:space="preserve"> i </w:t>
      </w:r>
      <w:r w:rsidR="00C76AC9">
        <w:rPr>
          <w:rFonts w:ascii="Times New Roman" w:hAnsi="Times New Roman" w:cs="Times New Roman"/>
          <w:sz w:val="24"/>
          <w:lang w:val="hr-HR"/>
        </w:rPr>
        <w:t>zelene tranzicije,</w:t>
      </w:r>
      <w:r w:rsidRPr="00DA4F61">
        <w:rPr>
          <w:rFonts w:ascii="Times New Roman" w:hAnsi="Times New Roman" w:cs="Times New Roman"/>
          <w:sz w:val="24"/>
          <w:lang w:val="hr-HR"/>
        </w:rPr>
        <w:t xml:space="preserve"> </w:t>
      </w:r>
      <w:r w:rsidR="003F77FC" w:rsidRPr="005E6338">
        <w:rPr>
          <w:rFonts w:ascii="Times New Roman" w:hAnsi="Times New Roman" w:cs="Times New Roman"/>
          <w:sz w:val="24"/>
          <w:lang w:val="hr-HR"/>
        </w:rPr>
        <w:t xml:space="preserve">Ministarstvo znanosti, obrazovanja i mladih, </w:t>
      </w:r>
      <w:r w:rsidR="000A2CFC">
        <w:rPr>
          <w:rFonts w:ascii="Times New Roman" w:hAnsi="Times New Roman" w:cs="Times New Roman"/>
          <w:sz w:val="24"/>
          <w:lang w:val="hr-HR"/>
        </w:rPr>
        <w:t xml:space="preserve">Ministarstvo zdravstva, </w:t>
      </w:r>
      <w:r w:rsidR="003F77FC" w:rsidRPr="005E6338">
        <w:rPr>
          <w:rFonts w:ascii="Times New Roman" w:hAnsi="Times New Roman" w:cs="Times New Roman"/>
          <w:sz w:val="24"/>
          <w:lang w:val="hr-HR"/>
        </w:rPr>
        <w:t>Agencija za odgoj i obrazovanje</w:t>
      </w:r>
      <w:r w:rsidR="003F77FC">
        <w:rPr>
          <w:rFonts w:ascii="Times New Roman" w:hAnsi="Times New Roman" w:cs="Times New Roman"/>
          <w:sz w:val="24"/>
          <w:lang w:val="hr-HR"/>
        </w:rPr>
        <w:t xml:space="preserve">, </w:t>
      </w:r>
      <w:r w:rsidRPr="00DA4F61">
        <w:rPr>
          <w:rFonts w:ascii="Times New Roman" w:hAnsi="Times New Roman" w:cs="Times New Roman"/>
          <w:sz w:val="24"/>
          <w:lang w:val="hr-HR"/>
        </w:rPr>
        <w:t>Agencija za elektroničke medije, Pravosudna akademija, Hrvatski zavod za javno zdravstvo, Nacionalni centar za vanjsko vrednovanje obrazovanja</w:t>
      </w:r>
      <w:r w:rsidRPr="00DB40DB">
        <w:rPr>
          <w:rFonts w:ascii="Times New Roman" w:hAnsi="Times New Roman" w:cs="Times New Roman"/>
          <w:sz w:val="24"/>
          <w:lang w:val="hr-HR"/>
        </w:rPr>
        <w:t xml:space="preserve">, </w:t>
      </w:r>
      <w:r w:rsidR="00571338" w:rsidRPr="00DB40DB">
        <w:rPr>
          <w:rFonts w:ascii="Times New Roman" w:hAnsi="Times New Roman" w:cs="Times New Roman"/>
          <w:sz w:val="24"/>
          <w:lang w:val="hr-HR"/>
        </w:rPr>
        <w:t>Nacio</w:t>
      </w:r>
      <w:r w:rsidR="00ED5E9B">
        <w:rPr>
          <w:rFonts w:ascii="Times New Roman" w:hAnsi="Times New Roman" w:cs="Times New Roman"/>
          <w:sz w:val="24"/>
          <w:lang w:val="hr-HR"/>
        </w:rPr>
        <w:t>n</w:t>
      </w:r>
      <w:r w:rsidR="00571338" w:rsidRPr="00DB40DB">
        <w:rPr>
          <w:rFonts w:ascii="Times New Roman" w:hAnsi="Times New Roman" w:cs="Times New Roman"/>
          <w:sz w:val="24"/>
          <w:lang w:val="hr-HR"/>
        </w:rPr>
        <w:t xml:space="preserve">alna zaklada za razvoj civilnog društva, </w:t>
      </w:r>
      <w:r w:rsidR="00C76AC9" w:rsidRPr="00DB40DB">
        <w:rPr>
          <w:rFonts w:ascii="Times New Roman" w:hAnsi="Times New Roman" w:cs="Times New Roman"/>
          <w:sz w:val="24"/>
          <w:lang w:val="hr-HR"/>
        </w:rPr>
        <w:t xml:space="preserve">Ured za udruge </w:t>
      </w:r>
      <w:r w:rsidRPr="00DB40DB">
        <w:rPr>
          <w:rFonts w:ascii="Times New Roman" w:hAnsi="Times New Roman" w:cs="Times New Roman"/>
          <w:sz w:val="24"/>
          <w:lang w:val="hr-HR"/>
        </w:rPr>
        <w:t>i Ured za ljudska pr</w:t>
      </w:r>
      <w:r w:rsidR="008F53E6">
        <w:rPr>
          <w:rFonts w:ascii="Times New Roman" w:hAnsi="Times New Roman" w:cs="Times New Roman"/>
          <w:sz w:val="24"/>
          <w:lang w:val="hr-HR"/>
        </w:rPr>
        <w:t>ava i prava nacionalnih manjina</w:t>
      </w:r>
      <w:r w:rsidRPr="00DB40DB">
        <w:rPr>
          <w:rFonts w:ascii="Times New Roman" w:hAnsi="Times New Roman" w:cs="Times New Roman"/>
          <w:sz w:val="24"/>
          <w:lang w:val="hr-HR"/>
        </w:rPr>
        <w:t>.</w:t>
      </w:r>
      <w:r w:rsidR="005A224C" w:rsidRPr="00DB40DB">
        <w:rPr>
          <w:rFonts w:ascii="Times New Roman" w:hAnsi="Times New Roman" w:cs="Times New Roman"/>
          <w:sz w:val="24"/>
          <w:lang w:val="hr-HR"/>
        </w:rPr>
        <w:t xml:space="preserve"> </w:t>
      </w:r>
      <w:r w:rsidR="0083001B" w:rsidRPr="00DB40DB">
        <w:rPr>
          <w:rFonts w:ascii="Times New Roman" w:hAnsi="Times New Roman" w:cs="Times New Roman"/>
          <w:sz w:val="24"/>
          <w:lang w:val="hr-HR"/>
        </w:rPr>
        <w:t xml:space="preserve">Pojmovi korišteni u ovom izvješću koji imaju rodni izričaj, odnose se na jednak način na </w:t>
      </w:r>
      <w:r w:rsidR="00C836C6">
        <w:rPr>
          <w:rFonts w:ascii="Times New Roman" w:hAnsi="Times New Roman" w:cs="Times New Roman"/>
          <w:sz w:val="24"/>
          <w:lang w:val="hr-HR"/>
        </w:rPr>
        <w:t xml:space="preserve">ženski i </w:t>
      </w:r>
      <w:r w:rsidR="0083001B" w:rsidRPr="00DB40DB">
        <w:rPr>
          <w:rFonts w:ascii="Times New Roman" w:hAnsi="Times New Roman" w:cs="Times New Roman"/>
          <w:sz w:val="24"/>
          <w:lang w:val="hr-HR"/>
        </w:rPr>
        <w:t>muški rod, bez obzira u kojem se rodu koriste.</w:t>
      </w:r>
      <w:r w:rsidR="005E6338">
        <w:rPr>
          <w:rFonts w:ascii="Times New Roman" w:hAnsi="Times New Roman" w:cs="Times New Roman"/>
          <w:sz w:val="24"/>
          <w:lang w:val="hr-HR"/>
        </w:rPr>
        <w:t xml:space="preserve"> Za provedbu aktivnosti Akcijskog pl</w:t>
      </w:r>
      <w:r w:rsidR="003B0F8A">
        <w:rPr>
          <w:rFonts w:ascii="Times New Roman" w:hAnsi="Times New Roman" w:cs="Times New Roman"/>
          <w:sz w:val="24"/>
          <w:lang w:val="hr-HR"/>
        </w:rPr>
        <w:t>ana u 2025. godini utrošeno je 3.0</w:t>
      </w:r>
      <w:r w:rsidR="00C836C6">
        <w:rPr>
          <w:rFonts w:ascii="Times New Roman" w:hAnsi="Times New Roman" w:cs="Times New Roman"/>
          <w:sz w:val="24"/>
          <w:lang w:val="hr-HR"/>
        </w:rPr>
        <w:t>37</w:t>
      </w:r>
      <w:r w:rsidR="003B0F8A">
        <w:rPr>
          <w:rFonts w:ascii="Times New Roman" w:hAnsi="Times New Roman" w:cs="Times New Roman"/>
          <w:sz w:val="24"/>
          <w:lang w:val="hr-HR"/>
        </w:rPr>
        <w:t>.7</w:t>
      </w:r>
      <w:r w:rsidR="00C836C6">
        <w:rPr>
          <w:rFonts w:ascii="Times New Roman" w:hAnsi="Times New Roman" w:cs="Times New Roman"/>
          <w:sz w:val="24"/>
          <w:lang w:val="hr-HR"/>
        </w:rPr>
        <w:t>31</w:t>
      </w:r>
      <w:r w:rsidR="005E6338">
        <w:rPr>
          <w:rFonts w:ascii="Times New Roman" w:hAnsi="Times New Roman" w:cs="Times New Roman"/>
          <w:sz w:val="24"/>
          <w:lang w:val="hr-HR"/>
        </w:rPr>
        <w:t>,</w:t>
      </w:r>
      <w:r w:rsidR="00C836C6">
        <w:rPr>
          <w:rFonts w:ascii="Times New Roman" w:hAnsi="Times New Roman" w:cs="Times New Roman"/>
          <w:sz w:val="24"/>
          <w:lang w:val="hr-HR"/>
        </w:rPr>
        <w:t>00</w:t>
      </w:r>
      <w:r w:rsidR="005E6338">
        <w:rPr>
          <w:rFonts w:ascii="Times New Roman" w:hAnsi="Times New Roman" w:cs="Times New Roman"/>
          <w:sz w:val="24"/>
          <w:lang w:val="hr-HR"/>
        </w:rPr>
        <w:t xml:space="preserve"> eur</w:t>
      </w:r>
      <w:r w:rsidR="000A2CFC">
        <w:rPr>
          <w:rFonts w:ascii="Times New Roman" w:hAnsi="Times New Roman" w:cs="Times New Roman"/>
          <w:sz w:val="24"/>
          <w:lang w:val="hr-HR"/>
        </w:rPr>
        <w:t>a</w:t>
      </w:r>
      <w:r w:rsidR="003B0F8A">
        <w:rPr>
          <w:rFonts w:ascii="Times New Roman" w:hAnsi="Times New Roman" w:cs="Times New Roman"/>
          <w:sz w:val="24"/>
          <w:lang w:val="hr-HR"/>
        </w:rPr>
        <w:t>, od kojih 2.</w:t>
      </w:r>
      <w:r w:rsidR="0066349C">
        <w:rPr>
          <w:rFonts w:ascii="Times New Roman" w:hAnsi="Times New Roman" w:cs="Times New Roman"/>
          <w:sz w:val="24"/>
          <w:lang w:val="hr-HR"/>
        </w:rPr>
        <w:t>63</w:t>
      </w:r>
      <w:r w:rsidR="00C836C6">
        <w:rPr>
          <w:rFonts w:ascii="Times New Roman" w:hAnsi="Times New Roman" w:cs="Times New Roman"/>
          <w:sz w:val="24"/>
          <w:lang w:val="hr-HR"/>
        </w:rPr>
        <w:t>0</w:t>
      </w:r>
      <w:r w:rsidR="0066349C">
        <w:rPr>
          <w:rFonts w:ascii="Times New Roman" w:hAnsi="Times New Roman" w:cs="Times New Roman"/>
          <w:sz w:val="24"/>
          <w:lang w:val="hr-HR"/>
        </w:rPr>
        <w:t>.</w:t>
      </w:r>
      <w:r w:rsidR="00C836C6">
        <w:rPr>
          <w:rFonts w:ascii="Times New Roman" w:hAnsi="Times New Roman" w:cs="Times New Roman"/>
          <w:sz w:val="24"/>
          <w:lang w:val="hr-HR"/>
        </w:rPr>
        <w:t>966</w:t>
      </w:r>
      <w:r w:rsidR="003B0F8A">
        <w:rPr>
          <w:rFonts w:ascii="Times New Roman" w:hAnsi="Times New Roman" w:cs="Times New Roman"/>
          <w:sz w:val="24"/>
          <w:lang w:val="hr-HR"/>
        </w:rPr>
        <w:t>,8</w:t>
      </w:r>
      <w:r w:rsidR="00C836C6">
        <w:rPr>
          <w:rFonts w:ascii="Times New Roman" w:hAnsi="Times New Roman" w:cs="Times New Roman"/>
          <w:sz w:val="24"/>
          <w:lang w:val="hr-HR"/>
        </w:rPr>
        <w:t>2</w:t>
      </w:r>
      <w:r w:rsidR="003B0F8A">
        <w:rPr>
          <w:rFonts w:ascii="Times New Roman" w:hAnsi="Times New Roman" w:cs="Times New Roman"/>
          <w:sz w:val="24"/>
          <w:lang w:val="hr-HR"/>
        </w:rPr>
        <w:t xml:space="preserve"> eur</w:t>
      </w:r>
      <w:r w:rsidR="00010A8B">
        <w:rPr>
          <w:rFonts w:ascii="Times New Roman" w:hAnsi="Times New Roman" w:cs="Times New Roman"/>
          <w:sz w:val="24"/>
          <w:lang w:val="hr-HR"/>
        </w:rPr>
        <w:t>a</w:t>
      </w:r>
      <w:r w:rsidR="003B0F8A">
        <w:rPr>
          <w:rFonts w:ascii="Times New Roman" w:hAnsi="Times New Roman" w:cs="Times New Roman"/>
          <w:sz w:val="24"/>
          <w:lang w:val="hr-HR"/>
        </w:rPr>
        <w:t xml:space="preserve"> nacionalnih sredstava i </w:t>
      </w:r>
      <w:r w:rsidR="0066349C">
        <w:rPr>
          <w:rFonts w:ascii="Times New Roman" w:hAnsi="Times New Roman" w:cs="Times New Roman"/>
          <w:sz w:val="24"/>
          <w:lang w:val="hr-HR"/>
        </w:rPr>
        <w:t>406.764,18 eura EU sredstava i ostalih izvora.</w:t>
      </w:r>
    </w:p>
    <w:p w14:paraId="7F433972" w14:textId="1A8BF278" w:rsidR="0083001B" w:rsidRPr="00DA4F61" w:rsidRDefault="0083001B" w:rsidP="002F7B9F">
      <w:pPr>
        <w:jc w:val="both"/>
        <w:rPr>
          <w:rFonts w:ascii="Times New Roman" w:hAnsi="Times New Roman" w:cs="Times New Roman"/>
          <w:sz w:val="24"/>
          <w:lang w:val="hr-HR"/>
        </w:rPr>
      </w:pPr>
      <w:r w:rsidRPr="00DA4F61">
        <w:rPr>
          <w:rFonts w:ascii="Times New Roman" w:hAnsi="Times New Roman" w:cs="Times New Roman"/>
          <w:sz w:val="24"/>
          <w:lang w:val="hr-HR"/>
        </w:rPr>
        <w:br w:type="page"/>
      </w:r>
    </w:p>
    <w:p w14:paraId="1ECCA425" w14:textId="29014CEE" w:rsidR="00591EE6" w:rsidRPr="00A03829" w:rsidRDefault="00591EE6" w:rsidP="00CF7E55">
      <w:pPr>
        <w:pStyle w:val="Heading1"/>
        <w:rPr>
          <w:rFonts w:ascii="Times New Roman" w:hAnsi="Times New Roman" w:cs="Times New Roman"/>
          <w:b/>
          <w:color w:val="auto"/>
          <w:lang w:val="hr-HR"/>
        </w:rPr>
      </w:pPr>
      <w:bookmarkStart w:id="2" w:name="_Toc226034822"/>
      <w:r w:rsidRPr="00A03829">
        <w:rPr>
          <w:rFonts w:ascii="Times New Roman" w:hAnsi="Times New Roman" w:cs="Times New Roman"/>
          <w:b/>
          <w:color w:val="auto"/>
          <w:lang w:val="hr-HR"/>
        </w:rPr>
        <w:lastRenderedPageBreak/>
        <w:t>SAŽETAK</w:t>
      </w:r>
      <w:bookmarkEnd w:id="2"/>
    </w:p>
    <w:p w14:paraId="31F105ED" w14:textId="3EDC4CF0" w:rsidR="00757A89" w:rsidRDefault="00757A89" w:rsidP="00591EE6">
      <w:pPr>
        <w:jc w:val="both"/>
        <w:rPr>
          <w:rFonts w:ascii="Times New Roman" w:hAnsi="Times New Roman" w:cs="Times New Roman"/>
          <w:b/>
          <w:sz w:val="24"/>
          <w:lang w:val="hr-HR"/>
        </w:rPr>
      </w:pPr>
    </w:p>
    <w:p w14:paraId="2480640A" w14:textId="60B56660" w:rsidR="00CE1558" w:rsidRPr="00DA4F61" w:rsidRDefault="00CE1558" w:rsidP="00617C71">
      <w:pPr>
        <w:shd w:val="clear" w:color="auto" w:fill="FFFFFF"/>
        <w:spacing w:before="100" w:beforeAutospacing="1" w:after="100" w:afterAutospacing="1" w:line="240" w:lineRule="auto"/>
        <w:jc w:val="both"/>
        <w:rPr>
          <w:rFonts w:ascii="Times New Roman" w:hAnsi="Times New Roman" w:cs="Times New Roman"/>
          <w:b/>
          <w:sz w:val="24"/>
          <w:lang w:val="hr-HR"/>
        </w:rPr>
      </w:pPr>
      <w:r w:rsidRPr="00B319F2">
        <w:rPr>
          <w:rFonts w:ascii="Times New Roman" w:hAnsi="Times New Roman" w:cs="Times New Roman"/>
          <w:sz w:val="24"/>
          <w:szCs w:val="24"/>
        </w:rPr>
        <w:t xml:space="preserve">Tijekom 2025. godine u </w:t>
      </w:r>
      <w:r w:rsidRPr="00826CCB">
        <w:rPr>
          <w:rFonts w:ascii="Times New Roman" w:hAnsi="Times New Roman" w:cs="Times New Roman"/>
          <w:sz w:val="24"/>
          <w:szCs w:val="24"/>
        </w:rPr>
        <w:t>okviru</w:t>
      </w:r>
      <w:r w:rsidRPr="00B319F2">
        <w:rPr>
          <w:rFonts w:ascii="Times New Roman" w:hAnsi="Times New Roman" w:cs="Times New Roman"/>
          <w:sz w:val="24"/>
          <w:szCs w:val="24"/>
        </w:rPr>
        <w:t xml:space="preserve"> Akcijskog plana </w:t>
      </w:r>
      <w:r w:rsidR="0002463A">
        <w:rPr>
          <w:rFonts w:ascii="Times New Roman" w:hAnsi="Times New Roman" w:cs="Times New Roman"/>
          <w:sz w:val="24"/>
          <w:szCs w:val="24"/>
        </w:rPr>
        <w:t>zaštite i</w:t>
      </w:r>
      <w:r>
        <w:rPr>
          <w:rFonts w:ascii="Times New Roman" w:hAnsi="Times New Roman" w:cs="Times New Roman"/>
          <w:sz w:val="24"/>
          <w:szCs w:val="24"/>
        </w:rPr>
        <w:t xml:space="preserve"> promicanja ljudskih prava</w:t>
      </w:r>
      <w:r w:rsidRPr="00B319F2">
        <w:rPr>
          <w:rFonts w:ascii="Times New Roman" w:hAnsi="Times New Roman" w:cs="Times New Roman"/>
          <w:sz w:val="24"/>
          <w:szCs w:val="24"/>
        </w:rPr>
        <w:t xml:space="preserve"> unutar </w:t>
      </w:r>
      <w:r>
        <w:rPr>
          <w:rFonts w:ascii="Times New Roman" w:hAnsi="Times New Roman" w:cs="Times New Roman"/>
          <w:sz w:val="24"/>
          <w:szCs w:val="24"/>
        </w:rPr>
        <w:t>15</w:t>
      </w:r>
      <w:r w:rsidRPr="00B319F2">
        <w:rPr>
          <w:rFonts w:ascii="Times New Roman" w:hAnsi="Times New Roman" w:cs="Times New Roman"/>
          <w:sz w:val="24"/>
          <w:szCs w:val="24"/>
        </w:rPr>
        <w:t xml:space="preserve"> mjera </w:t>
      </w:r>
      <w:r w:rsidRPr="00826CCB">
        <w:rPr>
          <w:rFonts w:ascii="Times New Roman" w:hAnsi="Times New Roman" w:cs="Times New Roman"/>
          <w:sz w:val="24"/>
          <w:szCs w:val="24"/>
        </w:rPr>
        <w:t>provedeno</w:t>
      </w:r>
      <w:r w:rsidRPr="00B319F2">
        <w:rPr>
          <w:rFonts w:ascii="Times New Roman" w:hAnsi="Times New Roman" w:cs="Times New Roman"/>
          <w:sz w:val="24"/>
          <w:szCs w:val="24"/>
        </w:rPr>
        <w:t xml:space="preserve"> je </w:t>
      </w:r>
      <w:r w:rsidRPr="00054566">
        <w:rPr>
          <w:rFonts w:ascii="Times New Roman" w:hAnsi="Times New Roman" w:cs="Times New Roman"/>
          <w:sz w:val="24"/>
          <w:szCs w:val="24"/>
        </w:rPr>
        <w:t>39 aktivnosti.</w:t>
      </w:r>
      <w:r w:rsidRPr="00B319F2">
        <w:rPr>
          <w:rFonts w:ascii="Times New Roman" w:hAnsi="Times New Roman" w:cs="Times New Roman"/>
          <w:sz w:val="24"/>
          <w:szCs w:val="24"/>
        </w:rPr>
        <w:t xml:space="preserve"> </w:t>
      </w:r>
      <w:r>
        <w:rPr>
          <w:rFonts w:ascii="Times New Roman" w:hAnsi="Times New Roman" w:cs="Times New Roman"/>
          <w:sz w:val="24"/>
          <w:lang w:val="hr-HR"/>
        </w:rPr>
        <w:t>U razdoblju provedbe</w:t>
      </w:r>
      <w:r w:rsidR="00164BB9">
        <w:rPr>
          <w:rFonts w:ascii="Times New Roman" w:hAnsi="Times New Roman" w:cs="Times New Roman"/>
          <w:sz w:val="24"/>
          <w:lang w:val="hr-HR"/>
        </w:rPr>
        <w:t xml:space="preserve"> </w:t>
      </w:r>
      <w:r>
        <w:rPr>
          <w:rFonts w:ascii="Times New Roman" w:hAnsi="Times New Roman" w:cs="Times New Roman"/>
          <w:sz w:val="24"/>
          <w:lang w:val="hr-HR"/>
        </w:rPr>
        <w:t>1</w:t>
      </w:r>
      <w:r w:rsidR="00954947">
        <w:rPr>
          <w:rFonts w:ascii="Times New Roman" w:hAnsi="Times New Roman" w:cs="Times New Roman"/>
          <w:sz w:val="24"/>
          <w:lang w:val="hr-HR"/>
        </w:rPr>
        <w:t>5</w:t>
      </w:r>
      <w:r>
        <w:rPr>
          <w:rFonts w:ascii="Times New Roman" w:hAnsi="Times New Roman" w:cs="Times New Roman"/>
          <w:sz w:val="24"/>
          <w:lang w:val="hr-HR"/>
        </w:rPr>
        <w:t xml:space="preserve"> aktivnosti nije provedeno</w:t>
      </w:r>
      <w:r w:rsidR="00DA0C92">
        <w:rPr>
          <w:rFonts w:ascii="Times New Roman" w:hAnsi="Times New Roman" w:cs="Times New Roman"/>
          <w:sz w:val="24"/>
          <w:lang w:val="hr-HR"/>
        </w:rPr>
        <w:t xml:space="preserve">. Nisu provedene </w:t>
      </w:r>
      <w:r w:rsidR="0002463A">
        <w:rPr>
          <w:rFonts w:ascii="Times New Roman" w:hAnsi="Times New Roman" w:cs="Times New Roman"/>
          <w:sz w:val="24"/>
          <w:lang w:val="hr-HR"/>
        </w:rPr>
        <w:t>aktivnosti</w:t>
      </w:r>
      <w:r>
        <w:rPr>
          <w:rFonts w:ascii="Times New Roman" w:hAnsi="Times New Roman" w:cs="Times New Roman"/>
          <w:sz w:val="24"/>
          <w:lang w:val="hr-HR"/>
        </w:rPr>
        <w:t xml:space="preserve"> Ureda za ljudska prava i prava nacionalnih manjina, čije financiranje je v</w:t>
      </w:r>
      <w:r>
        <w:rPr>
          <w:rFonts w:ascii="Times New Roman" w:hAnsi="Times New Roman" w:cs="Times New Roman"/>
          <w:sz w:val="24"/>
          <w:szCs w:val="24"/>
        </w:rPr>
        <w:t>ezano</w:t>
      </w:r>
      <w:r w:rsidRPr="00B319F2">
        <w:rPr>
          <w:rFonts w:ascii="Times New Roman" w:hAnsi="Times New Roman" w:cs="Times New Roman"/>
          <w:sz w:val="24"/>
          <w:szCs w:val="24"/>
        </w:rPr>
        <w:t xml:space="preserve"> uz Europski socijalni fond plus (</w:t>
      </w:r>
      <w:r w:rsidR="00C30AF3">
        <w:rPr>
          <w:rFonts w:ascii="Times New Roman" w:hAnsi="Times New Roman" w:cs="Times New Roman"/>
          <w:sz w:val="24"/>
          <w:szCs w:val="24"/>
        </w:rPr>
        <w:t xml:space="preserve">u daljnjem tekstu: </w:t>
      </w:r>
      <w:r w:rsidRPr="00B319F2">
        <w:rPr>
          <w:rFonts w:ascii="Times New Roman" w:hAnsi="Times New Roman" w:cs="Times New Roman"/>
          <w:sz w:val="24"/>
          <w:szCs w:val="24"/>
        </w:rPr>
        <w:t>ESF+)</w:t>
      </w:r>
      <w:r>
        <w:rPr>
          <w:rFonts w:ascii="Times New Roman" w:hAnsi="Times New Roman" w:cs="Times New Roman"/>
          <w:sz w:val="24"/>
          <w:szCs w:val="24"/>
        </w:rPr>
        <w:t xml:space="preserve">. </w:t>
      </w:r>
      <w:r w:rsidRPr="00826CCB">
        <w:rPr>
          <w:rFonts w:ascii="Times New Roman" w:eastAsia="Times New Roman" w:hAnsi="Times New Roman" w:cs="Times New Roman"/>
          <w:color w:val="000000"/>
          <w:sz w:val="24"/>
          <w:szCs w:val="24"/>
        </w:rPr>
        <w:t>Ministarstvo rada, mirovinskoga sustava, obitelji i socijalne politike, Uprav</w:t>
      </w:r>
      <w:r w:rsidR="0002463A">
        <w:rPr>
          <w:rFonts w:ascii="Times New Roman" w:eastAsia="Times New Roman" w:hAnsi="Times New Roman" w:cs="Times New Roman"/>
          <w:color w:val="000000"/>
          <w:sz w:val="24"/>
          <w:szCs w:val="24"/>
        </w:rPr>
        <w:t>a za programe Europske unije, dana</w:t>
      </w:r>
      <w:r w:rsidRPr="00826CCB">
        <w:rPr>
          <w:rFonts w:ascii="Times New Roman" w:eastAsia="Times New Roman" w:hAnsi="Times New Roman" w:cs="Times New Roman"/>
          <w:color w:val="000000"/>
          <w:sz w:val="24"/>
          <w:szCs w:val="24"/>
        </w:rPr>
        <w:t xml:space="preserve"> 30. siječnja 2026. godine, objavilo </w:t>
      </w:r>
      <w:r w:rsidR="0002463A">
        <w:rPr>
          <w:rFonts w:ascii="Times New Roman" w:eastAsia="Times New Roman" w:hAnsi="Times New Roman" w:cs="Times New Roman"/>
          <w:color w:val="000000"/>
          <w:sz w:val="24"/>
          <w:szCs w:val="24"/>
        </w:rPr>
        <w:t xml:space="preserve">je </w:t>
      </w:r>
      <w:r w:rsidRPr="00826CCB">
        <w:rPr>
          <w:rFonts w:ascii="Times New Roman" w:eastAsia="Times New Roman" w:hAnsi="Times New Roman" w:cs="Times New Roman"/>
          <w:color w:val="000000"/>
          <w:sz w:val="24"/>
          <w:szCs w:val="24"/>
        </w:rPr>
        <w:t xml:space="preserve">Poziv na dostavu projektnog prijedloga za izravnu dodjelu „Podrška </w:t>
      </w:r>
      <w:r w:rsidR="00CB394E" w:rsidRPr="00826CCB">
        <w:rPr>
          <w:rFonts w:ascii="Times New Roman" w:eastAsia="Times New Roman" w:hAnsi="Times New Roman" w:cs="Times New Roman"/>
          <w:color w:val="000000"/>
          <w:sz w:val="24"/>
          <w:szCs w:val="24"/>
        </w:rPr>
        <w:t>jednakosti “</w:t>
      </w:r>
      <w:r w:rsidRPr="00826CCB">
        <w:rPr>
          <w:rFonts w:ascii="Times New Roman" w:eastAsia="Times New Roman" w:hAnsi="Times New Roman" w:cs="Times New Roman"/>
          <w:color w:val="000000"/>
          <w:sz w:val="24"/>
          <w:szCs w:val="24"/>
        </w:rPr>
        <w:t>,</w:t>
      </w:r>
      <w:r w:rsidRPr="00826CCB">
        <w:rPr>
          <w:rFonts w:ascii="Times New Roman" w:eastAsia="Times New Roman" w:hAnsi="Times New Roman" w:cs="Times New Roman"/>
          <w:b/>
          <w:bCs/>
          <w:color w:val="000000"/>
          <w:sz w:val="24"/>
          <w:szCs w:val="24"/>
        </w:rPr>
        <w:t xml:space="preserve"> </w:t>
      </w:r>
      <w:r w:rsidRPr="00826CCB">
        <w:rPr>
          <w:rFonts w:ascii="Times New Roman" w:eastAsia="Times New Roman" w:hAnsi="Times New Roman" w:cs="Times New Roman"/>
          <w:color w:val="000000"/>
          <w:sz w:val="24"/>
          <w:szCs w:val="24"/>
        </w:rPr>
        <w:t xml:space="preserve">u ukupnom iznosu 4.000.000,00 eura, sufinanciran iz Europskog socijalnog fonda plus, u okviru Programa Učinkoviti ljudski potencijali 2021. - 2027. te se neprovedene aktivnosti planiraju realizirati </w:t>
      </w:r>
      <w:r w:rsidR="00617C71">
        <w:rPr>
          <w:rFonts w:ascii="Times New Roman" w:eastAsia="Times New Roman" w:hAnsi="Times New Roman" w:cs="Times New Roman"/>
          <w:color w:val="000000"/>
          <w:sz w:val="24"/>
          <w:szCs w:val="24"/>
        </w:rPr>
        <w:t>u razdoblju 2026. – 2027. godine</w:t>
      </w:r>
      <w:r w:rsidRPr="00826CCB">
        <w:rPr>
          <w:rFonts w:ascii="Times New Roman" w:eastAsia="Times New Roman" w:hAnsi="Times New Roman" w:cs="Times New Roman"/>
          <w:color w:val="000000"/>
          <w:sz w:val="24"/>
          <w:szCs w:val="24"/>
        </w:rPr>
        <w:t xml:space="preserve">. </w:t>
      </w:r>
    </w:p>
    <w:p w14:paraId="2BC1EBCC" w14:textId="1E53AAD8" w:rsidR="007B4239" w:rsidRPr="00DA4F61" w:rsidRDefault="001C13B2" w:rsidP="001432BD">
      <w:pPr>
        <w:pStyle w:val="ListParagraph"/>
        <w:numPr>
          <w:ilvl w:val="0"/>
          <w:numId w:val="3"/>
        </w:numPr>
        <w:jc w:val="both"/>
        <w:rPr>
          <w:rFonts w:ascii="Times New Roman" w:hAnsi="Times New Roman" w:cs="Times New Roman"/>
          <w:b/>
          <w:sz w:val="24"/>
          <w:lang w:val="hr-HR"/>
        </w:rPr>
      </w:pPr>
      <w:r w:rsidRPr="00DA4F61">
        <w:rPr>
          <w:rFonts w:ascii="Times New Roman" w:hAnsi="Times New Roman" w:cs="Times New Roman"/>
          <w:b/>
          <w:sz w:val="24"/>
          <w:lang w:val="hr-HR"/>
        </w:rPr>
        <w:t>POSEBNI CILJ:</w:t>
      </w:r>
      <w:r w:rsidR="007B4239" w:rsidRPr="00DA4F61">
        <w:rPr>
          <w:rFonts w:ascii="Times New Roman" w:hAnsi="Times New Roman" w:cs="Times New Roman"/>
          <w:b/>
          <w:sz w:val="24"/>
          <w:lang w:val="hr-HR"/>
        </w:rPr>
        <w:t xml:space="preserve"> POBOLJŠANJE UČINKOVITOSTI JAVNE UPRAVE I PRAVOSUĐA ZA DJELOVANJE U PODRUČJU ZAŠTITE LJUDSKIH PRAVA</w:t>
      </w:r>
    </w:p>
    <w:p w14:paraId="497FB67E" w14:textId="111081C0" w:rsidR="00683141" w:rsidRPr="00AD754B" w:rsidRDefault="00683141" w:rsidP="0062465E">
      <w:pPr>
        <w:jc w:val="both"/>
        <w:rPr>
          <w:rFonts w:asciiTheme="majorBidi" w:hAnsiTheme="majorBidi" w:cstheme="majorBidi"/>
          <w:bCs/>
          <w:sz w:val="24"/>
          <w:szCs w:val="24"/>
        </w:rPr>
      </w:pPr>
      <w:r w:rsidRPr="00AD754B">
        <w:rPr>
          <w:rFonts w:asciiTheme="majorBidi" w:hAnsiTheme="majorBidi" w:cstheme="majorBidi"/>
          <w:bCs/>
          <w:sz w:val="24"/>
          <w:szCs w:val="24"/>
        </w:rPr>
        <w:t>Za ostvarenje posebnog cilja</w:t>
      </w:r>
      <w:r w:rsidR="00AD754B" w:rsidRPr="00AD754B">
        <w:rPr>
          <w:rFonts w:asciiTheme="majorBidi" w:hAnsiTheme="majorBidi" w:cstheme="majorBidi"/>
          <w:bCs/>
          <w:sz w:val="24"/>
          <w:szCs w:val="24"/>
        </w:rPr>
        <w:t xml:space="preserve"> </w:t>
      </w:r>
      <w:r w:rsidR="00AD754B" w:rsidRPr="00AD754B">
        <w:rPr>
          <w:rFonts w:asciiTheme="majorBidi" w:hAnsiTheme="majorBidi" w:cstheme="majorBidi"/>
          <w:bCs/>
          <w:i/>
          <w:iCs/>
          <w:sz w:val="24"/>
          <w:szCs w:val="24"/>
          <w:lang w:val="hr-HR"/>
        </w:rPr>
        <w:t xml:space="preserve">Poboljšanje učinkovitosti javne uprave i pravosuđa za djelovanje u području zaštite ljudskih </w:t>
      </w:r>
      <w:r w:rsidR="00DB40DB" w:rsidRPr="00AD754B">
        <w:rPr>
          <w:rFonts w:asciiTheme="majorBidi" w:hAnsiTheme="majorBidi" w:cstheme="majorBidi"/>
          <w:bCs/>
          <w:i/>
          <w:iCs/>
          <w:sz w:val="24"/>
          <w:szCs w:val="24"/>
          <w:lang w:val="hr-HR"/>
        </w:rPr>
        <w:t xml:space="preserve">prava </w:t>
      </w:r>
      <w:r w:rsidR="00DB40DB" w:rsidRPr="00AD754B">
        <w:rPr>
          <w:rFonts w:asciiTheme="majorBidi" w:hAnsiTheme="majorBidi" w:cstheme="majorBidi"/>
          <w:bCs/>
          <w:sz w:val="24"/>
          <w:szCs w:val="24"/>
        </w:rPr>
        <w:t>kr</w:t>
      </w:r>
      <w:r w:rsidR="0062465E">
        <w:rPr>
          <w:rFonts w:asciiTheme="majorBidi" w:hAnsiTheme="majorBidi" w:cstheme="majorBidi"/>
          <w:bCs/>
          <w:sz w:val="24"/>
          <w:szCs w:val="24"/>
        </w:rPr>
        <w:t>oz</w:t>
      </w:r>
      <w:r w:rsidRPr="00AD754B">
        <w:rPr>
          <w:rFonts w:asciiTheme="majorBidi" w:hAnsiTheme="majorBidi" w:cstheme="majorBidi"/>
          <w:bCs/>
          <w:sz w:val="24"/>
          <w:szCs w:val="24"/>
        </w:rPr>
        <w:t xml:space="preserve"> </w:t>
      </w:r>
      <w:r w:rsidR="001E67D5" w:rsidRPr="00AD754B">
        <w:rPr>
          <w:rFonts w:asciiTheme="majorBidi" w:hAnsiTheme="majorBidi" w:cstheme="majorBidi"/>
          <w:bCs/>
          <w:sz w:val="24"/>
          <w:szCs w:val="24"/>
        </w:rPr>
        <w:t>šest</w:t>
      </w:r>
      <w:r w:rsidRPr="00AD754B">
        <w:rPr>
          <w:rFonts w:asciiTheme="majorBidi" w:hAnsiTheme="majorBidi" w:cstheme="majorBidi"/>
          <w:bCs/>
          <w:sz w:val="24"/>
          <w:szCs w:val="24"/>
        </w:rPr>
        <w:t xml:space="preserve"> mjera </w:t>
      </w:r>
      <w:r w:rsidR="0062465E">
        <w:rPr>
          <w:rFonts w:asciiTheme="majorBidi" w:hAnsiTheme="majorBidi" w:cstheme="majorBidi"/>
          <w:bCs/>
          <w:sz w:val="24"/>
          <w:szCs w:val="24"/>
        </w:rPr>
        <w:t>planirano j</w:t>
      </w:r>
      <w:r w:rsidRPr="00AD754B">
        <w:rPr>
          <w:rFonts w:asciiTheme="majorBidi" w:hAnsiTheme="majorBidi" w:cstheme="majorBidi"/>
          <w:bCs/>
          <w:sz w:val="24"/>
          <w:szCs w:val="24"/>
        </w:rPr>
        <w:t xml:space="preserve">e </w:t>
      </w:r>
      <w:r w:rsidR="0062465E" w:rsidRPr="00054566">
        <w:rPr>
          <w:rFonts w:asciiTheme="majorBidi" w:hAnsiTheme="majorBidi" w:cstheme="majorBidi"/>
          <w:bCs/>
          <w:sz w:val="24"/>
          <w:szCs w:val="24"/>
        </w:rPr>
        <w:t>30</w:t>
      </w:r>
      <w:r w:rsidRPr="00054566">
        <w:rPr>
          <w:rFonts w:asciiTheme="majorBidi" w:hAnsiTheme="majorBidi" w:cstheme="majorBidi"/>
          <w:bCs/>
          <w:sz w:val="24"/>
          <w:szCs w:val="24"/>
        </w:rPr>
        <w:t xml:space="preserve"> aktivnosti</w:t>
      </w:r>
      <w:r w:rsidR="00D52E83" w:rsidRPr="00054566">
        <w:rPr>
          <w:rFonts w:asciiTheme="majorBidi" w:hAnsiTheme="majorBidi" w:cstheme="majorBidi"/>
          <w:bCs/>
          <w:sz w:val="24"/>
          <w:szCs w:val="24"/>
        </w:rPr>
        <w:t xml:space="preserve"> </w:t>
      </w:r>
      <w:r w:rsidR="00FB2C7A" w:rsidRPr="00054566">
        <w:rPr>
          <w:rFonts w:asciiTheme="majorBidi" w:hAnsiTheme="majorBidi" w:cstheme="majorBidi"/>
          <w:bCs/>
          <w:sz w:val="24"/>
          <w:szCs w:val="24"/>
        </w:rPr>
        <w:t>od kojih je</w:t>
      </w:r>
      <w:r w:rsidR="00D6191D" w:rsidRPr="00054566">
        <w:rPr>
          <w:rFonts w:asciiTheme="majorBidi" w:hAnsiTheme="majorBidi" w:cstheme="majorBidi"/>
          <w:bCs/>
          <w:sz w:val="24"/>
          <w:szCs w:val="24"/>
        </w:rPr>
        <w:t xml:space="preserve"> 2</w:t>
      </w:r>
      <w:r w:rsidR="00FF298D" w:rsidRPr="00054566">
        <w:rPr>
          <w:rFonts w:asciiTheme="majorBidi" w:hAnsiTheme="majorBidi" w:cstheme="majorBidi"/>
          <w:bCs/>
          <w:sz w:val="24"/>
          <w:szCs w:val="24"/>
        </w:rPr>
        <w:t>5</w:t>
      </w:r>
      <w:r w:rsidR="00FB2C7A" w:rsidRPr="00054566">
        <w:rPr>
          <w:rFonts w:asciiTheme="majorBidi" w:hAnsiTheme="majorBidi" w:cstheme="majorBidi"/>
          <w:bCs/>
          <w:sz w:val="24"/>
          <w:szCs w:val="24"/>
        </w:rPr>
        <w:t xml:space="preserve"> aktivnost</w:t>
      </w:r>
      <w:r w:rsidR="00FF298D" w:rsidRPr="00054566">
        <w:rPr>
          <w:rFonts w:asciiTheme="majorBidi" w:hAnsiTheme="majorBidi" w:cstheme="majorBidi"/>
          <w:bCs/>
          <w:sz w:val="24"/>
          <w:szCs w:val="24"/>
        </w:rPr>
        <w:t>i</w:t>
      </w:r>
      <w:r w:rsidR="00D52E83" w:rsidRPr="00054566">
        <w:rPr>
          <w:rFonts w:asciiTheme="majorBidi" w:hAnsiTheme="majorBidi" w:cstheme="majorBidi"/>
          <w:bCs/>
          <w:sz w:val="24"/>
          <w:szCs w:val="24"/>
        </w:rPr>
        <w:t xml:space="preserve"> tij</w:t>
      </w:r>
      <w:r w:rsidR="00710140" w:rsidRPr="00054566">
        <w:rPr>
          <w:rFonts w:asciiTheme="majorBidi" w:hAnsiTheme="majorBidi" w:cstheme="majorBidi"/>
          <w:bCs/>
          <w:sz w:val="24"/>
          <w:szCs w:val="24"/>
        </w:rPr>
        <w:t>e</w:t>
      </w:r>
      <w:r w:rsidR="00D52E83" w:rsidRPr="00054566">
        <w:rPr>
          <w:rFonts w:asciiTheme="majorBidi" w:hAnsiTheme="majorBidi" w:cstheme="majorBidi"/>
          <w:bCs/>
          <w:sz w:val="24"/>
          <w:szCs w:val="24"/>
        </w:rPr>
        <w:t>kom 202</w:t>
      </w:r>
      <w:r w:rsidR="00C76AC9" w:rsidRPr="00054566">
        <w:rPr>
          <w:rFonts w:asciiTheme="majorBidi" w:hAnsiTheme="majorBidi" w:cstheme="majorBidi"/>
          <w:bCs/>
          <w:sz w:val="24"/>
          <w:szCs w:val="24"/>
        </w:rPr>
        <w:t>5</w:t>
      </w:r>
      <w:r w:rsidR="00D52E83" w:rsidRPr="00054566">
        <w:rPr>
          <w:rFonts w:asciiTheme="majorBidi" w:hAnsiTheme="majorBidi" w:cstheme="majorBidi"/>
          <w:bCs/>
          <w:sz w:val="24"/>
          <w:szCs w:val="24"/>
        </w:rPr>
        <w:t xml:space="preserve">. godine </w:t>
      </w:r>
      <w:r w:rsidR="00FB2C7A" w:rsidRPr="00054566">
        <w:rPr>
          <w:rFonts w:asciiTheme="majorBidi" w:hAnsiTheme="majorBidi" w:cstheme="majorBidi"/>
          <w:bCs/>
          <w:sz w:val="24"/>
          <w:szCs w:val="24"/>
        </w:rPr>
        <w:t>proveden</w:t>
      </w:r>
      <w:r w:rsidR="0062465E" w:rsidRPr="00054566">
        <w:rPr>
          <w:rFonts w:asciiTheme="majorBidi" w:hAnsiTheme="majorBidi" w:cstheme="majorBidi"/>
          <w:bCs/>
          <w:sz w:val="24"/>
          <w:szCs w:val="24"/>
        </w:rPr>
        <w:t>o</w:t>
      </w:r>
      <w:r w:rsidRPr="00054566">
        <w:rPr>
          <w:rFonts w:asciiTheme="majorBidi" w:hAnsiTheme="majorBidi" w:cstheme="majorBidi"/>
          <w:bCs/>
          <w:sz w:val="24"/>
          <w:szCs w:val="24"/>
        </w:rPr>
        <w:t xml:space="preserve"> u cijelosti.</w:t>
      </w:r>
      <w:r w:rsidR="00FB2C7A" w:rsidRPr="00AD754B">
        <w:rPr>
          <w:rFonts w:asciiTheme="majorBidi" w:hAnsiTheme="majorBidi" w:cstheme="majorBidi"/>
          <w:bCs/>
          <w:sz w:val="24"/>
          <w:szCs w:val="24"/>
        </w:rPr>
        <w:t xml:space="preserve"> </w:t>
      </w:r>
    </w:p>
    <w:p w14:paraId="56407521" w14:textId="2FD3435E" w:rsidR="008365FC" w:rsidRPr="00C836C6" w:rsidRDefault="00D6191D" w:rsidP="00635163">
      <w:pPr>
        <w:jc w:val="both"/>
        <w:rPr>
          <w:rFonts w:ascii="Times New Roman" w:hAnsi="Times New Roman" w:cs="Times New Roman"/>
          <w:sz w:val="24"/>
          <w:szCs w:val="24"/>
        </w:rPr>
      </w:pPr>
      <w:r w:rsidRPr="00C836C6">
        <w:rPr>
          <w:rFonts w:ascii="Times New Roman" w:hAnsi="Times New Roman" w:cs="Times New Roman"/>
          <w:sz w:val="24"/>
          <w:szCs w:val="24"/>
        </w:rPr>
        <w:t xml:space="preserve">U okviru mjere </w:t>
      </w:r>
      <w:r w:rsidR="00591EE6" w:rsidRPr="00C836C6">
        <w:rPr>
          <w:rFonts w:ascii="Times New Roman" w:hAnsi="Times New Roman" w:cs="Times New Roman"/>
          <w:sz w:val="24"/>
          <w:szCs w:val="24"/>
        </w:rPr>
        <w:t>1.1. Unaprijediti međuresornu suradnju i koordinaciju sustavom zaštite ljudskih prava</w:t>
      </w:r>
      <w:r w:rsidRPr="00C836C6">
        <w:rPr>
          <w:rFonts w:ascii="Times New Roman" w:hAnsi="Times New Roman" w:cs="Times New Roman"/>
          <w:sz w:val="24"/>
          <w:szCs w:val="24"/>
        </w:rPr>
        <w:t>, čija svrha je osnažiti primjenu međunarodnih i regionalnih instrumenata koji se odnose na područje zaštite i promicanje ljudskih prava te osigurati kontinuirano praćenje stanja i analizu javnih politika koje se odnose i/ili utječu na razvoj ljudskih prava</w:t>
      </w:r>
      <w:r w:rsidR="00FF298D" w:rsidRPr="00C836C6">
        <w:rPr>
          <w:rFonts w:ascii="Times New Roman" w:hAnsi="Times New Roman" w:cs="Times New Roman"/>
          <w:sz w:val="24"/>
          <w:szCs w:val="24"/>
        </w:rPr>
        <w:t xml:space="preserve"> provedeno je pet</w:t>
      </w:r>
      <w:r w:rsidRPr="00C836C6">
        <w:rPr>
          <w:rFonts w:ascii="Times New Roman" w:hAnsi="Times New Roman" w:cs="Times New Roman"/>
          <w:sz w:val="24"/>
          <w:szCs w:val="24"/>
        </w:rPr>
        <w:t xml:space="preserve"> aktivnosti</w:t>
      </w:r>
      <w:r w:rsidR="004C04D8" w:rsidRPr="00C836C6">
        <w:rPr>
          <w:rFonts w:ascii="Times New Roman" w:hAnsi="Times New Roman" w:cs="Times New Roman"/>
          <w:sz w:val="24"/>
          <w:szCs w:val="24"/>
        </w:rPr>
        <w:t xml:space="preserve">. </w:t>
      </w:r>
      <w:r w:rsidR="004F6CDE" w:rsidRPr="00C836C6">
        <w:rPr>
          <w:rFonts w:ascii="Times New Roman" w:hAnsi="Times New Roman" w:cs="Times New Roman"/>
          <w:sz w:val="24"/>
          <w:szCs w:val="24"/>
        </w:rPr>
        <w:t>Tijekom 2025. godine k</w:t>
      </w:r>
      <w:r w:rsidRPr="00C836C6">
        <w:rPr>
          <w:rFonts w:ascii="Times New Roman" w:hAnsi="Times New Roman" w:cs="Times New Roman"/>
          <w:sz w:val="24"/>
          <w:szCs w:val="24"/>
        </w:rPr>
        <w:t>oordin</w:t>
      </w:r>
      <w:r w:rsidR="004C04D8" w:rsidRPr="00C836C6">
        <w:rPr>
          <w:rFonts w:ascii="Times New Roman" w:hAnsi="Times New Roman" w:cs="Times New Roman"/>
          <w:sz w:val="24"/>
          <w:szCs w:val="24"/>
        </w:rPr>
        <w:t xml:space="preserve">aciju međunarodnih i regionalnih instrumenata </w:t>
      </w:r>
      <w:r w:rsidR="004F6CDE" w:rsidRPr="00C836C6">
        <w:rPr>
          <w:rFonts w:ascii="Times New Roman" w:hAnsi="Times New Roman" w:cs="Times New Roman"/>
          <w:sz w:val="24"/>
          <w:szCs w:val="24"/>
        </w:rPr>
        <w:t xml:space="preserve">u </w:t>
      </w:r>
      <w:r w:rsidR="004C04D8" w:rsidRPr="00C836C6">
        <w:rPr>
          <w:rFonts w:ascii="Times New Roman" w:hAnsi="Times New Roman" w:cs="Times New Roman"/>
          <w:sz w:val="24"/>
          <w:szCs w:val="24"/>
        </w:rPr>
        <w:t>područj</w:t>
      </w:r>
      <w:r w:rsidR="004F6CDE" w:rsidRPr="00C836C6">
        <w:rPr>
          <w:rFonts w:ascii="Times New Roman" w:hAnsi="Times New Roman" w:cs="Times New Roman"/>
          <w:sz w:val="24"/>
          <w:szCs w:val="24"/>
        </w:rPr>
        <w:t>u</w:t>
      </w:r>
      <w:r w:rsidR="004C04D8" w:rsidRPr="00C836C6">
        <w:rPr>
          <w:rFonts w:ascii="Times New Roman" w:hAnsi="Times New Roman" w:cs="Times New Roman"/>
          <w:sz w:val="24"/>
          <w:szCs w:val="24"/>
        </w:rPr>
        <w:t xml:space="preserve"> zaštite i promicanje ljudskih prava</w:t>
      </w:r>
      <w:r w:rsidRPr="00C836C6">
        <w:rPr>
          <w:rFonts w:ascii="Times New Roman" w:hAnsi="Times New Roman" w:cs="Times New Roman"/>
          <w:sz w:val="24"/>
          <w:szCs w:val="24"/>
        </w:rPr>
        <w:t xml:space="preserve"> </w:t>
      </w:r>
      <w:r w:rsidR="00581F35" w:rsidRPr="00C836C6">
        <w:rPr>
          <w:rFonts w:ascii="Times New Roman" w:hAnsi="Times New Roman" w:cs="Times New Roman"/>
          <w:sz w:val="24"/>
          <w:szCs w:val="24"/>
        </w:rPr>
        <w:t xml:space="preserve">provodilo je </w:t>
      </w:r>
      <w:r w:rsidRPr="00C836C6">
        <w:rPr>
          <w:rFonts w:ascii="Times New Roman" w:hAnsi="Times New Roman" w:cs="Times New Roman"/>
          <w:sz w:val="24"/>
          <w:szCs w:val="24"/>
        </w:rPr>
        <w:t>Ministarstv</w:t>
      </w:r>
      <w:r w:rsidR="00581F35" w:rsidRPr="00C836C6">
        <w:rPr>
          <w:rFonts w:ascii="Times New Roman" w:hAnsi="Times New Roman" w:cs="Times New Roman"/>
          <w:sz w:val="24"/>
          <w:szCs w:val="24"/>
        </w:rPr>
        <w:t>o</w:t>
      </w:r>
      <w:r w:rsidRPr="00C836C6">
        <w:rPr>
          <w:rFonts w:ascii="Times New Roman" w:hAnsi="Times New Roman" w:cs="Times New Roman"/>
          <w:sz w:val="24"/>
          <w:szCs w:val="24"/>
        </w:rPr>
        <w:t xml:space="preserve"> vanjskih i europskih poslova i U</w:t>
      </w:r>
      <w:r w:rsidR="00580777" w:rsidRPr="00C836C6">
        <w:rPr>
          <w:rFonts w:ascii="Times New Roman" w:hAnsi="Times New Roman" w:cs="Times New Roman"/>
          <w:sz w:val="24"/>
          <w:szCs w:val="24"/>
        </w:rPr>
        <w:t>red</w:t>
      </w:r>
      <w:r w:rsidRPr="00C836C6">
        <w:rPr>
          <w:rFonts w:ascii="Times New Roman" w:hAnsi="Times New Roman" w:cs="Times New Roman"/>
          <w:sz w:val="24"/>
          <w:szCs w:val="24"/>
        </w:rPr>
        <w:t xml:space="preserve"> za ljudska prava i prava nacionalnih manjina</w:t>
      </w:r>
      <w:r w:rsidR="00617C71" w:rsidRPr="00C836C6">
        <w:rPr>
          <w:rFonts w:ascii="Times New Roman" w:hAnsi="Times New Roman" w:cs="Times New Roman"/>
          <w:sz w:val="24"/>
          <w:szCs w:val="24"/>
        </w:rPr>
        <w:t xml:space="preserve">. </w:t>
      </w:r>
      <w:r w:rsidR="00954947" w:rsidRPr="00C836C6">
        <w:rPr>
          <w:rFonts w:ascii="Times New Roman" w:hAnsi="Times New Roman" w:cs="Times New Roman"/>
          <w:sz w:val="24"/>
          <w:szCs w:val="24"/>
        </w:rPr>
        <w:t>Ministarstvo vanjskih i europskih poslova</w:t>
      </w:r>
      <w:r w:rsidR="003D1519" w:rsidRPr="00C836C6">
        <w:rPr>
          <w:rFonts w:ascii="Times New Roman" w:hAnsi="Times New Roman" w:cs="Times New Roman"/>
          <w:sz w:val="24"/>
          <w:szCs w:val="24"/>
        </w:rPr>
        <w:t xml:space="preserve"> je nositelj izrade nacionalnog izvješća prema Univerzalnom periodičkom pregledu Vijeća za ljudska prava Ujedinjenih </w:t>
      </w:r>
      <w:r w:rsidR="00CB394E">
        <w:rPr>
          <w:rFonts w:ascii="Times New Roman" w:hAnsi="Times New Roman" w:cs="Times New Roman"/>
          <w:sz w:val="24"/>
          <w:szCs w:val="24"/>
        </w:rPr>
        <w:t>n</w:t>
      </w:r>
      <w:r w:rsidR="003D1519" w:rsidRPr="00C836C6">
        <w:rPr>
          <w:rFonts w:ascii="Times New Roman" w:hAnsi="Times New Roman" w:cs="Times New Roman"/>
          <w:sz w:val="24"/>
          <w:szCs w:val="24"/>
        </w:rPr>
        <w:t>aroda</w:t>
      </w:r>
      <w:r w:rsidR="00635163">
        <w:rPr>
          <w:rFonts w:ascii="Times New Roman" w:hAnsi="Times New Roman" w:cs="Times New Roman"/>
          <w:sz w:val="24"/>
          <w:szCs w:val="24"/>
        </w:rPr>
        <w:t xml:space="preserve"> (</w:t>
      </w:r>
      <w:r w:rsidR="008546A5">
        <w:rPr>
          <w:rFonts w:asciiTheme="majorBidi" w:hAnsiTheme="majorBidi" w:cstheme="majorBidi"/>
          <w:sz w:val="24"/>
          <w:szCs w:val="24"/>
        </w:rPr>
        <w:t>t</w:t>
      </w:r>
      <w:r w:rsidR="00635163" w:rsidRPr="00635163">
        <w:rPr>
          <w:rFonts w:asciiTheme="majorBidi" w:hAnsiTheme="majorBidi" w:cstheme="majorBidi"/>
          <w:sz w:val="24"/>
          <w:szCs w:val="24"/>
        </w:rPr>
        <w:t>he</w:t>
      </w:r>
      <w:r w:rsidR="00635163" w:rsidRPr="00635163">
        <w:rPr>
          <w:rFonts w:asciiTheme="majorBidi" w:hAnsiTheme="majorBidi" w:cstheme="majorBidi"/>
          <w:b/>
          <w:bCs/>
          <w:sz w:val="24"/>
          <w:szCs w:val="24"/>
        </w:rPr>
        <w:t xml:space="preserve"> </w:t>
      </w:r>
      <w:r w:rsidR="00635163" w:rsidRPr="00635163">
        <w:rPr>
          <w:rStyle w:val="Strong"/>
          <w:rFonts w:asciiTheme="majorBidi" w:hAnsiTheme="majorBidi" w:cstheme="majorBidi"/>
          <w:b w:val="0"/>
          <w:bCs w:val="0"/>
          <w:sz w:val="24"/>
          <w:szCs w:val="24"/>
        </w:rPr>
        <w:t>Universal Periodic Review</w:t>
      </w:r>
      <w:r w:rsidR="00635163">
        <w:rPr>
          <w:rStyle w:val="Strong"/>
          <w:rFonts w:ascii="Arial" w:hAnsi="Arial" w:cs="Arial"/>
        </w:rPr>
        <w:t xml:space="preserve">, </w:t>
      </w:r>
      <w:r w:rsidR="00635163">
        <w:rPr>
          <w:rFonts w:ascii="Times New Roman" w:hAnsi="Times New Roman" w:cs="Times New Roman"/>
          <w:sz w:val="24"/>
          <w:szCs w:val="24"/>
        </w:rPr>
        <w:t xml:space="preserve">u daljnjem tekstu: </w:t>
      </w:r>
      <w:r w:rsidR="00635163" w:rsidRPr="00C836C6">
        <w:rPr>
          <w:rFonts w:ascii="Times New Roman" w:hAnsi="Times New Roman" w:cs="Times New Roman"/>
          <w:sz w:val="24"/>
          <w:szCs w:val="24"/>
        </w:rPr>
        <w:t>UPR)</w:t>
      </w:r>
      <w:r w:rsidR="003D1519" w:rsidRPr="00C836C6">
        <w:rPr>
          <w:rFonts w:ascii="Times New Roman" w:hAnsi="Times New Roman" w:cs="Times New Roman"/>
          <w:sz w:val="24"/>
          <w:szCs w:val="24"/>
        </w:rPr>
        <w:t xml:space="preserve">, kao i njegovih među-izvješća (sukladno dobrovoljnom doprinosu Republike Hrvatske), koje je Vlada Republike Hrvatske </w:t>
      </w:r>
      <w:r w:rsidR="00EE1A32" w:rsidRPr="00C836C6">
        <w:rPr>
          <w:rFonts w:ascii="Times New Roman" w:hAnsi="Times New Roman" w:cs="Times New Roman"/>
          <w:sz w:val="24"/>
          <w:szCs w:val="24"/>
        </w:rPr>
        <w:t>usvojila zaključkom</w:t>
      </w:r>
      <w:r w:rsidR="003D1519" w:rsidRPr="00C836C6">
        <w:rPr>
          <w:rFonts w:ascii="Times New Roman" w:hAnsi="Times New Roman" w:cs="Times New Roman"/>
          <w:sz w:val="24"/>
          <w:szCs w:val="24"/>
        </w:rPr>
        <w:t xml:space="preserve"> dana 30. srpnja 2025. Izvješće je u kolovozu 2025. dostavljeno U</w:t>
      </w:r>
      <w:r w:rsidR="00635163">
        <w:rPr>
          <w:rFonts w:ascii="Times New Roman" w:hAnsi="Times New Roman" w:cs="Times New Roman"/>
          <w:sz w:val="24"/>
          <w:szCs w:val="24"/>
        </w:rPr>
        <w:t>jedinjenim narodima</w:t>
      </w:r>
      <w:r w:rsidR="003D1519" w:rsidRPr="00C836C6">
        <w:rPr>
          <w:rFonts w:ascii="Times New Roman" w:hAnsi="Times New Roman" w:cs="Times New Roman"/>
          <w:sz w:val="24"/>
          <w:szCs w:val="24"/>
        </w:rPr>
        <w:t>, a potom je u studenom 2025. predstavljano u okviru UPR-a na Vijeću za ljudska prava u Ženevi</w:t>
      </w:r>
      <w:r w:rsidR="007D5D88" w:rsidRPr="00C836C6">
        <w:rPr>
          <w:rFonts w:ascii="Times New Roman" w:hAnsi="Times New Roman" w:cs="Times New Roman"/>
          <w:sz w:val="24"/>
          <w:szCs w:val="24"/>
        </w:rPr>
        <w:t xml:space="preserve">. </w:t>
      </w:r>
      <w:r w:rsidR="003D1519" w:rsidRPr="00C836C6">
        <w:rPr>
          <w:rFonts w:ascii="Times New Roman" w:hAnsi="Times New Roman" w:cs="Times New Roman"/>
          <w:sz w:val="24"/>
          <w:szCs w:val="24"/>
        </w:rPr>
        <w:t>Odbor UN-a za gospodarska, socijalna i kulturna prava (CESCR) zaključio je razmatranje</w:t>
      </w:r>
      <w:r w:rsidR="00CB394E">
        <w:rPr>
          <w:rFonts w:ascii="Times New Roman" w:hAnsi="Times New Roman" w:cs="Times New Roman"/>
          <w:sz w:val="24"/>
          <w:szCs w:val="24"/>
        </w:rPr>
        <w:t xml:space="preserve"> </w:t>
      </w:r>
      <w:r w:rsidR="003D1519" w:rsidRPr="00C836C6">
        <w:rPr>
          <w:rFonts w:ascii="Times New Roman" w:hAnsi="Times New Roman" w:cs="Times New Roman"/>
          <w:sz w:val="24"/>
          <w:szCs w:val="24"/>
        </w:rPr>
        <w:t>drugog periodičnog izvješća Republike Hrvatske</w:t>
      </w:r>
      <w:r w:rsidR="00CB394E">
        <w:rPr>
          <w:rFonts w:ascii="Times New Roman" w:hAnsi="Times New Roman" w:cs="Times New Roman"/>
          <w:sz w:val="24"/>
          <w:szCs w:val="24"/>
        </w:rPr>
        <w:t xml:space="preserve"> </w:t>
      </w:r>
      <w:r w:rsidR="003D1519" w:rsidRPr="00C836C6">
        <w:rPr>
          <w:rFonts w:ascii="Times New Roman" w:hAnsi="Times New Roman" w:cs="Times New Roman"/>
          <w:sz w:val="24"/>
          <w:szCs w:val="24"/>
        </w:rPr>
        <w:t>o primjeni Međunarodnog pakta o gospodarskim, socijalnim i kulturnim pravima na 77. sjednici održanoj u veljači 202</w:t>
      </w:r>
      <w:r w:rsidR="007D5D88" w:rsidRPr="00C836C6">
        <w:rPr>
          <w:rFonts w:ascii="Times New Roman" w:hAnsi="Times New Roman" w:cs="Times New Roman"/>
          <w:sz w:val="24"/>
          <w:szCs w:val="24"/>
        </w:rPr>
        <w:t xml:space="preserve">5. godine. </w:t>
      </w:r>
      <w:r w:rsidR="008365FC" w:rsidRPr="00C836C6">
        <w:rPr>
          <w:rFonts w:ascii="Times New Roman" w:hAnsi="Times New Roman" w:cs="Times New Roman"/>
          <w:sz w:val="24"/>
          <w:szCs w:val="24"/>
          <w:lang w:val="hr-HR"/>
        </w:rPr>
        <w:t>U okviru 6. ciklusa izvještavanja o provedbi Okvirne konvencije za zaštitu nacionalnih manjina, Ured za ljudska prava i prava nacionalnih manjina suorganizirao je posjet predstavnika Odbora s</w:t>
      </w:r>
      <w:r w:rsidR="00CB394E">
        <w:rPr>
          <w:rFonts w:ascii="Times New Roman" w:hAnsi="Times New Roman" w:cs="Times New Roman"/>
          <w:sz w:val="24"/>
          <w:szCs w:val="24"/>
          <w:lang w:val="hr-HR"/>
        </w:rPr>
        <w:t>t</w:t>
      </w:r>
      <w:r w:rsidR="008365FC" w:rsidRPr="00C836C6">
        <w:rPr>
          <w:rFonts w:ascii="Times New Roman" w:hAnsi="Times New Roman" w:cs="Times New Roman"/>
          <w:sz w:val="24"/>
          <w:szCs w:val="24"/>
          <w:lang w:val="hr-HR"/>
        </w:rPr>
        <w:t>ručnjaka Republici Hrvatskoj te, 12. i 13. lipnja 2025. godine, sastanak s nadležnim tijelima. Nastavno na posjet, Ured</w:t>
      </w:r>
      <w:r w:rsidR="004D54AF">
        <w:rPr>
          <w:rFonts w:ascii="Times New Roman" w:hAnsi="Times New Roman" w:cs="Times New Roman"/>
          <w:sz w:val="24"/>
          <w:szCs w:val="24"/>
          <w:lang w:val="hr-HR"/>
        </w:rPr>
        <w:t xml:space="preserve"> za ljudska prava i prava nacionalnih manjina</w:t>
      </w:r>
      <w:r w:rsidR="008365FC" w:rsidRPr="00C836C6">
        <w:rPr>
          <w:rFonts w:ascii="Times New Roman" w:hAnsi="Times New Roman" w:cs="Times New Roman"/>
          <w:sz w:val="24"/>
          <w:szCs w:val="24"/>
          <w:lang w:val="hr-HR"/>
        </w:rPr>
        <w:t xml:space="preserve"> je priredio odgovore na dodatna pitanja Odbora stručnjaka te ih dostavio Vijeću Europe 23. srpnja 2025. godine. </w:t>
      </w:r>
      <w:r w:rsidR="008365FC" w:rsidRPr="00C836C6">
        <w:rPr>
          <w:rFonts w:ascii="Times New Roman" w:hAnsi="Times New Roman" w:cs="Times New Roman"/>
          <w:sz w:val="24"/>
          <w:szCs w:val="24"/>
        </w:rPr>
        <w:t>Prijedlog zaključka o prihvaćanju Odgovora RH na preporuke za hitno djelovanje iz Sedmog izvješća Odbora stručnjaka o provedbi Europske povelje o regionalnim ili manjinskim jezicima od strane Republike Hrvatske, Vlada RH usvojila je na sjednici održanoj 21. kolovoza 2025. godine.</w:t>
      </w:r>
    </w:p>
    <w:p w14:paraId="2A1D6874" w14:textId="1E50441A" w:rsidR="00D6191D" w:rsidRPr="00010A8B" w:rsidRDefault="00D6191D" w:rsidP="00010A8B">
      <w:pPr>
        <w:jc w:val="both"/>
        <w:rPr>
          <w:rFonts w:asciiTheme="majorBidi" w:hAnsiTheme="majorBidi" w:cstheme="majorBidi"/>
          <w:sz w:val="24"/>
          <w:szCs w:val="24"/>
        </w:rPr>
      </w:pPr>
    </w:p>
    <w:p w14:paraId="758A8371" w14:textId="2DE50C46" w:rsidR="00A7026C" w:rsidRPr="00AA254F" w:rsidRDefault="00786BC8" w:rsidP="00423051">
      <w:pPr>
        <w:jc w:val="both"/>
        <w:rPr>
          <w:rFonts w:ascii="Times New Roman" w:hAnsi="Times New Roman" w:cs="Times New Roman"/>
          <w:iCs/>
          <w:sz w:val="24"/>
          <w:szCs w:val="24"/>
          <w:lang w:val="hr-HR"/>
        </w:rPr>
      </w:pPr>
      <w:r>
        <w:rPr>
          <w:rFonts w:ascii="Times New Roman" w:hAnsi="Times New Roman" w:cs="Times New Roman"/>
          <w:sz w:val="24"/>
          <w:lang w:val="hr-HR"/>
        </w:rPr>
        <w:lastRenderedPageBreak/>
        <w:t>S</w:t>
      </w:r>
      <w:r w:rsidR="00010A8B">
        <w:rPr>
          <w:rFonts w:ascii="Times New Roman" w:hAnsi="Times New Roman" w:cs="Times New Roman"/>
          <w:sz w:val="24"/>
          <w:lang w:val="hr-HR"/>
        </w:rPr>
        <w:t>a svrhom stvaranja</w:t>
      </w:r>
      <w:r w:rsidRPr="00AA254F">
        <w:rPr>
          <w:rFonts w:ascii="Times New Roman" w:hAnsi="Times New Roman" w:cs="Times New Roman"/>
          <w:sz w:val="24"/>
          <w:lang w:val="hr-HR"/>
        </w:rPr>
        <w:t xml:space="preserve"> preduvjeta za učinkovitu zaštitu i poštivanje prava građana u kriznim situacijama te ublažavanje posljedica postojećih kriza kroz pravovremenu edukaciju, pružanje informacija i potpore posebno ranjivim skupinama građana</w:t>
      </w:r>
      <w:r w:rsidR="004F6CDE">
        <w:rPr>
          <w:rFonts w:ascii="Times New Roman" w:hAnsi="Times New Roman" w:cs="Times New Roman"/>
          <w:sz w:val="24"/>
          <w:lang w:val="hr-HR"/>
        </w:rPr>
        <w:t xml:space="preserve"> kroz </w:t>
      </w:r>
      <w:r w:rsidR="004F6CDE" w:rsidRPr="005F0638">
        <w:rPr>
          <w:rFonts w:ascii="Times New Roman" w:hAnsi="Times New Roman" w:cs="Times New Roman"/>
          <w:bCs/>
          <w:sz w:val="24"/>
          <w:lang w:val="hr-HR"/>
        </w:rPr>
        <w:t>mjer</w:t>
      </w:r>
      <w:r w:rsidR="004F6CDE">
        <w:rPr>
          <w:rFonts w:ascii="Times New Roman" w:hAnsi="Times New Roman" w:cs="Times New Roman"/>
          <w:bCs/>
          <w:sz w:val="24"/>
          <w:lang w:val="hr-HR"/>
        </w:rPr>
        <w:t>u</w:t>
      </w:r>
      <w:r w:rsidR="004F6CDE" w:rsidRPr="005F0638">
        <w:rPr>
          <w:rFonts w:ascii="Times New Roman" w:hAnsi="Times New Roman" w:cs="Times New Roman"/>
          <w:bCs/>
          <w:sz w:val="24"/>
          <w:lang w:val="hr-HR"/>
        </w:rPr>
        <w:t xml:space="preserve"> 1.2.</w:t>
      </w:r>
      <w:r w:rsidR="004F6CDE" w:rsidRPr="00AA254F">
        <w:rPr>
          <w:rFonts w:ascii="Times New Roman" w:hAnsi="Times New Roman" w:cs="Times New Roman"/>
          <w:b/>
          <w:sz w:val="24"/>
          <w:lang w:val="hr-HR"/>
        </w:rPr>
        <w:t xml:space="preserve"> Poboljšati zaštitu prava posebno ugroženih skupina građana u kriznim situacijama</w:t>
      </w:r>
      <w:r>
        <w:rPr>
          <w:rFonts w:ascii="Times New Roman" w:hAnsi="Times New Roman" w:cs="Times New Roman"/>
          <w:sz w:val="24"/>
          <w:lang w:val="hr-HR"/>
        </w:rPr>
        <w:t xml:space="preserve"> provedeno je </w:t>
      </w:r>
      <w:r w:rsidR="00FF298D">
        <w:rPr>
          <w:rFonts w:ascii="Times New Roman" w:hAnsi="Times New Roman" w:cs="Times New Roman"/>
          <w:sz w:val="24"/>
          <w:lang w:val="hr-HR"/>
        </w:rPr>
        <w:t>sedam</w:t>
      </w:r>
      <w:r>
        <w:rPr>
          <w:rFonts w:ascii="Times New Roman" w:hAnsi="Times New Roman" w:cs="Times New Roman"/>
          <w:sz w:val="24"/>
          <w:lang w:val="hr-HR"/>
        </w:rPr>
        <w:t xml:space="preserve"> aktivnosti</w:t>
      </w:r>
      <w:r w:rsidR="00A7026C" w:rsidRPr="00AA254F">
        <w:rPr>
          <w:rFonts w:ascii="Times New Roman" w:hAnsi="Times New Roman" w:cs="Times New Roman"/>
          <w:sz w:val="24"/>
          <w:lang w:val="hr-HR"/>
        </w:rPr>
        <w:t>. Ministarstvo unutarnjih poslova</w:t>
      </w:r>
      <w:r w:rsidR="00423051">
        <w:rPr>
          <w:rFonts w:ascii="Times New Roman" w:hAnsi="Times New Roman" w:cs="Times New Roman"/>
          <w:sz w:val="24"/>
          <w:lang w:val="hr-HR"/>
        </w:rPr>
        <w:t xml:space="preserve"> je</w:t>
      </w:r>
      <w:r>
        <w:rPr>
          <w:rFonts w:ascii="Times New Roman" w:hAnsi="Times New Roman" w:cs="Times New Roman"/>
          <w:sz w:val="24"/>
          <w:lang w:val="hr-HR"/>
        </w:rPr>
        <w:t xml:space="preserve"> </w:t>
      </w:r>
      <w:r w:rsidRPr="00AA254F">
        <w:rPr>
          <w:rFonts w:ascii="Times New Roman" w:hAnsi="Times New Roman" w:cs="Times New Roman"/>
          <w:iCs/>
          <w:sz w:val="24"/>
          <w:lang w:val="hr-HR"/>
        </w:rPr>
        <w:t>u suradnji s organizacijama civilnog društva</w:t>
      </w:r>
      <w:r>
        <w:rPr>
          <w:rFonts w:ascii="Times New Roman" w:hAnsi="Times New Roman" w:cs="Times New Roman"/>
          <w:iCs/>
          <w:sz w:val="24"/>
          <w:lang w:val="hr-HR"/>
        </w:rPr>
        <w:t>,</w:t>
      </w:r>
      <w:r w:rsidR="00FF298D">
        <w:rPr>
          <w:rFonts w:ascii="Times New Roman" w:hAnsi="Times New Roman" w:cs="Times New Roman"/>
          <w:sz w:val="24"/>
          <w:lang w:val="hr-HR"/>
        </w:rPr>
        <w:t xml:space="preserve"> </w:t>
      </w:r>
      <w:r w:rsidR="00423051">
        <w:rPr>
          <w:rFonts w:ascii="Times New Roman" w:hAnsi="Times New Roman" w:cs="Times New Roman"/>
          <w:sz w:val="24"/>
          <w:lang w:val="hr-HR"/>
        </w:rPr>
        <w:t xml:space="preserve"> provedbom</w:t>
      </w:r>
      <w:r w:rsidR="00FF298D">
        <w:rPr>
          <w:rFonts w:ascii="Times New Roman" w:hAnsi="Times New Roman" w:cs="Times New Roman"/>
          <w:sz w:val="24"/>
          <w:lang w:val="hr-HR"/>
        </w:rPr>
        <w:t xml:space="preserve"> pet</w:t>
      </w:r>
      <w:r w:rsidR="00A7026C" w:rsidRPr="00AA254F">
        <w:rPr>
          <w:rFonts w:ascii="Times New Roman" w:hAnsi="Times New Roman" w:cs="Times New Roman"/>
          <w:sz w:val="24"/>
          <w:lang w:val="hr-HR"/>
        </w:rPr>
        <w:t xml:space="preserve"> aktivnosti educiralo</w:t>
      </w:r>
      <w:r w:rsidR="00FF298D">
        <w:rPr>
          <w:rFonts w:ascii="Times New Roman" w:hAnsi="Times New Roman" w:cs="Times New Roman"/>
          <w:sz w:val="24"/>
          <w:lang w:val="hr-HR"/>
        </w:rPr>
        <w:t xml:space="preserve"> i informiralo </w:t>
      </w:r>
      <w:r w:rsidR="00A7026C" w:rsidRPr="00AA254F">
        <w:rPr>
          <w:rFonts w:ascii="Times New Roman" w:hAnsi="Times New Roman" w:cs="Times New Roman"/>
          <w:sz w:val="24"/>
          <w:lang w:val="hr-HR"/>
        </w:rPr>
        <w:t xml:space="preserve">građane na teme </w:t>
      </w:r>
      <w:r w:rsidR="00A7026C" w:rsidRPr="00AA254F">
        <w:rPr>
          <w:rFonts w:ascii="Times New Roman" w:hAnsi="Times New Roman" w:cs="Times New Roman"/>
          <w:iCs/>
          <w:sz w:val="24"/>
          <w:lang w:val="hr-HR"/>
        </w:rPr>
        <w:t>učinkovitih programa univerzalne prevencije nasilja u obitelji i nasilja nad ženama</w:t>
      </w:r>
      <w:r>
        <w:rPr>
          <w:rFonts w:ascii="Times New Roman" w:hAnsi="Times New Roman" w:cs="Times New Roman"/>
          <w:iCs/>
          <w:sz w:val="24"/>
          <w:lang w:val="hr-HR"/>
        </w:rPr>
        <w:t>;</w:t>
      </w:r>
      <w:r w:rsidR="00A7026C" w:rsidRPr="00AA254F">
        <w:rPr>
          <w:rFonts w:ascii="Times New Roman" w:hAnsi="Times New Roman" w:cs="Times New Roman"/>
          <w:iCs/>
          <w:sz w:val="24"/>
          <w:lang w:val="hr-HR"/>
        </w:rPr>
        <w:t xml:space="preserve"> </w:t>
      </w:r>
      <w:r>
        <w:rPr>
          <w:rFonts w:ascii="Times New Roman" w:hAnsi="Times New Roman" w:cs="Times New Roman"/>
          <w:iCs/>
          <w:sz w:val="24"/>
          <w:lang w:val="hr-HR"/>
        </w:rPr>
        <w:t xml:space="preserve">provelo </w:t>
      </w:r>
      <w:r w:rsidR="00FF298D">
        <w:rPr>
          <w:rFonts w:ascii="Times New Roman" w:hAnsi="Times New Roman" w:cs="Times New Roman"/>
          <w:iCs/>
          <w:sz w:val="24"/>
          <w:lang w:val="hr-HR"/>
        </w:rPr>
        <w:t xml:space="preserve">je </w:t>
      </w:r>
      <w:r>
        <w:rPr>
          <w:rFonts w:ascii="Times New Roman" w:hAnsi="Times New Roman" w:cs="Times New Roman"/>
          <w:iCs/>
          <w:sz w:val="24"/>
          <w:lang w:val="hr-HR"/>
        </w:rPr>
        <w:t>edukaciju</w:t>
      </w:r>
      <w:r w:rsidR="00A7026C" w:rsidRPr="00AA254F">
        <w:rPr>
          <w:rFonts w:ascii="Times New Roman" w:hAnsi="Times New Roman" w:cs="Times New Roman"/>
          <w:iCs/>
          <w:sz w:val="24"/>
          <w:lang w:val="hr-HR"/>
        </w:rPr>
        <w:t xml:space="preserve"> osoba muškog spola s ciljem njihove senzibilizacije na temu sprječavanja nasilja prema ženama kao i na temu rodne jednakosti i ravnopravnosti spolova</w:t>
      </w:r>
      <w:r w:rsidR="00256085">
        <w:rPr>
          <w:rFonts w:ascii="Times New Roman" w:hAnsi="Times New Roman" w:cs="Times New Roman"/>
          <w:iCs/>
          <w:sz w:val="24"/>
          <w:lang w:val="hr-HR"/>
        </w:rPr>
        <w:t xml:space="preserve"> </w:t>
      </w:r>
      <w:r w:rsidR="00256085" w:rsidRPr="00FE6B62">
        <w:rPr>
          <w:rFonts w:ascii="Times New Roman" w:hAnsi="Times New Roman"/>
          <w:sz w:val="24"/>
          <w:szCs w:val="24"/>
        </w:rPr>
        <w:t>te je provedeno osposobljavanje operativnih snaga civilne zaštite za postupanje prema osobama s invaliditetom u hitnim situacijama</w:t>
      </w:r>
      <w:r w:rsidR="00A7026C" w:rsidRPr="00AA254F">
        <w:rPr>
          <w:rFonts w:ascii="Times New Roman" w:hAnsi="Times New Roman" w:cs="Times New Roman"/>
          <w:iCs/>
          <w:sz w:val="24"/>
          <w:lang w:val="hr-HR"/>
        </w:rPr>
        <w:t xml:space="preserve">. </w:t>
      </w:r>
      <w:r w:rsidR="00FF298D">
        <w:rPr>
          <w:rFonts w:ascii="Times New Roman" w:hAnsi="Times New Roman" w:cs="Times New Roman"/>
          <w:iCs/>
          <w:sz w:val="24"/>
          <w:lang w:val="hr-HR"/>
        </w:rPr>
        <w:t>E</w:t>
      </w:r>
      <w:r w:rsidR="00A7026C" w:rsidRPr="00AA254F">
        <w:rPr>
          <w:rFonts w:ascii="Times New Roman" w:hAnsi="Times New Roman" w:cs="Times New Roman"/>
          <w:iCs/>
          <w:sz w:val="24"/>
          <w:lang w:val="hr-HR"/>
        </w:rPr>
        <w:t>du</w:t>
      </w:r>
      <w:r w:rsidR="00FF298D">
        <w:rPr>
          <w:rFonts w:ascii="Times New Roman" w:hAnsi="Times New Roman" w:cs="Times New Roman"/>
          <w:iCs/>
          <w:sz w:val="24"/>
          <w:lang w:val="hr-HR"/>
        </w:rPr>
        <w:t xml:space="preserve">kacije su organizirane i za </w:t>
      </w:r>
      <w:r w:rsidR="00A7026C" w:rsidRPr="00AA254F">
        <w:rPr>
          <w:rFonts w:ascii="Times New Roman" w:hAnsi="Times New Roman" w:cs="Times New Roman"/>
          <w:sz w:val="24"/>
          <w:lang w:val="hr-HR"/>
        </w:rPr>
        <w:t xml:space="preserve">pripadnike Civilne zaštite, Službe za prihvat i smještaj tražitelja međunarodne zaštite i Službe za međunarodnu zaštitu. Hrvatski zavod za javno zdravstvo </w:t>
      </w:r>
      <w:r w:rsidR="00337C47">
        <w:rPr>
          <w:rFonts w:ascii="Times New Roman" w:hAnsi="Times New Roman" w:cs="Times New Roman"/>
          <w:sz w:val="24"/>
          <w:lang w:val="hr-HR"/>
        </w:rPr>
        <w:t>je n</w:t>
      </w:r>
      <w:r w:rsidR="005F0638">
        <w:rPr>
          <w:rFonts w:ascii="Times New Roman" w:hAnsi="Times New Roman" w:cs="Times New Roman"/>
          <w:sz w:val="24"/>
          <w:lang w:val="hr-HR"/>
        </w:rPr>
        <w:t>a</w:t>
      </w:r>
      <w:r w:rsidR="004B75A7">
        <w:rPr>
          <w:rFonts w:ascii="Times New Roman" w:hAnsi="Times New Roman" w:cs="Times New Roman"/>
          <w:sz w:val="24"/>
          <w:lang w:val="hr-HR"/>
        </w:rPr>
        <w:t>dogradi</w:t>
      </w:r>
      <w:r w:rsidR="00337C47">
        <w:rPr>
          <w:rFonts w:ascii="Times New Roman" w:hAnsi="Times New Roman" w:cs="Times New Roman"/>
          <w:sz w:val="24"/>
          <w:lang w:val="hr-HR"/>
        </w:rPr>
        <w:t>o postojeću bazu</w:t>
      </w:r>
      <w:r w:rsidR="00423051">
        <w:rPr>
          <w:rFonts w:ascii="Times New Roman" w:hAnsi="Times New Roman" w:cs="Times New Roman"/>
          <w:sz w:val="24"/>
          <w:lang w:val="hr-HR"/>
        </w:rPr>
        <w:t xml:space="preserve"> podataka radi izrada</w:t>
      </w:r>
      <w:r w:rsidR="00A7026C" w:rsidRPr="00AA254F">
        <w:rPr>
          <w:rFonts w:ascii="Times New Roman" w:hAnsi="Times New Roman" w:cs="Times New Roman"/>
          <w:sz w:val="24"/>
          <w:lang w:val="hr-HR"/>
        </w:rPr>
        <w:t xml:space="preserve"> analiza </w:t>
      </w:r>
      <w:r w:rsidR="00337C47">
        <w:rPr>
          <w:rFonts w:ascii="Times New Roman" w:hAnsi="Times New Roman" w:cs="Times New Roman"/>
          <w:sz w:val="24"/>
          <w:lang w:val="hr-HR"/>
        </w:rPr>
        <w:t xml:space="preserve">i izvještaja </w:t>
      </w:r>
      <w:r w:rsidR="00A7026C" w:rsidRPr="00AA254F">
        <w:rPr>
          <w:rFonts w:ascii="Times New Roman" w:hAnsi="Times New Roman"/>
          <w:iCs/>
          <w:sz w:val="24"/>
          <w:szCs w:val="24"/>
          <w:lang w:val="hr-HR"/>
        </w:rPr>
        <w:t>o zdravstvenom statusu i o korištenju zdravstvene zaštite</w:t>
      </w:r>
      <w:r w:rsidR="00423051">
        <w:rPr>
          <w:rFonts w:ascii="Times New Roman" w:hAnsi="Times New Roman"/>
          <w:iCs/>
          <w:sz w:val="24"/>
          <w:szCs w:val="24"/>
          <w:lang w:val="hr-HR"/>
        </w:rPr>
        <w:t>:</w:t>
      </w:r>
      <w:r w:rsidR="00A7026C" w:rsidRPr="00AA254F">
        <w:rPr>
          <w:rFonts w:ascii="Times New Roman" w:hAnsi="Times New Roman"/>
          <w:iCs/>
          <w:sz w:val="24"/>
          <w:szCs w:val="24"/>
          <w:lang w:val="hr-HR"/>
        </w:rPr>
        <w:t xml:space="preserve"> ekonomski uvjetovanih migranata i azilanata</w:t>
      </w:r>
      <w:r w:rsidR="00DA0AB2">
        <w:rPr>
          <w:rFonts w:ascii="Times New Roman" w:hAnsi="Times New Roman"/>
          <w:iCs/>
          <w:sz w:val="24"/>
          <w:szCs w:val="24"/>
          <w:lang w:val="hr-HR"/>
        </w:rPr>
        <w:t xml:space="preserve">; </w:t>
      </w:r>
      <w:r w:rsidR="00A7026C" w:rsidRPr="00AA254F">
        <w:rPr>
          <w:rFonts w:ascii="Times New Roman" w:hAnsi="Times New Roman"/>
          <w:iCs/>
          <w:sz w:val="24"/>
          <w:szCs w:val="24"/>
          <w:lang w:val="hr-HR"/>
        </w:rPr>
        <w:t xml:space="preserve">osoba s invaliditetom </w:t>
      </w:r>
      <w:r w:rsidR="00423051">
        <w:rPr>
          <w:rFonts w:ascii="Times New Roman" w:hAnsi="Times New Roman"/>
          <w:iCs/>
          <w:sz w:val="24"/>
          <w:szCs w:val="24"/>
          <w:lang w:val="hr-HR"/>
        </w:rPr>
        <w:t xml:space="preserve">i drugih </w:t>
      </w:r>
      <w:r w:rsidR="00A7026C" w:rsidRPr="00AA254F">
        <w:rPr>
          <w:rFonts w:ascii="Times New Roman" w:hAnsi="Times New Roman"/>
          <w:iCs/>
          <w:sz w:val="24"/>
          <w:szCs w:val="24"/>
          <w:lang w:val="hr-HR"/>
        </w:rPr>
        <w:t>ranjivih skupina</w:t>
      </w:r>
      <w:r w:rsidR="00337C47">
        <w:rPr>
          <w:rFonts w:ascii="Times New Roman" w:hAnsi="Times New Roman" w:cs="Times New Roman"/>
          <w:iCs/>
          <w:sz w:val="24"/>
          <w:szCs w:val="24"/>
          <w:lang w:val="hr-HR"/>
        </w:rPr>
        <w:t>.</w:t>
      </w:r>
    </w:p>
    <w:p w14:paraId="03B01898" w14:textId="5E6A5E62" w:rsidR="00931B18" w:rsidRPr="0069318A" w:rsidRDefault="00931B18" w:rsidP="00337C47">
      <w:pPr>
        <w:pStyle w:val="Default"/>
        <w:jc w:val="both"/>
        <w:rPr>
          <w:color w:val="auto"/>
        </w:rPr>
      </w:pPr>
      <w:r w:rsidRPr="0069318A">
        <w:rPr>
          <w:bCs/>
          <w:szCs w:val="23"/>
        </w:rPr>
        <w:t>Unutar mjere</w:t>
      </w:r>
      <w:r w:rsidRPr="00DA4F61">
        <w:rPr>
          <w:b/>
          <w:bCs/>
          <w:szCs w:val="23"/>
        </w:rPr>
        <w:t xml:space="preserve"> </w:t>
      </w:r>
      <w:r w:rsidRPr="005F0638">
        <w:rPr>
          <w:szCs w:val="23"/>
        </w:rPr>
        <w:t>1.3.</w:t>
      </w:r>
      <w:r w:rsidRPr="00DA4F61">
        <w:rPr>
          <w:b/>
          <w:bCs/>
          <w:szCs w:val="23"/>
        </w:rPr>
        <w:t xml:space="preserve"> Povećati učinkovitost izvršenja presuda Europskog suda za ljudska prava </w:t>
      </w:r>
      <w:r w:rsidRPr="00ED06DF">
        <w:rPr>
          <w:bCs/>
          <w:szCs w:val="23"/>
        </w:rPr>
        <w:t xml:space="preserve">provedene </w:t>
      </w:r>
      <w:r>
        <w:rPr>
          <w:bCs/>
          <w:szCs w:val="23"/>
        </w:rPr>
        <w:t xml:space="preserve">su dvije </w:t>
      </w:r>
      <w:r w:rsidRPr="00ED06DF">
        <w:rPr>
          <w:bCs/>
          <w:szCs w:val="23"/>
        </w:rPr>
        <w:t>aktivnosti</w:t>
      </w:r>
      <w:r>
        <w:rPr>
          <w:bCs/>
          <w:szCs w:val="23"/>
        </w:rPr>
        <w:t xml:space="preserve"> sa svrhom </w:t>
      </w:r>
      <w:r>
        <w:t>podizanja</w:t>
      </w:r>
      <w:r w:rsidRPr="00DA4F61">
        <w:t xml:space="preserve"> razine znanja članova Stručnog savjeta za izvršenje presuda i odluka Europskog suda za ljudska prava</w:t>
      </w:r>
      <w:r w:rsidR="00337C47">
        <w:t xml:space="preserve">, predstavnika pravosuđa i državne uprave radi </w:t>
      </w:r>
      <w:r w:rsidRPr="00DA4F61">
        <w:t>učinkovitog i promptnog izvršenja presuda i sprječavanja budućih povreda Konvencije za zaštitu ljudskih prava i temeljnih sloboda</w:t>
      </w:r>
      <w:r w:rsidR="00337C47">
        <w:t>.</w:t>
      </w:r>
      <w:r>
        <w:t xml:space="preserve"> </w:t>
      </w:r>
      <w:r w:rsidR="00337C47">
        <w:t>P</w:t>
      </w:r>
      <w:r>
        <w:t xml:space="preserve">lanirana aktivnost </w:t>
      </w:r>
      <w:r w:rsidRPr="00337C47">
        <w:rPr>
          <w:i/>
          <w:color w:val="auto"/>
        </w:rPr>
        <w:t xml:space="preserve">Sudjelovanje organizacija civilnog društva u praćenju izvršenja presuda Europskog suda za ljudska prava u odnosu na Republiku Hrvatsku </w:t>
      </w:r>
      <w:r w:rsidRPr="0069318A">
        <w:rPr>
          <w:color w:val="auto"/>
        </w:rPr>
        <w:t>nije provedena zbog kratkog vremena implementacije ovog Akcijskog plana.</w:t>
      </w:r>
    </w:p>
    <w:p w14:paraId="51CF4F3B" w14:textId="77777777" w:rsidR="008546A5" w:rsidRDefault="008546A5" w:rsidP="00C65CC9">
      <w:pPr>
        <w:jc w:val="both"/>
        <w:rPr>
          <w:rFonts w:ascii="Times New Roman" w:hAnsi="Times New Roman" w:cs="Times New Roman"/>
          <w:sz w:val="24"/>
          <w:lang w:val="hr-HR"/>
        </w:rPr>
      </w:pPr>
    </w:p>
    <w:p w14:paraId="006F49C6" w14:textId="10276160" w:rsidR="001201B4" w:rsidRPr="009344F8" w:rsidRDefault="004D36D5" w:rsidP="00C65CC9">
      <w:pPr>
        <w:jc w:val="both"/>
        <w:rPr>
          <w:rFonts w:asciiTheme="majorBidi" w:hAnsiTheme="majorBidi" w:cstheme="majorBidi"/>
          <w:sz w:val="24"/>
          <w:szCs w:val="24"/>
          <w:lang w:val="hr-HR"/>
        </w:rPr>
      </w:pPr>
      <w:r w:rsidRPr="009344F8">
        <w:rPr>
          <w:rFonts w:ascii="Times New Roman" w:hAnsi="Times New Roman" w:cs="Times New Roman"/>
          <w:sz w:val="24"/>
          <w:lang w:val="hr-HR"/>
        </w:rPr>
        <w:t>Kako bi d</w:t>
      </w:r>
      <w:r w:rsidR="00931B18" w:rsidRPr="009344F8">
        <w:rPr>
          <w:rFonts w:ascii="Times New Roman" w:hAnsi="Times New Roman" w:cs="Times New Roman"/>
          <w:sz w:val="24"/>
          <w:lang w:val="hr-HR"/>
        </w:rPr>
        <w:t>ugoročno pridonije</w:t>
      </w:r>
      <w:r w:rsidRPr="009344F8">
        <w:rPr>
          <w:rFonts w:ascii="Times New Roman" w:hAnsi="Times New Roman" w:cs="Times New Roman"/>
          <w:sz w:val="24"/>
          <w:lang w:val="hr-HR"/>
        </w:rPr>
        <w:t>lo</w:t>
      </w:r>
      <w:r w:rsidR="00931B18" w:rsidRPr="009344F8">
        <w:rPr>
          <w:rFonts w:ascii="Times New Roman" w:hAnsi="Times New Roman" w:cs="Times New Roman"/>
          <w:sz w:val="24"/>
          <w:lang w:val="hr-HR"/>
        </w:rPr>
        <w:t xml:space="preserve"> razvoju kompetencija potrebnih za učinkovito djelovanje u području zaštite ljudskih prava, s posebnim naglaskom na razvoj kompetencija mladih i budućih stručnjaka koji se u svom radu susreću s ranjivim društvenim skupinama unutar mjere </w:t>
      </w:r>
      <w:r w:rsidR="00931B18" w:rsidRPr="009344F8">
        <w:rPr>
          <w:rFonts w:ascii="Times New Roman" w:hAnsi="Times New Roman" w:cs="Times New Roman"/>
          <w:bCs/>
          <w:iCs/>
          <w:sz w:val="24"/>
          <w:lang w:val="hr-HR"/>
        </w:rPr>
        <w:t>1.4.</w:t>
      </w:r>
      <w:r w:rsidR="00931B18" w:rsidRPr="009344F8">
        <w:rPr>
          <w:rFonts w:ascii="Times New Roman" w:hAnsi="Times New Roman" w:cs="Times New Roman"/>
          <w:b/>
          <w:iCs/>
          <w:sz w:val="24"/>
          <w:lang w:val="hr-HR"/>
        </w:rPr>
        <w:t xml:space="preserve"> Unaprijediti kvalitetu i dostupnost obrazovanja za ljudska prava</w:t>
      </w:r>
      <w:r w:rsidR="00931B18" w:rsidRPr="009344F8">
        <w:rPr>
          <w:rFonts w:ascii="Times New Roman" w:hAnsi="Times New Roman" w:cs="Times New Roman"/>
          <w:bCs/>
          <w:iCs/>
          <w:sz w:val="24"/>
          <w:lang w:val="hr-HR"/>
        </w:rPr>
        <w:t xml:space="preserve">, </w:t>
      </w:r>
      <w:r w:rsidR="00931B18" w:rsidRPr="009344F8">
        <w:rPr>
          <w:rFonts w:ascii="Times New Roman" w:hAnsi="Times New Roman" w:cs="Times New Roman"/>
          <w:iCs/>
          <w:sz w:val="24"/>
          <w:lang w:val="hr-HR"/>
        </w:rPr>
        <w:t xml:space="preserve">Ministarstvo unutarnjih poslova provodilo je edukacije </w:t>
      </w:r>
      <w:r w:rsidR="00931B18" w:rsidRPr="009344F8">
        <w:rPr>
          <w:rFonts w:asciiTheme="majorBidi" w:hAnsiTheme="majorBidi" w:cstheme="majorBidi"/>
          <w:iCs/>
          <w:sz w:val="24"/>
          <w:szCs w:val="24"/>
          <w:lang w:val="hr-HR"/>
        </w:rPr>
        <w:t>studenata dva studijska programa Veleučilišta kriminalistike i javne sigurnosti</w:t>
      </w:r>
      <w:r w:rsidR="007B4779" w:rsidRPr="009344F8">
        <w:rPr>
          <w:rFonts w:asciiTheme="majorBidi" w:hAnsiTheme="majorBidi" w:cstheme="majorBidi"/>
          <w:iCs/>
          <w:sz w:val="24"/>
          <w:szCs w:val="24"/>
          <w:lang w:val="hr-HR"/>
        </w:rPr>
        <w:t xml:space="preserve"> i</w:t>
      </w:r>
      <w:r w:rsidR="005F0638" w:rsidRPr="009344F8">
        <w:rPr>
          <w:rFonts w:asciiTheme="majorBidi" w:hAnsiTheme="majorBidi" w:cstheme="majorBidi"/>
          <w:iCs/>
          <w:sz w:val="24"/>
          <w:szCs w:val="24"/>
          <w:lang w:val="hr-HR"/>
        </w:rPr>
        <w:t xml:space="preserve"> </w:t>
      </w:r>
      <w:r w:rsidR="00931B18" w:rsidRPr="009344F8">
        <w:rPr>
          <w:rFonts w:asciiTheme="majorBidi" w:hAnsiTheme="majorBidi" w:cstheme="majorBidi"/>
          <w:iCs/>
          <w:sz w:val="24"/>
          <w:szCs w:val="24"/>
          <w:lang w:val="hr-HR"/>
        </w:rPr>
        <w:t>učenika i polaznika Policijske škole „Josip Jović“ na teme</w:t>
      </w:r>
      <w:r w:rsidR="005F0638" w:rsidRPr="009344F8">
        <w:rPr>
          <w:rFonts w:asciiTheme="majorBidi" w:hAnsiTheme="majorBidi" w:cstheme="majorBidi"/>
          <w:iCs/>
          <w:sz w:val="24"/>
          <w:szCs w:val="24"/>
          <w:lang w:val="hr-HR"/>
        </w:rPr>
        <w:t>: zaštita ljudskih prava, zločin</w:t>
      </w:r>
      <w:r w:rsidR="00931B18" w:rsidRPr="009344F8">
        <w:rPr>
          <w:rFonts w:asciiTheme="majorBidi" w:hAnsiTheme="majorBidi" w:cstheme="majorBidi"/>
          <w:iCs/>
          <w:sz w:val="24"/>
          <w:szCs w:val="24"/>
          <w:lang w:val="hr-HR"/>
        </w:rPr>
        <w:t xml:space="preserve"> iz mržnje</w:t>
      </w:r>
      <w:r w:rsidR="005F0638" w:rsidRPr="009344F8">
        <w:rPr>
          <w:rFonts w:asciiTheme="majorBidi" w:hAnsiTheme="majorBidi" w:cstheme="majorBidi"/>
          <w:iCs/>
          <w:sz w:val="24"/>
          <w:szCs w:val="24"/>
          <w:lang w:val="hr-HR"/>
        </w:rPr>
        <w:t>,</w:t>
      </w:r>
      <w:r w:rsidR="00931B18" w:rsidRPr="009344F8">
        <w:rPr>
          <w:rFonts w:asciiTheme="majorBidi" w:hAnsiTheme="majorBidi" w:cstheme="majorBidi"/>
          <w:iCs/>
          <w:sz w:val="24"/>
          <w:szCs w:val="24"/>
          <w:lang w:val="hr-HR"/>
        </w:rPr>
        <w:t xml:space="preserve"> nediskriminacij</w:t>
      </w:r>
      <w:r w:rsidR="005F0638" w:rsidRPr="009344F8">
        <w:rPr>
          <w:rFonts w:asciiTheme="majorBidi" w:hAnsiTheme="majorBidi" w:cstheme="majorBidi"/>
          <w:iCs/>
          <w:sz w:val="24"/>
          <w:szCs w:val="24"/>
          <w:lang w:val="hr-HR"/>
        </w:rPr>
        <w:t>a</w:t>
      </w:r>
      <w:r w:rsidR="00931B18" w:rsidRPr="009344F8">
        <w:rPr>
          <w:rFonts w:asciiTheme="majorBidi" w:hAnsiTheme="majorBidi" w:cstheme="majorBidi"/>
          <w:iCs/>
          <w:sz w:val="24"/>
          <w:szCs w:val="24"/>
          <w:lang w:val="hr-HR"/>
        </w:rPr>
        <w:t>.</w:t>
      </w:r>
      <w:r w:rsidR="001201B4" w:rsidRPr="009344F8">
        <w:rPr>
          <w:rFonts w:asciiTheme="majorBidi" w:hAnsiTheme="majorBidi" w:cstheme="majorBidi"/>
          <w:iCs/>
          <w:sz w:val="24"/>
          <w:szCs w:val="24"/>
          <w:lang w:val="hr-HR"/>
        </w:rPr>
        <w:t xml:space="preserve"> Ministarstvo znanosti, obrazovanja i mladih u suradnji s Agencijom za odgoj i obrazovanje u</w:t>
      </w:r>
      <w:r w:rsidR="001201B4" w:rsidRPr="009344F8">
        <w:rPr>
          <w:rFonts w:asciiTheme="majorBidi" w:hAnsiTheme="majorBidi" w:cstheme="majorBidi"/>
          <w:sz w:val="24"/>
          <w:szCs w:val="24"/>
          <w:lang w:val="hr-HR"/>
        </w:rPr>
        <w:t xml:space="preserve"> provedbi međupredmetne teme Građanski odgoj i obrazovanje u korelaciji i integraciji s drugim međupredmetnim temama i predmetima</w:t>
      </w:r>
      <w:r w:rsidR="00423051" w:rsidRPr="009344F8">
        <w:rPr>
          <w:rFonts w:asciiTheme="majorBidi" w:hAnsiTheme="majorBidi" w:cstheme="majorBidi"/>
          <w:sz w:val="24"/>
          <w:szCs w:val="24"/>
          <w:lang w:val="hr-HR"/>
        </w:rPr>
        <w:t>,</w:t>
      </w:r>
      <w:r w:rsidR="001201B4" w:rsidRPr="009344F8">
        <w:rPr>
          <w:rFonts w:asciiTheme="majorBidi" w:hAnsiTheme="majorBidi" w:cstheme="majorBidi"/>
          <w:sz w:val="24"/>
          <w:szCs w:val="24"/>
          <w:lang w:val="hr-HR"/>
        </w:rPr>
        <w:t xml:space="preserve"> na državnoj i međužupanijskoj razini organiziralo je ukupno 155 stručnih skupova za 10.021 sudi</w:t>
      </w:r>
      <w:r w:rsidR="00361591" w:rsidRPr="009344F8">
        <w:rPr>
          <w:rFonts w:asciiTheme="majorBidi" w:hAnsiTheme="majorBidi" w:cstheme="majorBidi"/>
          <w:sz w:val="24"/>
          <w:szCs w:val="24"/>
          <w:lang w:val="hr-HR"/>
        </w:rPr>
        <w:t>o</w:t>
      </w:r>
      <w:r w:rsidR="001201B4" w:rsidRPr="009344F8">
        <w:rPr>
          <w:rFonts w:asciiTheme="majorBidi" w:hAnsiTheme="majorBidi" w:cstheme="majorBidi"/>
          <w:sz w:val="24"/>
          <w:szCs w:val="24"/>
          <w:lang w:val="hr-HR"/>
        </w:rPr>
        <w:t>nika usavršavanja na temu suvremenih modela i metoda učenja i poučavanja Građanskog odgoja i obrazovanja i ljudskih prava te na teme iz nacionalnih programa za čiju je provedbu zadužena Agencija za odgoj i obrazovanje.</w:t>
      </w:r>
    </w:p>
    <w:p w14:paraId="7864A8D3" w14:textId="2162B27E" w:rsidR="00591EE6" w:rsidRPr="00931B18" w:rsidRDefault="00931B18" w:rsidP="0025091C">
      <w:pPr>
        <w:jc w:val="both"/>
        <w:rPr>
          <w:rFonts w:ascii="Times New Roman" w:hAnsi="Times New Roman" w:cs="Times New Roman"/>
          <w:iCs/>
          <w:sz w:val="24"/>
          <w:lang w:val="hr-HR"/>
        </w:rPr>
      </w:pPr>
      <w:r w:rsidRPr="00931B18">
        <w:rPr>
          <w:rFonts w:ascii="Times New Roman" w:hAnsi="Times New Roman" w:cs="Times New Roman"/>
          <w:iCs/>
          <w:sz w:val="24"/>
          <w:lang w:val="hr-HR"/>
        </w:rPr>
        <w:t>Ministarstvo hrvatskih branitelja je unutar mjere</w:t>
      </w:r>
      <w:r>
        <w:rPr>
          <w:rFonts w:ascii="Times New Roman" w:hAnsi="Times New Roman" w:cs="Times New Roman"/>
          <w:b/>
          <w:iCs/>
          <w:sz w:val="24"/>
          <w:lang w:val="hr-HR"/>
        </w:rPr>
        <w:t xml:space="preserve"> </w:t>
      </w:r>
      <w:r w:rsidR="00591EE6" w:rsidRPr="009344F8">
        <w:rPr>
          <w:rFonts w:ascii="Times New Roman" w:hAnsi="Times New Roman" w:cs="Times New Roman"/>
          <w:bCs/>
          <w:iCs/>
          <w:sz w:val="24"/>
          <w:lang w:val="hr-HR"/>
        </w:rPr>
        <w:t>1.5.</w:t>
      </w:r>
      <w:r w:rsidR="00591EE6" w:rsidRPr="00DA4F61">
        <w:rPr>
          <w:rFonts w:ascii="Times New Roman" w:hAnsi="Times New Roman" w:cs="Times New Roman"/>
          <w:b/>
          <w:iCs/>
          <w:sz w:val="24"/>
          <w:lang w:val="hr-HR"/>
        </w:rPr>
        <w:t xml:space="preserve"> Osigurati rješavanje sudbine osoba nestalih u Domovinskom ratu i pronalazak posmrtnih ostataka smrtno stradalih osoba za koje nije poznato mjesto ukopa</w:t>
      </w:r>
      <w:r w:rsidR="005F0638">
        <w:rPr>
          <w:rFonts w:ascii="Times New Roman" w:hAnsi="Times New Roman" w:cs="Times New Roman"/>
          <w:b/>
          <w:iCs/>
          <w:sz w:val="24"/>
          <w:lang w:val="hr-HR"/>
        </w:rPr>
        <w:t xml:space="preserve">, </w:t>
      </w:r>
      <w:r w:rsidR="005F0638" w:rsidRPr="005F0638">
        <w:rPr>
          <w:rFonts w:ascii="Times New Roman" w:hAnsi="Times New Roman" w:cs="Times New Roman"/>
          <w:bCs/>
          <w:iCs/>
          <w:sz w:val="24"/>
          <w:lang w:val="hr-HR"/>
        </w:rPr>
        <w:t>t</w:t>
      </w:r>
      <w:r w:rsidRPr="005F0638">
        <w:rPr>
          <w:rFonts w:ascii="Times New Roman" w:hAnsi="Times New Roman" w:cs="Times New Roman"/>
          <w:bCs/>
          <w:iCs/>
          <w:sz w:val="24"/>
          <w:lang w:val="hr-HR"/>
        </w:rPr>
        <w:t>i</w:t>
      </w:r>
      <w:r>
        <w:rPr>
          <w:rFonts w:ascii="Times New Roman" w:hAnsi="Times New Roman" w:cs="Times New Roman"/>
          <w:iCs/>
          <w:sz w:val="24"/>
          <w:lang w:val="hr-HR"/>
        </w:rPr>
        <w:t>jekom 2025. godine</w:t>
      </w:r>
      <w:r w:rsidR="003047DF" w:rsidRPr="009975D4">
        <w:rPr>
          <w:rFonts w:ascii="Times New Roman" w:hAnsi="Times New Roman" w:cs="Times New Roman"/>
          <w:color w:val="000000"/>
          <w:sz w:val="24"/>
          <w:szCs w:val="24"/>
          <w:shd w:val="clear" w:color="auto" w:fill="FFFFFF"/>
          <w:lang w:val="hr-HR"/>
        </w:rPr>
        <w:t xml:space="preserve"> prikup</w:t>
      </w:r>
      <w:r w:rsidR="005F0638">
        <w:rPr>
          <w:rFonts w:ascii="Times New Roman" w:hAnsi="Times New Roman" w:cs="Times New Roman"/>
          <w:color w:val="000000"/>
          <w:sz w:val="24"/>
          <w:szCs w:val="24"/>
          <w:shd w:val="clear" w:color="auto" w:fill="FFFFFF"/>
          <w:lang w:val="hr-HR"/>
        </w:rPr>
        <w:t xml:space="preserve">ilo </w:t>
      </w:r>
      <w:r w:rsidR="003047DF" w:rsidRPr="009975D4">
        <w:rPr>
          <w:rFonts w:ascii="Times New Roman" w:hAnsi="Times New Roman" w:cs="Times New Roman"/>
          <w:color w:val="000000"/>
          <w:sz w:val="24"/>
          <w:szCs w:val="24"/>
          <w:shd w:val="clear" w:color="auto" w:fill="FFFFFF"/>
          <w:lang w:val="hr-HR"/>
        </w:rPr>
        <w:t>i objedin</w:t>
      </w:r>
      <w:r w:rsidR="005F0638">
        <w:rPr>
          <w:rFonts w:ascii="Times New Roman" w:hAnsi="Times New Roman" w:cs="Times New Roman"/>
          <w:color w:val="000000"/>
          <w:sz w:val="24"/>
          <w:szCs w:val="24"/>
          <w:shd w:val="clear" w:color="auto" w:fill="FFFFFF"/>
          <w:lang w:val="hr-HR"/>
        </w:rPr>
        <w:t>ilo</w:t>
      </w:r>
      <w:r w:rsidR="003047DF" w:rsidRPr="009975D4">
        <w:rPr>
          <w:rFonts w:ascii="Times New Roman" w:hAnsi="Times New Roman" w:cs="Times New Roman"/>
          <w:color w:val="000000"/>
          <w:sz w:val="24"/>
          <w:szCs w:val="24"/>
          <w:shd w:val="clear" w:color="auto" w:fill="FFFFFF"/>
          <w:lang w:val="hr-HR"/>
        </w:rPr>
        <w:t xml:space="preserve"> saznanja o 5</w:t>
      </w:r>
      <w:r w:rsidR="009C1B1F">
        <w:rPr>
          <w:rFonts w:ascii="Times New Roman" w:hAnsi="Times New Roman" w:cs="Times New Roman"/>
          <w:color w:val="000000"/>
          <w:sz w:val="24"/>
          <w:szCs w:val="24"/>
          <w:shd w:val="clear" w:color="auto" w:fill="FFFFFF"/>
          <w:lang w:val="hr-HR"/>
        </w:rPr>
        <w:t>7</w:t>
      </w:r>
      <w:r w:rsidR="003047DF" w:rsidRPr="009975D4">
        <w:rPr>
          <w:rFonts w:ascii="Times New Roman" w:hAnsi="Times New Roman" w:cs="Times New Roman"/>
          <w:color w:val="000000"/>
          <w:sz w:val="24"/>
          <w:szCs w:val="24"/>
          <w:shd w:val="clear" w:color="auto" w:fill="FFFFFF"/>
          <w:lang w:val="hr-HR"/>
        </w:rPr>
        <w:t xml:space="preserve"> mogućih mjesta prikrivenih grobnica</w:t>
      </w:r>
      <w:r w:rsidR="005F0638">
        <w:rPr>
          <w:rFonts w:ascii="Times New Roman" w:hAnsi="Times New Roman" w:cs="Times New Roman"/>
          <w:color w:val="000000"/>
          <w:sz w:val="24"/>
          <w:szCs w:val="24"/>
          <w:shd w:val="clear" w:color="auto" w:fill="FFFFFF"/>
          <w:lang w:val="hr-HR"/>
        </w:rPr>
        <w:t xml:space="preserve">. Na području sedam županija, </w:t>
      </w:r>
      <w:r w:rsidR="003047DF" w:rsidRPr="009975D4">
        <w:rPr>
          <w:rFonts w:ascii="Times New Roman" w:hAnsi="Times New Roman" w:cs="Times New Roman"/>
          <w:color w:val="000000"/>
          <w:sz w:val="24"/>
          <w:szCs w:val="24"/>
          <w:shd w:val="clear" w:color="auto" w:fill="FFFFFF"/>
          <w:lang w:val="hr-HR"/>
        </w:rPr>
        <w:t>provedena su cjelovita terenska istraživanja, uključujući probna iskapanja</w:t>
      </w:r>
      <w:r w:rsidR="009C1B1F">
        <w:rPr>
          <w:rFonts w:ascii="Times New Roman" w:hAnsi="Times New Roman" w:cs="Times New Roman"/>
          <w:color w:val="000000"/>
          <w:sz w:val="24"/>
          <w:szCs w:val="24"/>
          <w:shd w:val="clear" w:color="auto" w:fill="FFFFFF"/>
          <w:lang w:val="hr-HR"/>
        </w:rPr>
        <w:t xml:space="preserve"> na 29 lokacija</w:t>
      </w:r>
      <w:r w:rsidR="003047DF" w:rsidRPr="009975D4">
        <w:rPr>
          <w:rFonts w:ascii="Times New Roman" w:hAnsi="Times New Roman" w:cs="Times New Roman"/>
          <w:color w:val="000000"/>
          <w:sz w:val="24"/>
          <w:szCs w:val="24"/>
          <w:shd w:val="clear" w:color="auto" w:fill="FFFFFF"/>
          <w:lang w:val="hr-HR"/>
        </w:rPr>
        <w:t xml:space="preserve">, za koja su prikupljena saznanja ukazivala kako se radi o mogućim mjestima prikrivenih grobnica. Nastavljena je provedba probnoga iskapanja na lokalitetu Petrovačka Dola, Vukovar. Pronađena je jedna masovna grobnica (Ovčara, Vukovar, s posmrtnim ostacima </w:t>
      </w:r>
      <w:r w:rsidR="005F0638">
        <w:rPr>
          <w:rFonts w:ascii="Times New Roman" w:hAnsi="Times New Roman" w:cs="Times New Roman"/>
          <w:color w:val="000000"/>
          <w:sz w:val="24"/>
          <w:szCs w:val="24"/>
          <w:shd w:val="clear" w:color="auto" w:fill="FFFFFF"/>
          <w:lang w:val="hr-HR"/>
        </w:rPr>
        <w:t>tri</w:t>
      </w:r>
      <w:r w:rsidR="003047DF" w:rsidRPr="009975D4">
        <w:rPr>
          <w:rFonts w:ascii="Times New Roman" w:hAnsi="Times New Roman" w:cs="Times New Roman"/>
          <w:color w:val="000000"/>
          <w:sz w:val="24"/>
          <w:szCs w:val="24"/>
          <w:shd w:val="clear" w:color="auto" w:fill="FFFFFF"/>
          <w:lang w:val="hr-HR"/>
        </w:rPr>
        <w:t xml:space="preserve"> žrtve) te </w:t>
      </w:r>
      <w:r w:rsidR="005F0638">
        <w:rPr>
          <w:rFonts w:ascii="Times New Roman" w:hAnsi="Times New Roman" w:cs="Times New Roman"/>
          <w:color w:val="000000"/>
          <w:sz w:val="24"/>
          <w:szCs w:val="24"/>
          <w:shd w:val="clear" w:color="auto" w:fill="FFFFFF"/>
          <w:lang w:val="hr-HR"/>
        </w:rPr>
        <w:t>šest</w:t>
      </w:r>
      <w:r w:rsidR="003047DF" w:rsidRPr="009975D4">
        <w:rPr>
          <w:rFonts w:ascii="Times New Roman" w:hAnsi="Times New Roman" w:cs="Times New Roman"/>
          <w:color w:val="000000"/>
          <w:sz w:val="24"/>
          <w:szCs w:val="24"/>
          <w:shd w:val="clear" w:color="auto" w:fill="FFFFFF"/>
          <w:lang w:val="hr-HR"/>
        </w:rPr>
        <w:t xml:space="preserve"> pojedinačnih </w:t>
      </w:r>
      <w:r w:rsidR="003047DF" w:rsidRPr="009975D4">
        <w:rPr>
          <w:rFonts w:ascii="Times New Roman" w:hAnsi="Times New Roman" w:cs="Times New Roman"/>
          <w:color w:val="000000"/>
          <w:sz w:val="24"/>
          <w:szCs w:val="24"/>
          <w:shd w:val="clear" w:color="auto" w:fill="FFFFFF"/>
          <w:lang w:val="hr-HR"/>
        </w:rPr>
        <w:lastRenderedPageBreak/>
        <w:t xml:space="preserve">grobnica s posmrtnim ostacima </w:t>
      </w:r>
      <w:r w:rsidR="005F0638">
        <w:rPr>
          <w:rFonts w:ascii="Times New Roman" w:hAnsi="Times New Roman" w:cs="Times New Roman"/>
          <w:color w:val="000000"/>
          <w:sz w:val="24"/>
          <w:szCs w:val="24"/>
          <w:shd w:val="clear" w:color="auto" w:fill="FFFFFF"/>
          <w:lang w:val="hr-HR"/>
        </w:rPr>
        <w:t xml:space="preserve">sedam </w:t>
      </w:r>
      <w:r w:rsidR="003047DF" w:rsidRPr="009975D4">
        <w:rPr>
          <w:rFonts w:ascii="Times New Roman" w:hAnsi="Times New Roman" w:cs="Times New Roman"/>
          <w:color w:val="000000"/>
          <w:sz w:val="24"/>
          <w:szCs w:val="24"/>
          <w:shd w:val="clear" w:color="auto" w:fill="FFFFFF"/>
          <w:lang w:val="hr-HR"/>
        </w:rPr>
        <w:t xml:space="preserve">žrtava. Sveukupno, ekshumirani su posmrtni ostaci </w:t>
      </w:r>
      <w:r w:rsidR="005F0638">
        <w:rPr>
          <w:rFonts w:ascii="Times New Roman" w:hAnsi="Times New Roman" w:cs="Times New Roman"/>
          <w:color w:val="000000"/>
          <w:sz w:val="24"/>
          <w:szCs w:val="24"/>
          <w:shd w:val="clear" w:color="auto" w:fill="FFFFFF"/>
          <w:lang w:val="hr-HR"/>
        </w:rPr>
        <w:t>deset</w:t>
      </w:r>
      <w:r w:rsidR="003047DF" w:rsidRPr="009975D4">
        <w:rPr>
          <w:rFonts w:ascii="Times New Roman" w:hAnsi="Times New Roman" w:cs="Times New Roman"/>
          <w:color w:val="000000"/>
          <w:sz w:val="24"/>
          <w:szCs w:val="24"/>
          <w:shd w:val="clear" w:color="auto" w:fill="FFFFFF"/>
          <w:lang w:val="hr-HR"/>
        </w:rPr>
        <w:t xml:space="preserve"> žrtava. Zbog zahtjevnosti i novo prikupljenih saznanja, istraživanja pojedinih lokacija trajala su/traju dulje od početnih predviđanja. Ključna prepreka većoj učinkovitosti jest smanjena točnost i vjerodostojnost raspoloživih saznanja.</w:t>
      </w:r>
      <w:r w:rsidR="003047DF" w:rsidRPr="009975D4">
        <w:rPr>
          <w:rFonts w:ascii="Times New Roman" w:hAnsi="Times New Roman" w:cs="Times New Roman"/>
          <w:iCs/>
          <w:sz w:val="24"/>
          <w:szCs w:val="24"/>
          <w:lang w:val="hr-HR"/>
        </w:rPr>
        <w:t xml:space="preserve"> Ujedno je </w:t>
      </w:r>
      <w:r w:rsidR="005F0638">
        <w:rPr>
          <w:rFonts w:ascii="Times New Roman" w:hAnsi="Times New Roman" w:cs="Times New Roman"/>
          <w:color w:val="000000"/>
          <w:sz w:val="24"/>
          <w:szCs w:val="24"/>
          <w:shd w:val="clear" w:color="auto" w:fill="FFFFFF"/>
          <w:lang w:val="hr-HR"/>
        </w:rPr>
        <w:t>organizirano šest</w:t>
      </w:r>
      <w:r w:rsidR="003047DF" w:rsidRPr="009975D4">
        <w:rPr>
          <w:rFonts w:ascii="Times New Roman" w:hAnsi="Times New Roman" w:cs="Times New Roman"/>
          <w:color w:val="000000"/>
          <w:sz w:val="24"/>
          <w:szCs w:val="24"/>
          <w:shd w:val="clear" w:color="auto" w:fill="FFFFFF"/>
          <w:lang w:val="hr-HR"/>
        </w:rPr>
        <w:t xml:space="preserve"> završ</w:t>
      </w:r>
      <w:r w:rsidR="00423051">
        <w:rPr>
          <w:rFonts w:ascii="Times New Roman" w:hAnsi="Times New Roman" w:cs="Times New Roman"/>
          <w:color w:val="000000"/>
          <w:sz w:val="24"/>
          <w:szCs w:val="24"/>
          <w:shd w:val="clear" w:color="auto" w:fill="FFFFFF"/>
          <w:lang w:val="hr-HR"/>
        </w:rPr>
        <w:t>nih identifikacija kojom prilikom</w:t>
      </w:r>
      <w:r w:rsidR="003047DF" w:rsidRPr="009975D4">
        <w:rPr>
          <w:rFonts w:ascii="Times New Roman" w:hAnsi="Times New Roman" w:cs="Times New Roman"/>
          <w:color w:val="000000"/>
          <w:sz w:val="24"/>
          <w:szCs w:val="24"/>
          <w:shd w:val="clear" w:color="auto" w:fill="FFFFFF"/>
          <w:lang w:val="hr-HR"/>
        </w:rPr>
        <w:t xml:space="preserve"> su identificirani posmrtni ostaci 43 osobe. Nakon identifikacije, Ministarstvo je organiziralo pogrebnu skrb za sve identificirane osobe, prema željama njihovih obitelji</w:t>
      </w:r>
      <w:r w:rsidR="0025091C">
        <w:rPr>
          <w:rFonts w:ascii="Times New Roman" w:hAnsi="Times New Roman" w:cs="Times New Roman"/>
          <w:color w:val="000000"/>
          <w:sz w:val="24"/>
          <w:szCs w:val="24"/>
          <w:shd w:val="clear" w:color="auto" w:fill="FFFFFF"/>
          <w:lang w:val="hr-HR"/>
        </w:rPr>
        <w:t>.</w:t>
      </w:r>
    </w:p>
    <w:p w14:paraId="0AB49F20" w14:textId="116B1EC8" w:rsidR="004E3988" w:rsidRDefault="0025091C" w:rsidP="00B518D4">
      <w:pPr>
        <w:pStyle w:val="NoSpacing"/>
        <w:jc w:val="both"/>
        <w:rPr>
          <w:rFonts w:asciiTheme="majorBidi" w:hAnsiTheme="majorBidi" w:cstheme="majorBidi"/>
          <w:iCs/>
          <w:sz w:val="24"/>
          <w:szCs w:val="24"/>
          <w:lang w:val="hr-HR"/>
        </w:rPr>
      </w:pPr>
      <w:r w:rsidRPr="004E3988">
        <w:rPr>
          <w:rFonts w:asciiTheme="majorBidi" w:hAnsiTheme="majorBidi" w:cstheme="majorBidi"/>
          <w:sz w:val="24"/>
          <w:szCs w:val="24"/>
          <w:lang w:val="hr-HR"/>
        </w:rPr>
        <w:t>Kako bi se o</w:t>
      </w:r>
      <w:r w:rsidR="00C832AC" w:rsidRPr="004E3988">
        <w:rPr>
          <w:rFonts w:asciiTheme="majorBidi" w:hAnsiTheme="majorBidi" w:cstheme="majorBidi"/>
          <w:sz w:val="24"/>
          <w:szCs w:val="24"/>
          <w:lang w:val="hr-HR"/>
        </w:rPr>
        <w:t>sigura</w:t>
      </w:r>
      <w:r w:rsidRPr="004E3988">
        <w:rPr>
          <w:rFonts w:asciiTheme="majorBidi" w:hAnsiTheme="majorBidi" w:cstheme="majorBidi"/>
          <w:sz w:val="24"/>
          <w:szCs w:val="24"/>
          <w:lang w:val="hr-HR"/>
        </w:rPr>
        <w:t>lo</w:t>
      </w:r>
      <w:r w:rsidR="00C832AC" w:rsidRPr="004E3988">
        <w:rPr>
          <w:rFonts w:asciiTheme="majorBidi" w:hAnsiTheme="majorBidi" w:cstheme="majorBidi"/>
          <w:sz w:val="24"/>
          <w:szCs w:val="24"/>
          <w:lang w:val="hr-HR"/>
        </w:rPr>
        <w:t xml:space="preserve"> kontinuirano osposobljavanje i usavršavanje javnih i državnih službenika radi što uspješnijeg ostvarenja mjera i provedbe aktivnosti tijela državne uprave u području zaštite i promicanja ljudskih prava kao i stvaranje preduvjeta za međusektorsku suradnju i razvoj u ovom području djelovanja, </w:t>
      </w:r>
      <w:r w:rsidRPr="004E3988">
        <w:rPr>
          <w:rFonts w:asciiTheme="majorBidi" w:hAnsiTheme="majorBidi" w:cstheme="majorBidi"/>
          <w:sz w:val="24"/>
          <w:szCs w:val="24"/>
          <w:lang w:val="hr-HR"/>
        </w:rPr>
        <w:t xml:space="preserve">provedbom </w:t>
      </w:r>
      <w:r w:rsidR="00C832AC" w:rsidRPr="004E3988">
        <w:rPr>
          <w:rFonts w:asciiTheme="majorBidi" w:hAnsiTheme="majorBidi" w:cstheme="majorBidi"/>
          <w:sz w:val="24"/>
          <w:szCs w:val="24"/>
          <w:lang w:val="hr-HR"/>
        </w:rPr>
        <w:t>mjer</w:t>
      </w:r>
      <w:r w:rsidRPr="004E3988">
        <w:rPr>
          <w:rFonts w:asciiTheme="majorBidi" w:hAnsiTheme="majorBidi" w:cstheme="majorBidi"/>
          <w:sz w:val="24"/>
          <w:szCs w:val="24"/>
          <w:lang w:val="hr-HR"/>
        </w:rPr>
        <w:t>e</w:t>
      </w:r>
      <w:r w:rsidR="00C832AC" w:rsidRPr="004E3988">
        <w:rPr>
          <w:rFonts w:asciiTheme="majorBidi" w:hAnsiTheme="majorBidi" w:cstheme="majorBidi"/>
          <w:sz w:val="24"/>
          <w:szCs w:val="24"/>
          <w:lang w:val="hr-HR"/>
        </w:rPr>
        <w:t xml:space="preserve"> </w:t>
      </w:r>
      <w:r w:rsidR="00C832AC" w:rsidRPr="004E3988">
        <w:rPr>
          <w:rFonts w:asciiTheme="majorBidi" w:hAnsiTheme="majorBidi" w:cstheme="majorBidi"/>
          <w:bCs/>
          <w:iCs/>
          <w:sz w:val="24"/>
          <w:szCs w:val="24"/>
          <w:lang w:val="hr-HR"/>
        </w:rPr>
        <w:t>1.6.</w:t>
      </w:r>
      <w:r w:rsidR="00C832AC" w:rsidRPr="004E3988">
        <w:rPr>
          <w:rFonts w:asciiTheme="majorBidi" w:hAnsiTheme="majorBidi" w:cstheme="majorBidi"/>
          <w:b/>
          <w:iCs/>
          <w:sz w:val="24"/>
          <w:szCs w:val="24"/>
          <w:lang w:val="hr-HR"/>
        </w:rPr>
        <w:t xml:space="preserve"> Unaprijediti znanje javnih i državnih službenika o zaštiti i promicanju ljudskih prava </w:t>
      </w:r>
      <w:r w:rsidR="00C832AC" w:rsidRPr="004E3988">
        <w:rPr>
          <w:rFonts w:asciiTheme="majorBidi" w:hAnsiTheme="majorBidi" w:cstheme="majorBidi"/>
          <w:iCs/>
          <w:sz w:val="24"/>
          <w:szCs w:val="24"/>
          <w:lang w:val="hr-HR"/>
        </w:rPr>
        <w:t xml:space="preserve">Ministarstvo pravosuđa, uprave i digitalne transformacije </w:t>
      </w:r>
      <w:r w:rsidR="0016009A">
        <w:rPr>
          <w:rFonts w:asciiTheme="majorBidi" w:hAnsiTheme="majorBidi" w:cstheme="majorBidi"/>
          <w:iCs/>
          <w:sz w:val="24"/>
          <w:szCs w:val="24"/>
          <w:lang w:val="hr-HR"/>
        </w:rPr>
        <w:t>je kroz</w:t>
      </w:r>
      <w:r w:rsidRPr="004E3988">
        <w:rPr>
          <w:rFonts w:asciiTheme="majorBidi" w:hAnsiTheme="majorBidi" w:cstheme="majorBidi"/>
          <w:iCs/>
          <w:sz w:val="24"/>
          <w:szCs w:val="24"/>
          <w:lang w:val="hr-HR"/>
        </w:rPr>
        <w:t xml:space="preserve"> 29 programa </w:t>
      </w:r>
      <w:r w:rsidR="00C832AC" w:rsidRPr="004E3988">
        <w:rPr>
          <w:rFonts w:asciiTheme="majorBidi" w:hAnsiTheme="majorBidi" w:cstheme="majorBidi"/>
          <w:iCs/>
          <w:sz w:val="24"/>
          <w:szCs w:val="24"/>
          <w:lang w:val="hr-HR"/>
        </w:rPr>
        <w:t xml:space="preserve">educiralo 300 </w:t>
      </w:r>
      <w:r w:rsidR="00C832AC" w:rsidRPr="004E3988">
        <w:rPr>
          <w:rFonts w:asciiTheme="majorBidi" w:hAnsiTheme="majorBidi" w:cstheme="majorBidi"/>
          <w:sz w:val="24"/>
          <w:szCs w:val="24"/>
          <w:lang w:val="hr-HR"/>
        </w:rPr>
        <w:t>službenika zatvorskog sustava o zaštiti ljudskih prava osoba lišenih</w:t>
      </w:r>
      <w:r w:rsidRPr="004E3988">
        <w:rPr>
          <w:rFonts w:asciiTheme="majorBidi" w:hAnsiTheme="majorBidi" w:cstheme="majorBidi"/>
          <w:sz w:val="24"/>
          <w:szCs w:val="24"/>
          <w:lang w:val="hr-HR"/>
        </w:rPr>
        <w:t xml:space="preserve"> slobode</w:t>
      </w:r>
      <w:r w:rsidR="0016009A">
        <w:rPr>
          <w:rFonts w:asciiTheme="majorBidi" w:hAnsiTheme="majorBidi" w:cstheme="majorBidi"/>
          <w:sz w:val="24"/>
          <w:szCs w:val="24"/>
          <w:lang w:val="hr-HR"/>
        </w:rPr>
        <w:t xml:space="preserve">. </w:t>
      </w:r>
      <w:r w:rsidR="00C832AC" w:rsidRPr="004E3988">
        <w:rPr>
          <w:rFonts w:asciiTheme="majorBidi" w:hAnsiTheme="majorBidi" w:cstheme="majorBidi"/>
          <w:sz w:val="24"/>
          <w:szCs w:val="24"/>
          <w:lang w:val="hr-HR"/>
        </w:rPr>
        <w:t>Državna škola za javnu upravu educirala</w:t>
      </w:r>
      <w:r w:rsidR="0016009A">
        <w:rPr>
          <w:rFonts w:asciiTheme="majorBidi" w:hAnsiTheme="majorBidi" w:cstheme="majorBidi"/>
          <w:sz w:val="24"/>
          <w:szCs w:val="24"/>
          <w:lang w:val="hr-HR"/>
        </w:rPr>
        <w:t xml:space="preserve"> je</w:t>
      </w:r>
      <w:r w:rsidR="00C832AC" w:rsidRPr="004E3988">
        <w:rPr>
          <w:rFonts w:asciiTheme="majorBidi" w:hAnsiTheme="majorBidi" w:cstheme="majorBidi"/>
          <w:sz w:val="24"/>
          <w:szCs w:val="24"/>
          <w:lang w:val="hr-HR"/>
        </w:rPr>
        <w:t xml:space="preserve"> 34 polaznika </w:t>
      </w:r>
      <w:r w:rsidR="0016009A">
        <w:rPr>
          <w:rFonts w:asciiTheme="majorBidi" w:hAnsiTheme="majorBidi" w:cstheme="majorBidi"/>
          <w:sz w:val="24"/>
          <w:szCs w:val="24"/>
          <w:lang w:val="hr-HR"/>
        </w:rPr>
        <w:t>„</w:t>
      </w:r>
      <w:r w:rsidR="00C832AC" w:rsidRPr="004E3988">
        <w:rPr>
          <w:rFonts w:asciiTheme="majorBidi" w:hAnsiTheme="majorBidi" w:cstheme="majorBidi"/>
          <w:sz w:val="24"/>
          <w:szCs w:val="24"/>
          <w:lang w:val="hr-HR"/>
        </w:rPr>
        <w:t>Edukacije o Konvenciji za zaštitu ljudskih prava i temeljnih sloboda i praksi Europskog suda za ljudska prava</w:t>
      </w:r>
      <w:r w:rsidR="0016009A">
        <w:rPr>
          <w:rFonts w:asciiTheme="majorBidi" w:hAnsiTheme="majorBidi" w:cstheme="majorBidi"/>
          <w:sz w:val="24"/>
          <w:szCs w:val="24"/>
          <w:lang w:val="hr-HR"/>
        </w:rPr>
        <w:t xml:space="preserve">“. </w:t>
      </w:r>
      <w:r w:rsidR="00C832AC" w:rsidRPr="004E3988">
        <w:rPr>
          <w:rFonts w:asciiTheme="majorBidi" w:hAnsiTheme="majorBidi" w:cstheme="majorBidi"/>
          <w:sz w:val="24"/>
          <w:szCs w:val="24"/>
          <w:lang w:val="hr-HR"/>
        </w:rPr>
        <w:t xml:space="preserve">Ministarstvo unutarnjih poslova provodilo </w:t>
      </w:r>
      <w:r w:rsidR="004E3988" w:rsidRPr="004E3988">
        <w:rPr>
          <w:rFonts w:asciiTheme="majorBidi" w:hAnsiTheme="majorBidi" w:cstheme="majorBidi"/>
          <w:sz w:val="24"/>
          <w:szCs w:val="24"/>
          <w:lang w:val="hr-HR"/>
        </w:rPr>
        <w:t xml:space="preserve">je </w:t>
      </w:r>
      <w:r w:rsidR="00C832AC" w:rsidRPr="004E3988">
        <w:rPr>
          <w:rFonts w:asciiTheme="majorBidi" w:hAnsiTheme="majorBidi" w:cstheme="majorBidi"/>
          <w:sz w:val="24"/>
          <w:szCs w:val="24"/>
          <w:lang w:val="hr-HR"/>
        </w:rPr>
        <w:t>r</w:t>
      </w:r>
      <w:r w:rsidR="00C832AC" w:rsidRPr="004E3988">
        <w:rPr>
          <w:rFonts w:asciiTheme="majorBidi" w:hAnsiTheme="majorBidi" w:cstheme="majorBidi"/>
          <w:iCs/>
          <w:sz w:val="24"/>
          <w:szCs w:val="24"/>
          <w:lang w:val="hr-HR"/>
        </w:rPr>
        <w:t>adionice i tečajev</w:t>
      </w:r>
      <w:r w:rsidR="009344F8">
        <w:rPr>
          <w:rFonts w:asciiTheme="majorBidi" w:hAnsiTheme="majorBidi" w:cstheme="majorBidi"/>
          <w:iCs/>
          <w:sz w:val="24"/>
          <w:szCs w:val="24"/>
          <w:lang w:val="hr-HR"/>
        </w:rPr>
        <w:t>e</w:t>
      </w:r>
      <w:r w:rsidR="00C832AC" w:rsidRPr="004E3988">
        <w:rPr>
          <w:rFonts w:asciiTheme="majorBidi" w:hAnsiTheme="majorBidi" w:cstheme="majorBidi"/>
          <w:iCs/>
          <w:sz w:val="24"/>
          <w:szCs w:val="24"/>
          <w:lang w:val="hr-HR"/>
        </w:rPr>
        <w:t xml:space="preserve"> usavršavanja </w:t>
      </w:r>
      <w:r w:rsidR="004E3988">
        <w:rPr>
          <w:rFonts w:asciiTheme="majorBidi" w:hAnsiTheme="majorBidi" w:cstheme="majorBidi"/>
          <w:iCs/>
          <w:sz w:val="24"/>
          <w:szCs w:val="24"/>
          <w:lang w:val="hr-HR"/>
        </w:rPr>
        <w:t xml:space="preserve">za </w:t>
      </w:r>
      <w:r w:rsidR="00C832AC" w:rsidRPr="004E3988">
        <w:rPr>
          <w:rFonts w:asciiTheme="majorBidi" w:hAnsiTheme="majorBidi" w:cstheme="majorBidi"/>
          <w:iCs/>
          <w:sz w:val="24"/>
          <w:szCs w:val="24"/>
          <w:lang w:val="hr-HR"/>
        </w:rPr>
        <w:t>480 policijskih službenika u području zaštite ljudskih prava u okviru Policijske akademije</w:t>
      </w:r>
      <w:r w:rsidR="007B4779">
        <w:rPr>
          <w:rFonts w:asciiTheme="majorBidi" w:hAnsiTheme="majorBidi" w:cstheme="majorBidi"/>
          <w:iCs/>
          <w:sz w:val="24"/>
          <w:szCs w:val="24"/>
          <w:lang w:val="hr-HR"/>
        </w:rPr>
        <w:t xml:space="preserve"> „Prvi hrvatski redarstvenik“. </w:t>
      </w:r>
      <w:r w:rsidR="00C832AC" w:rsidRPr="004E3988">
        <w:rPr>
          <w:rFonts w:asciiTheme="majorBidi" w:hAnsiTheme="majorBidi" w:cstheme="majorBidi"/>
          <w:iCs/>
          <w:sz w:val="24"/>
          <w:szCs w:val="24"/>
          <w:lang w:val="hr-HR"/>
        </w:rPr>
        <w:t>A</w:t>
      </w:r>
      <w:r w:rsidR="004E3988" w:rsidRPr="004E3988">
        <w:rPr>
          <w:rFonts w:asciiTheme="majorBidi" w:hAnsiTheme="majorBidi" w:cstheme="majorBidi"/>
          <w:iCs/>
          <w:sz w:val="24"/>
          <w:szCs w:val="24"/>
          <w:lang w:val="hr-HR"/>
        </w:rPr>
        <w:t>kademija socijalne skrbi provela je</w:t>
      </w:r>
      <w:r w:rsidR="00C832AC" w:rsidRPr="004E3988">
        <w:rPr>
          <w:rFonts w:asciiTheme="majorBidi" w:hAnsiTheme="majorBidi" w:cstheme="majorBidi"/>
          <w:iCs/>
          <w:sz w:val="24"/>
          <w:szCs w:val="24"/>
          <w:lang w:val="hr-HR"/>
        </w:rPr>
        <w:t xml:space="preserve"> edukaciju </w:t>
      </w:r>
      <w:r w:rsidR="004E3988" w:rsidRPr="004E3988">
        <w:rPr>
          <w:rFonts w:asciiTheme="majorBidi" w:hAnsiTheme="majorBidi" w:cstheme="majorBidi"/>
          <w:iCs/>
          <w:sz w:val="24"/>
          <w:szCs w:val="24"/>
          <w:lang w:val="hr-HR"/>
        </w:rPr>
        <w:t xml:space="preserve">za </w:t>
      </w:r>
      <w:r w:rsidR="00C832AC" w:rsidRPr="004E3988">
        <w:rPr>
          <w:rFonts w:asciiTheme="majorBidi" w:hAnsiTheme="majorBidi" w:cstheme="majorBidi"/>
          <w:iCs/>
          <w:sz w:val="24"/>
          <w:szCs w:val="24"/>
          <w:lang w:val="hr-HR"/>
        </w:rPr>
        <w:t>66 stručnih radnika iz sustava socijalne skrbi iz područja zaštite i promicanja ljudskih prava i prava djece.</w:t>
      </w:r>
      <w:r w:rsidR="00CD7EA2">
        <w:rPr>
          <w:rFonts w:asciiTheme="majorBidi" w:hAnsiTheme="majorBidi" w:cstheme="majorBidi"/>
          <w:iCs/>
          <w:sz w:val="24"/>
          <w:szCs w:val="24"/>
          <w:lang w:val="hr-HR"/>
        </w:rPr>
        <w:t xml:space="preserve"> </w:t>
      </w:r>
      <w:r w:rsidR="00CD7EA2">
        <w:rPr>
          <w:rFonts w:ascii="Times New Roman" w:hAnsi="Times New Roman" w:cs="Times New Roman"/>
          <w:sz w:val="24"/>
          <w:szCs w:val="24"/>
        </w:rPr>
        <w:t>U kontekstu Oružanih snaga Republike Hrvatske (OS RH), v</w:t>
      </w:r>
      <w:r w:rsidR="00CD7EA2" w:rsidRPr="00B426C7">
        <w:rPr>
          <w:rFonts w:ascii="Times New Roman" w:hAnsi="Times New Roman" w:cs="Times New Roman"/>
          <w:sz w:val="24"/>
          <w:szCs w:val="24"/>
        </w:rPr>
        <w:t xml:space="preserve">ojna izobrazba sastavni je dio profesionalnog razvoja vojnih osoba. </w:t>
      </w:r>
      <w:r w:rsidR="00CD7EA2">
        <w:rPr>
          <w:rFonts w:ascii="Times New Roman" w:hAnsi="Times New Roman" w:cs="Times New Roman"/>
          <w:sz w:val="24"/>
          <w:szCs w:val="24"/>
        </w:rPr>
        <w:t>Sadržaj na t</w:t>
      </w:r>
      <w:r w:rsidR="00CD7EA2" w:rsidRPr="00B426C7">
        <w:rPr>
          <w:rFonts w:ascii="Times New Roman" w:hAnsi="Times New Roman" w:cs="Times New Roman"/>
          <w:sz w:val="24"/>
          <w:szCs w:val="24"/>
        </w:rPr>
        <w:t>em</w:t>
      </w:r>
      <w:r w:rsidR="00CD7EA2">
        <w:rPr>
          <w:rFonts w:ascii="Times New Roman" w:hAnsi="Times New Roman" w:cs="Times New Roman"/>
          <w:sz w:val="24"/>
          <w:szCs w:val="24"/>
        </w:rPr>
        <w:t>u</w:t>
      </w:r>
      <w:r w:rsidR="00CD7EA2" w:rsidRPr="00B426C7">
        <w:rPr>
          <w:rFonts w:ascii="Times New Roman" w:hAnsi="Times New Roman" w:cs="Times New Roman"/>
          <w:sz w:val="24"/>
          <w:szCs w:val="24"/>
        </w:rPr>
        <w:t xml:space="preserve"> ljudskih prava dio je nastavnih planova i programa </w:t>
      </w:r>
      <w:r w:rsidR="00CD7EA2">
        <w:rPr>
          <w:rFonts w:ascii="Times New Roman" w:hAnsi="Times New Roman" w:cs="Times New Roman"/>
          <w:sz w:val="24"/>
          <w:szCs w:val="24"/>
        </w:rPr>
        <w:t>te</w:t>
      </w:r>
      <w:r w:rsidR="00CD7EA2" w:rsidRPr="00B426C7">
        <w:rPr>
          <w:rFonts w:ascii="Times New Roman" w:hAnsi="Times New Roman" w:cs="Times New Roman"/>
          <w:sz w:val="24"/>
          <w:szCs w:val="24"/>
        </w:rPr>
        <w:t xml:space="preserve"> se </w:t>
      </w:r>
      <w:r w:rsidR="00CD7EA2">
        <w:rPr>
          <w:rFonts w:ascii="Times New Roman" w:hAnsi="Times New Roman" w:cs="Times New Roman"/>
          <w:sz w:val="24"/>
          <w:szCs w:val="24"/>
        </w:rPr>
        <w:t>u različitoj mjeri</w:t>
      </w:r>
      <w:r w:rsidR="00CD7EA2" w:rsidRPr="00B426C7">
        <w:rPr>
          <w:rFonts w:ascii="Times New Roman" w:hAnsi="Times New Roman" w:cs="Times New Roman"/>
          <w:sz w:val="24"/>
          <w:szCs w:val="24"/>
        </w:rPr>
        <w:t xml:space="preserve"> obrađuje na većini izobrazbi </w:t>
      </w:r>
      <w:r w:rsidR="00CD7EA2">
        <w:rPr>
          <w:rFonts w:ascii="Times New Roman" w:hAnsi="Times New Roman" w:cs="Times New Roman"/>
          <w:sz w:val="24"/>
          <w:szCs w:val="24"/>
        </w:rPr>
        <w:t xml:space="preserve">kao </w:t>
      </w:r>
      <w:r w:rsidR="00CD7EA2" w:rsidRPr="00B426C7">
        <w:rPr>
          <w:rFonts w:ascii="Times New Roman" w:hAnsi="Times New Roman" w:cs="Times New Roman"/>
          <w:sz w:val="24"/>
          <w:szCs w:val="24"/>
        </w:rPr>
        <w:t xml:space="preserve">i na različitim obukama i tečajevima </w:t>
      </w:r>
      <w:r w:rsidR="00CD7EA2">
        <w:rPr>
          <w:rFonts w:ascii="Times New Roman" w:hAnsi="Times New Roman" w:cs="Times New Roman"/>
          <w:sz w:val="24"/>
          <w:szCs w:val="24"/>
        </w:rPr>
        <w:t xml:space="preserve">koji se provode </w:t>
      </w:r>
      <w:r w:rsidR="00CD7EA2" w:rsidRPr="00B426C7">
        <w:rPr>
          <w:rFonts w:ascii="Times New Roman" w:hAnsi="Times New Roman" w:cs="Times New Roman"/>
          <w:sz w:val="24"/>
          <w:szCs w:val="24"/>
        </w:rPr>
        <w:t xml:space="preserve">na Hrvatskom vojnom učilištu „Dr. Franjo </w:t>
      </w:r>
      <w:r w:rsidR="00CD7EA2">
        <w:rPr>
          <w:rFonts w:ascii="Times New Roman" w:hAnsi="Times New Roman" w:cs="Times New Roman"/>
          <w:sz w:val="24"/>
          <w:szCs w:val="24"/>
        </w:rPr>
        <w:t xml:space="preserve"> </w:t>
      </w:r>
      <w:r w:rsidR="00CD7EA2" w:rsidRPr="00B426C7">
        <w:rPr>
          <w:rFonts w:ascii="Times New Roman" w:hAnsi="Times New Roman" w:cs="Times New Roman"/>
          <w:sz w:val="24"/>
          <w:szCs w:val="24"/>
        </w:rPr>
        <w:t>Tuđman“</w:t>
      </w:r>
      <w:r w:rsidR="00CD7EA2">
        <w:rPr>
          <w:rFonts w:ascii="Times New Roman" w:hAnsi="Times New Roman" w:cs="Times New Roman"/>
          <w:sz w:val="24"/>
          <w:szCs w:val="24"/>
        </w:rPr>
        <w:t xml:space="preserve"> </w:t>
      </w:r>
      <w:r w:rsidR="00CD7EA2" w:rsidRPr="00B426C7">
        <w:rPr>
          <w:rFonts w:ascii="Times New Roman" w:hAnsi="Times New Roman" w:cs="Times New Roman"/>
          <w:sz w:val="24"/>
          <w:szCs w:val="24"/>
        </w:rPr>
        <w:t>te u središtima za obuku i rodovskim postrojbama Oružanih snaga Republike Hrvatske</w:t>
      </w:r>
      <w:r w:rsidR="00CD7EA2">
        <w:rPr>
          <w:rFonts w:ascii="Times New Roman" w:hAnsi="Times New Roman" w:cs="Times New Roman"/>
          <w:sz w:val="24"/>
          <w:szCs w:val="24"/>
        </w:rPr>
        <w:t>. U 2025., Mi</w:t>
      </w:r>
      <w:r w:rsidR="00D12DDE">
        <w:rPr>
          <w:rFonts w:ascii="Times New Roman" w:hAnsi="Times New Roman" w:cs="Times New Roman"/>
          <w:sz w:val="24"/>
          <w:szCs w:val="24"/>
        </w:rPr>
        <w:t>n</w:t>
      </w:r>
      <w:r w:rsidR="00CD7EA2">
        <w:rPr>
          <w:rFonts w:ascii="Times New Roman" w:hAnsi="Times New Roman" w:cs="Times New Roman"/>
          <w:sz w:val="24"/>
          <w:szCs w:val="24"/>
        </w:rPr>
        <w:t>istarstvo obrane kroz 46 programa educira</w:t>
      </w:r>
      <w:r w:rsidR="00B518D4">
        <w:rPr>
          <w:rFonts w:ascii="Times New Roman" w:hAnsi="Times New Roman" w:cs="Times New Roman"/>
          <w:sz w:val="24"/>
          <w:szCs w:val="24"/>
        </w:rPr>
        <w:t>l</w:t>
      </w:r>
      <w:r w:rsidR="00CD7EA2">
        <w:rPr>
          <w:rFonts w:ascii="Times New Roman" w:hAnsi="Times New Roman" w:cs="Times New Roman"/>
          <w:sz w:val="24"/>
          <w:szCs w:val="24"/>
        </w:rPr>
        <w:t>o je 2627 muškaraca i 352 žene (</w:t>
      </w:r>
      <w:r w:rsidR="000F289C">
        <w:rPr>
          <w:rFonts w:ascii="Times New Roman" w:hAnsi="Times New Roman" w:cs="Times New Roman"/>
          <w:sz w:val="24"/>
          <w:szCs w:val="24"/>
        </w:rPr>
        <w:t>vo</w:t>
      </w:r>
      <w:r w:rsidR="002569D7">
        <w:rPr>
          <w:rFonts w:ascii="Times New Roman" w:hAnsi="Times New Roman" w:cs="Times New Roman"/>
          <w:sz w:val="24"/>
          <w:szCs w:val="24"/>
        </w:rPr>
        <w:t>j</w:t>
      </w:r>
      <w:r w:rsidR="000F289C">
        <w:rPr>
          <w:rFonts w:ascii="Times New Roman" w:hAnsi="Times New Roman" w:cs="Times New Roman"/>
          <w:sz w:val="24"/>
          <w:szCs w:val="24"/>
        </w:rPr>
        <w:t>nih osoba).</w:t>
      </w:r>
    </w:p>
    <w:p w14:paraId="16AC6F97" w14:textId="77777777" w:rsidR="004E3988" w:rsidRPr="004E3988" w:rsidRDefault="004E3988" w:rsidP="004E3988">
      <w:pPr>
        <w:pStyle w:val="NoSpacing"/>
        <w:jc w:val="both"/>
        <w:rPr>
          <w:rFonts w:asciiTheme="majorBidi" w:hAnsiTheme="majorBidi" w:cstheme="majorBidi"/>
          <w:iCs/>
          <w:sz w:val="24"/>
          <w:szCs w:val="24"/>
          <w:lang w:val="hr-HR"/>
        </w:rPr>
      </w:pPr>
    </w:p>
    <w:p w14:paraId="6E7B8B78" w14:textId="77777777" w:rsidR="00633A8B" w:rsidRPr="00DA4F61" w:rsidRDefault="00633A8B" w:rsidP="001432BD">
      <w:pPr>
        <w:pStyle w:val="ListParagraph"/>
        <w:numPr>
          <w:ilvl w:val="0"/>
          <w:numId w:val="7"/>
        </w:numPr>
        <w:jc w:val="both"/>
        <w:rPr>
          <w:rFonts w:ascii="Times New Roman" w:hAnsi="Times New Roman" w:cs="Times New Roman"/>
          <w:b/>
          <w:sz w:val="24"/>
          <w:lang w:val="hr-HR"/>
        </w:rPr>
      </w:pPr>
      <w:r w:rsidRPr="00DA4F61">
        <w:rPr>
          <w:rFonts w:ascii="Times New Roman" w:hAnsi="Times New Roman" w:cs="Times New Roman"/>
          <w:b/>
          <w:sz w:val="24"/>
          <w:lang w:val="hr-HR"/>
        </w:rPr>
        <w:t>POSEBNI CILJ: PODIZANJE RAZINE INFORMIRANOSTI GRAĐANA I INSTITUCIJA O INSTRUMENTIMA ZA ZAŠTITU I PROMICANJE LJUDSKIH PRAVA TE OLAKŠAVANJE PRISTUPA PRAVOSUĐU I JAVNOPRAVNIM TIJELIMA</w:t>
      </w:r>
    </w:p>
    <w:p w14:paraId="38AC9184" w14:textId="0215BAEB" w:rsidR="0089303E" w:rsidRPr="00DA4F61" w:rsidRDefault="0089303E" w:rsidP="007B4779">
      <w:pPr>
        <w:jc w:val="both"/>
        <w:rPr>
          <w:rFonts w:ascii="Times New Roman" w:hAnsi="Times New Roman" w:cs="Times New Roman"/>
          <w:sz w:val="24"/>
          <w:lang w:val="hr-HR"/>
        </w:rPr>
      </w:pPr>
      <w:r w:rsidRPr="00DA4F61">
        <w:rPr>
          <w:rFonts w:ascii="Times New Roman" w:hAnsi="Times New Roman" w:cs="Times New Roman"/>
          <w:sz w:val="24"/>
          <w:lang w:val="hr-HR"/>
        </w:rPr>
        <w:t>Za ispunjenj</w:t>
      </w:r>
      <w:r w:rsidR="002569D7">
        <w:rPr>
          <w:rFonts w:ascii="Times New Roman" w:hAnsi="Times New Roman" w:cs="Times New Roman"/>
          <w:sz w:val="24"/>
          <w:lang w:val="hr-HR"/>
        </w:rPr>
        <w:t>e</w:t>
      </w:r>
      <w:r w:rsidRPr="00DA4F61">
        <w:rPr>
          <w:rFonts w:ascii="Times New Roman" w:hAnsi="Times New Roman" w:cs="Times New Roman"/>
          <w:sz w:val="24"/>
          <w:lang w:val="hr-HR"/>
        </w:rPr>
        <w:t xml:space="preserve"> posebnog cilja </w:t>
      </w:r>
      <w:r w:rsidRPr="00DA4F61">
        <w:rPr>
          <w:rFonts w:ascii="Times New Roman" w:hAnsi="Times New Roman" w:cs="Times New Roman"/>
          <w:i/>
          <w:sz w:val="24"/>
          <w:lang w:val="hr-HR"/>
        </w:rPr>
        <w:t xml:space="preserve">Podizanje razine informiranosti građana i institucija o instrumentima za zaštitu i promicanje ljudskih prava te olakšavanje pristupa pravosuđu i javnopravnim tijelima </w:t>
      </w:r>
      <w:r w:rsidRPr="00DA4F61">
        <w:rPr>
          <w:rFonts w:ascii="Times New Roman" w:hAnsi="Times New Roman" w:cs="Times New Roman"/>
          <w:sz w:val="24"/>
          <w:lang w:val="hr-HR"/>
        </w:rPr>
        <w:t xml:space="preserve">kroz </w:t>
      </w:r>
      <w:r w:rsidR="007B4779">
        <w:rPr>
          <w:rFonts w:ascii="Times New Roman" w:hAnsi="Times New Roman" w:cs="Times New Roman"/>
          <w:sz w:val="24"/>
          <w:lang w:val="hr-HR"/>
        </w:rPr>
        <w:t>četiri</w:t>
      </w:r>
      <w:r w:rsidRPr="00DA4F61">
        <w:rPr>
          <w:rFonts w:ascii="Times New Roman" w:hAnsi="Times New Roman" w:cs="Times New Roman"/>
          <w:sz w:val="24"/>
          <w:lang w:val="hr-HR"/>
        </w:rPr>
        <w:t xml:space="preserve"> mjere</w:t>
      </w:r>
      <w:r w:rsidRPr="00DA4F61">
        <w:rPr>
          <w:rFonts w:ascii="Times New Roman" w:hAnsi="Times New Roman" w:cs="Times New Roman"/>
          <w:i/>
          <w:sz w:val="24"/>
          <w:lang w:val="hr-HR"/>
        </w:rPr>
        <w:t xml:space="preserve"> </w:t>
      </w:r>
      <w:r w:rsidRPr="00DA4F61">
        <w:rPr>
          <w:rFonts w:ascii="Times New Roman" w:hAnsi="Times New Roman" w:cs="Times New Roman"/>
          <w:sz w:val="24"/>
          <w:lang w:val="hr-HR"/>
        </w:rPr>
        <w:t xml:space="preserve">planirano je provođenje </w:t>
      </w:r>
      <w:r w:rsidR="007B4779">
        <w:rPr>
          <w:rFonts w:ascii="Times New Roman" w:hAnsi="Times New Roman" w:cs="Times New Roman"/>
          <w:sz w:val="24"/>
          <w:lang w:val="hr-HR"/>
        </w:rPr>
        <w:t>osam</w:t>
      </w:r>
      <w:r w:rsidRPr="00DA4F61">
        <w:rPr>
          <w:rFonts w:ascii="Times New Roman" w:hAnsi="Times New Roman" w:cs="Times New Roman"/>
          <w:sz w:val="24"/>
          <w:lang w:val="hr-HR"/>
        </w:rPr>
        <w:t xml:space="preserve"> aktivnosti</w:t>
      </w:r>
      <w:r w:rsidR="005B75E5" w:rsidRPr="00DA4F61">
        <w:rPr>
          <w:rFonts w:ascii="Times New Roman" w:hAnsi="Times New Roman" w:cs="Times New Roman"/>
          <w:sz w:val="24"/>
          <w:lang w:val="hr-HR"/>
        </w:rPr>
        <w:t xml:space="preserve">, </w:t>
      </w:r>
      <w:r w:rsidR="007B4779">
        <w:rPr>
          <w:rFonts w:ascii="Times New Roman" w:hAnsi="Times New Roman" w:cs="Times New Roman"/>
          <w:sz w:val="24"/>
          <w:lang w:val="hr-HR"/>
        </w:rPr>
        <w:t>od kojih j</w:t>
      </w:r>
      <w:r w:rsidR="005B75E5" w:rsidRPr="00DA4F61">
        <w:rPr>
          <w:rFonts w:ascii="Times New Roman" w:hAnsi="Times New Roman" w:cs="Times New Roman"/>
          <w:sz w:val="24"/>
          <w:lang w:val="hr-HR"/>
        </w:rPr>
        <w:t>e s</w:t>
      </w:r>
      <w:r w:rsidR="007B4779">
        <w:rPr>
          <w:rFonts w:ascii="Times New Roman" w:hAnsi="Times New Roman" w:cs="Times New Roman"/>
          <w:sz w:val="24"/>
          <w:lang w:val="hr-HR"/>
        </w:rPr>
        <w:t>edam provedeno u cijelosti</w:t>
      </w:r>
      <w:r w:rsidR="005B75E5" w:rsidRPr="00DA4F61">
        <w:rPr>
          <w:rFonts w:ascii="Times New Roman" w:hAnsi="Times New Roman" w:cs="Times New Roman"/>
          <w:sz w:val="24"/>
          <w:lang w:val="hr-HR"/>
        </w:rPr>
        <w:t>.</w:t>
      </w:r>
    </w:p>
    <w:p w14:paraId="6F98CED1" w14:textId="4A806AD6" w:rsidR="00952A12" w:rsidRPr="0058182A" w:rsidRDefault="007B4779" w:rsidP="00952A12">
      <w:pPr>
        <w:jc w:val="both"/>
        <w:rPr>
          <w:rFonts w:ascii="Times New Roman" w:hAnsi="Times New Roman" w:cs="Times New Roman"/>
          <w:bCs/>
          <w:sz w:val="24"/>
          <w:szCs w:val="24"/>
          <w:lang w:val="hr-HR"/>
        </w:rPr>
      </w:pPr>
      <w:r w:rsidRPr="007B4779">
        <w:rPr>
          <w:rFonts w:ascii="Times New Roman" w:hAnsi="Times New Roman" w:cs="Times New Roman"/>
          <w:bCs/>
          <w:sz w:val="24"/>
          <w:lang w:val="hr-HR"/>
        </w:rPr>
        <w:t xml:space="preserve">U okviru mjere </w:t>
      </w:r>
      <w:r w:rsidR="0089303E" w:rsidRPr="007B4779">
        <w:rPr>
          <w:rFonts w:ascii="Times New Roman" w:hAnsi="Times New Roman" w:cs="Times New Roman"/>
          <w:bCs/>
          <w:sz w:val="24"/>
          <w:lang w:val="hr-HR"/>
        </w:rPr>
        <w:t>2.1.</w:t>
      </w:r>
      <w:r w:rsidR="0089303E" w:rsidRPr="00DA4F61">
        <w:rPr>
          <w:rFonts w:ascii="Times New Roman" w:hAnsi="Times New Roman" w:cs="Times New Roman"/>
          <w:b/>
          <w:sz w:val="24"/>
          <w:lang w:val="hr-HR"/>
        </w:rPr>
        <w:t xml:space="preserve"> Promicati učinkovitu primjenu Povelje Europske unije o temeljnim pravima</w:t>
      </w:r>
      <w:r>
        <w:rPr>
          <w:rFonts w:ascii="Times New Roman" w:hAnsi="Times New Roman" w:cs="Times New Roman"/>
          <w:bCs/>
          <w:sz w:val="24"/>
          <w:lang w:val="hr-HR"/>
        </w:rPr>
        <w:t>, t</w:t>
      </w:r>
      <w:r w:rsidR="00574C43">
        <w:rPr>
          <w:rFonts w:ascii="Times New Roman" w:eastAsia="Times New Roman" w:hAnsi="Times New Roman" w:cs="Times New Roman"/>
          <w:sz w:val="24"/>
          <w:szCs w:val="24"/>
          <w:lang w:val="hr-HR" w:eastAsia="hr-HR"/>
        </w:rPr>
        <w:t xml:space="preserve">ijekom 2025. Ured za ljudska prava </w:t>
      </w:r>
      <w:r w:rsidR="002569D7" w:rsidRPr="002569D7">
        <w:rPr>
          <w:rFonts w:ascii="Times New Roman" w:eastAsia="Times New Roman" w:hAnsi="Times New Roman" w:cs="Times New Roman"/>
          <w:sz w:val="24"/>
          <w:szCs w:val="24"/>
          <w:lang w:val="hr-HR" w:eastAsia="hr-HR"/>
        </w:rPr>
        <w:t xml:space="preserve">i prava nacionalnih manjina </w:t>
      </w:r>
      <w:r w:rsidR="00574C43">
        <w:rPr>
          <w:rFonts w:ascii="Times New Roman" w:eastAsia="Times New Roman" w:hAnsi="Times New Roman" w:cs="Times New Roman"/>
          <w:sz w:val="24"/>
          <w:szCs w:val="24"/>
          <w:lang w:val="hr-HR" w:eastAsia="hr-HR"/>
        </w:rPr>
        <w:t xml:space="preserve">je kreirao posebni preglednik </w:t>
      </w:r>
      <w:r w:rsidR="00574C43" w:rsidRPr="00DA4F61">
        <w:rPr>
          <w:rFonts w:ascii="Times New Roman" w:eastAsia="Times New Roman" w:hAnsi="Times New Roman" w:cs="Times New Roman"/>
          <w:sz w:val="24"/>
          <w:szCs w:val="24"/>
          <w:lang w:val="hr-HR" w:eastAsia="hr-HR"/>
        </w:rPr>
        <w:t>na mrežnoj stranici Ureda za ljudska prava i prava nacionalnih manjina</w:t>
      </w:r>
      <w:r w:rsidR="00574C43">
        <w:rPr>
          <w:rFonts w:ascii="Times New Roman" w:eastAsia="Times New Roman" w:hAnsi="Times New Roman" w:cs="Times New Roman"/>
          <w:sz w:val="24"/>
          <w:szCs w:val="24"/>
          <w:lang w:val="hr-HR" w:eastAsia="hr-HR"/>
        </w:rPr>
        <w:t xml:space="preserve"> posvećen obil</w:t>
      </w:r>
      <w:r w:rsidR="00B45F8A">
        <w:rPr>
          <w:rFonts w:ascii="Times New Roman" w:eastAsia="Times New Roman" w:hAnsi="Times New Roman" w:cs="Times New Roman"/>
          <w:sz w:val="24"/>
          <w:szCs w:val="24"/>
          <w:lang w:val="hr-HR" w:eastAsia="hr-HR"/>
        </w:rPr>
        <w:t>j</w:t>
      </w:r>
      <w:r w:rsidR="00574C43">
        <w:rPr>
          <w:rFonts w:ascii="Times New Roman" w:eastAsia="Times New Roman" w:hAnsi="Times New Roman" w:cs="Times New Roman"/>
          <w:sz w:val="24"/>
          <w:szCs w:val="24"/>
          <w:lang w:val="hr-HR" w:eastAsia="hr-HR"/>
        </w:rPr>
        <w:t>ežavanju 25 godina Povelje EU o temeljnim pravima</w:t>
      </w:r>
      <w:r w:rsidR="00574C43" w:rsidRPr="00DA4F61">
        <w:rPr>
          <w:rFonts w:ascii="Times New Roman" w:eastAsia="Times New Roman" w:hAnsi="Times New Roman" w:cs="Times New Roman"/>
          <w:sz w:val="24"/>
          <w:szCs w:val="24"/>
          <w:lang w:val="hr-HR" w:eastAsia="hr-HR"/>
        </w:rPr>
        <w:t xml:space="preserve">: </w:t>
      </w:r>
      <w:hyperlink r:id="rId9" w:history="1">
        <w:r w:rsidR="00574C43" w:rsidRPr="00D87356">
          <w:rPr>
            <w:rStyle w:val="Hyperlink"/>
            <w:rFonts w:ascii="Times New Roman" w:eastAsia="Times New Roman" w:hAnsi="Times New Roman" w:cs="Times New Roman"/>
            <w:sz w:val="24"/>
            <w:szCs w:val="24"/>
            <w:lang w:val="hr-HR" w:eastAsia="hr-HR"/>
          </w:rPr>
          <w:t>https://ljudskaprava.gov.hr/povelja-eu-o-temeljnim-pravima/1271</w:t>
        </w:r>
      </w:hyperlink>
      <w:r w:rsidR="00862A65">
        <w:rPr>
          <w:rStyle w:val="Hyperlink"/>
          <w:rFonts w:ascii="Times New Roman" w:eastAsia="Times New Roman" w:hAnsi="Times New Roman" w:cs="Times New Roman"/>
          <w:sz w:val="24"/>
          <w:szCs w:val="24"/>
          <w:lang w:val="hr-HR" w:eastAsia="hr-HR"/>
        </w:rPr>
        <w:t>.</w:t>
      </w:r>
      <w:r w:rsidR="00862A65">
        <w:rPr>
          <w:rFonts w:ascii="Times New Roman" w:eastAsia="Times New Roman" w:hAnsi="Times New Roman" w:cs="Times New Roman"/>
          <w:sz w:val="24"/>
          <w:szCs w:val="24"/>
          <w:lang w:val="hr-HR" w:eastAsia="hr-HR"/>
        </w:rPr>
        <w:t xml:space="preserve"> N</w:t>
      </w:r>
      <w:r w:rsidR="00D12D15">
        <w:rPr>
          <w:rFonts w:ascii="Times New Roman" w:eastAsia="Times New Roman" w:hAnsi="Times New Roman" w:cs="Times New Roman"/>
          <w:sz w:val="24"/>
          <w:szCs w:val="24"/>
          <w:lang w:val="hr-HR" w:eastAsia="hr-HR"/>
        </w:rPr>
        <w:t>izom edukativnih i distribucijskih aktivnosti promicana</w:t>
      </w:r>
      <w:r w:rsidR="00574C43">
        <w:rPr>
          <w:rFonts w:ascii="Times New Roman" w:eastAsia="Times New Roman" w:hAnsi="Times New Roman" w:cs="Times New Roman"/>
          <w:sz w:val="24"/>
          <w:szCs w:val="24"/>
          <w:lang w:val="hr-HR" w:eastAsia="hr-HR"/>
        </w:rPr>
        <w:t xml:space="preserve"> su zajamčena prava i slobode Povelje EU o temeljnim pravima </w:t>
      </w:r>
      <w:r w:rsidR="00556332">
        <w:rPr>
          <w:rFonts w:ascii="Times New Roman" w:eastAsia="Times New Roman" w:hAnsi="Times New Roman" w:cs="Times New Roman"/>
          <w:sz w:val="24"/>
          <w:szCs w:val="24"/>
          <w:lang w:val="hr-HR" w:eastAsia="hr-HR"/>
        </w:rPr>
        <w:t xml:space="preserve">kao </w:t>
      </w:r>
      <w:r w:rsidR="00574C43">
        <w:rPr>
          <w:rFonts w:ascii="Times New Roman" w:eastAsia="Times New Roman" w:hAnsi="Times New Roman" w:cs="Times New Roman"/>
          <w:sz w:val="24"/>
          <w:szCs w:val="24"/>
          <w:lang w:val="hr-HR" w:eastAsia="hr-HR"/>
        </w:rPr>
        <w:t>i alati stjecanja znanja za primjenu Povelje Agen</w:t>
      </w:r>
      <w:r w:rsidR="001F7A21">
        <w:rPr>
          <w:rFonts w:ascii="Times New Roman" w:eastAsia="Times New Roman" w:hAnsi="Times New Roman" w:cs="Times New Roman"/>
          <w:sz w:val="24"/>
          <w:szCs w:val="24"/>
          <w:lang w:val="hr-HR" w:eastAsia="hr-HR"/>
        </w:rPr>
        <w:t>c</w:t>
      </w:r>
      <w:r w:rsidR="00574C43">
        <w:rPr>
          <w:rFonts w:ascii="Times New Roman" w:eastAsia="Times New Roman" w:hAnsi="Times New Roman" w:cs="Times New Roman"/>
          <w:sz w:val="24"/>
          <w:szCs w:val="24"/>
          <w:lang w:val="hr-HR" w:eastAsia="hr-HR"/>
        </w:rPr>
        <w:t xml:space="preserve">ije EU za temeljna prava </w:t>
      </w:r>
      <w:r w:rsidR="00556332">
        <w:rPr>
          <w:rFonts w:ascii="Times New Roman" w:eastAsia="Times New Roman" w:hAnsi="Times New Roman" w:cs="Times New Roman"/>
          <w:sz w:val="24"/>
          <w:szCs w:val="24"/>
          <w:lang w:val="hr-HR" w:eastAsia="hr-HR"/>
        </w:rPr>
        <w:t xml:space="preserve">(EU Fundamental Rights Agency </w:t>
      </w:r>
      <w:r w:rsidR="00574C43">
        <w:rPr>
          <w:rFonts w:ascii="Times New Roman" w:eastAsia="Times New Roman" w:hAnsi="Times New Roman" w:cs="Times New Roman"/>
          <w:sz w:val="24"/>
          <w:szCs w:val="24"/>
          <w:lang w:val="hr-HR" w:eastAsia="hr-HR"/>
        </w:rPr>
        <w:t>– FRA</w:t>
      </w:r>
      <w:r w:rsidR="00556332">
        <w:rPr>
          <w:rFonts w:ascii="Times New Roman" w:eastAsia="Times New Roman" w:hAnsi="Times New Roman" w:cs="Times New Roman"/>
          <w:sz w:val="24"/>
          <w:szCs w:val="24"/>
          <w:lang w:val="hr-HR" w:eastAsia="hr-HR"/>
        </w:rPr>
        <w:t>)</w:t>
      </w:r>
      <w:r w:rsidR="00574C43">
        <w:rPr>
          <w:rFonts w:ascii="Times New Roman" w:eastAsia="Times New Roman" w:hAnsi="Times New Roman" w:cs="Times New Roman"/>
          <w:sz w:val="24"/>
          <w:szCs w:val="24"/>
          <w:lang w:val="hr-HR" w:eastAsia="hr-HR"/>
        </w:rPr>
        <w:t>.</w:t>
      </w:r>
      <w:r w:rsidR="00952A12">
        <w:rPr>
          <w:rFonts w:ascii="Times New Roman" w:eastAsia="Times New Roman" w:hAnsi="Times New Roman" w:cs="Times New Roman"/>
          <w:sz w:val="24"/>
          <w:szCs w:val="24"/>
          <w:lang w:val="hr-HR" w:eastAsia="hr-HR"/>
        </w:rPr>
        <w:t xml:space="preserve"> </w:t>
      </w:r>
      <w:r w:rsidR="00952A12" w:rsidRPr="0058182A">
        <w:rPr>
          <w:rFonts w:ascii="Times New Roman" w:hAnsi="Times New Roman" w:cs="Times New Roman"/>
          <w:bCs/>
          <w:sz w:val="24"/>
          <w:szCs w:val="24"/>
          <w:lang w:val="hr-HR"/>
        </w:rPr>
        <w:t xml:space="preserve">Prema </w:t>
      </w:r>
      <w:r w:rsidR="00952A12">
        <w:rPr>
          <w:rFonts w:ascii="Times New Roman" w:hAnsi="Times New Roman" w:cs="Times New Roman"/>
          <w:bCs/>
          <w:sz w:val="24"/>
          <w:szCs w:val="24"/>
          <w:lang w:val="hr-HR"/>
        </w:rPr>
        <w:t>rezultatima istraživanja Eurobaromet</w:t>
      </w:r>
      <w:r w:rsidR="002569D7">
        <w:rPr>
          <w:rFonts w:ascii="Times New Roman" w:hAnsi="Times New Roman" w:cs="Times New Roman"/>
          <w:bCs/>
          <w:sz w:val="24"/>
          <w:szCs w:val="24"/>
          <w:lang w:val="hr-HR"/>
        </w:rPr>
        <w:t>r</w:t>
      </w:r>
      <w:r w:rsidR="00952A12">
        <w:rPr>
          <w:rFonts w:ascii="Times New Roman" w:hAnsi="Times New Roman" w:cs="Times New Roman"/>
          <w:bCs/>
          <w:sz w:val="24"/>
          <w:szCs w:val="24"/>
          <w:lang w:val="hr-HR"/>
        </w:rPr>
        <w:t>a</w:t>
      </w:r>
      <w:r w:rsidR="002569D7">
        <w:rPr>
          <w:rFonts w:ascii="Times New Roman" w:hAnsi="Times New Roman" w:cs="Times New Roman"/>
          <w:bCs/>
          <w:sz w:val="24"/>
          <w:szCs w:val="24"/>
          <w:lang w:val="hr-HR"/>
        </w:rPr>
        <w:t xml:space="preserve"> iz</w:t>
      </w:r>
      <w:r w:rsidR="00952A12">
        <w:rPr>
          <w:rFonts w:ascii="Times New Roman" w:hAnsi="Times New Roman" w:cs="Times New Roman"/>
          <w:bCs/>
          <w:sz w:val="24"/>
          <w:szCs w:val="24"/>
          <w:lang w:val="hr-HR"/>
        </w:rPr>
        <w:t xml:space="preserve"> prosinc</w:t>
      </w:r>
      <w:r w:rsidR="002569D7">
        <w:rPr>
          <w:rFonts w:ascii="Times New Roman" w:hAnsi="Times New Roman" w:cs="Times New Roman"/>
          <w:bCs/>
          <w:sz w:val="24"/>
          <w:szCs w:val="24"/>
          <w:lang w:val="hr-HR"/>
        </w:rPr>
        <w:t>a</w:t>
      </w:r>
      <w:r w:rsidR="00952A12">
        <w:rPr>
          <w:rFonts w:ascii="Times New Roman" w:hAnsi="Times New Roman" w:cs="Times New Roman"/>
          <w:bCs/>
          <w:sz w:val="24"/>
          <w:szCs w:val="24"/>
          <w:lang w:val="hr-HR"/>
        </w:rPr>
        <w:t xml:space="preserve"> 2025., u Republici Hrvatskoj je 65</w:t>
      </w:r>
      <w:r w:rsidR="002569D7">
        <w:rPr>
          <w:rFonts w:ascii="Times New Roman" w:hAnsi="Times New Roman" w:cs="Times New Roman"/>
          <w:bCs/>
          <w:sz w:val="24"/>
          <w:szCs w:val="24"/>
          <w:lang w:val="hr-HR"/>
        </w:rPr>
        <w:t xml:space="preserve"> </w:t>
      </w:r>
      <w:r w:rsidR="00952A12">
        <w:rPr>
          <w:rFonts w:ascii="Times New Roman" w:hAnsi="Times New Roman" w:cs="Times New Roman"/>
          <w:bCs/>
          <w:sz w:val="24"/>
          <w:szCs w:val="24"/>
          <w:lang w:val="hr-HR"/>
        </w:rPr>
        <w:t>% ispitanika čulo za Povelju EU o temeljnim pravima (prosjek EU</w:t>
      </w:r>
      <w:r w:rsidR="002569D7">
        <w:rPr>
          <w:rFonts w:ascii="Times New Roman" w:hAnsi="Times New Roman" w:cs="Times New Roman"/>
          <w:bCs/>
          <w:sz w:val="24"/>
          <w:szCs w:val="24"/>
          <w:lang w:val="hr-HR"/>
        </w:rPr>
        <w:t xml:space="preserve"> </w:t>
      </w:r>
      <w:r w:rsidR="002569D7" w:rsidRPr="002569D7">
        <w:rPr>
          <w:rFonts w:ascii="Times New Roman" w:hAnsi="Times New Roman" w:cs="Times New Roman"/>
          <w:bCs/>
          <w:sz w:val="24"/>
          <w:szCs w:val="24"/>
          <w:lang w:val="hr-HR"/>
        </w:rPr>
        <w:t>49</w:t>
      </w:r>
      <w:r w:rsidR="002569D7">
        <w:rPr>
          <w:rFonts w:ascii="Times New Roman" w:hAnsi="Times New Roman" w:cs="Times New Roman"/>
          <w:bCs/>
          <w:sz w:val="24"/>
          <w:szCs w:val="24"/>
          <w:lang w:val="hr-HR"/>
        </w:rPr>
        <w:t xml:space="preserve"> </w:t>
      </w:r>
      <w:r w:rsidR="002569D7" w:rsidRPr="002569D7">
        <w:rPr>
          <w:rFonts w:ascii="Times New Roman" w:hAnsi="Times New Roman" w:cs="Times New Roman"/>
          <w:bCs/>
          <w:sz w:val="24"/>
          <w:szCs w:val="24"/>
          <w:lang w:val="hr-HR"/>
        </w:rPr>
        <w:t>%</w:t>
      </w:r>
      <w:r w:rsidR="00952A12">
        <w:rPr>
          <w:rFonts w:ascii="Times New Roman" w:hAnsi="Times New Roman" w:cs="Times New Roman"/>
          <w:bCs/>
          <w:sz w:val="24"/>
          <w:szCs w:val="24"/>
          <w:lang w:val="hr-HR"/>
        </w:rPr>
        <w:t>), od kojih je 25</w:t>
      </w:r>
      <w:r w:rsidR="002569D7">
        <w:rPr>
          <w:rFonts w:ascii="Times New Roman" w:hAnsi="Times New Roman" w:cs="Times New Roman"/>
          <w:bCs/>
          <w:sz w:val="24"/>
          <w:szCs w:val="24"/>
          <w:lang w:val="hr-HR"/>
        </w:rPr>
        <w:t xml:space="preserve"> </w:t>
      </w:r>
      <w:r w:rsidR="00952A12">
        <w:rPr>
          <w:rFonts w:ascii="Times New Roman" w:hAnsi="Times New Roman" w:cs="Times New Roman"/>
          <w:bCs/>
          <w:sz w:val="24"/>
          <w:szCs w:val="24"/>
          <w:lang w:val="hr-HR"/>
        </w:rPr>
        <w:t xml:space="preserve">% dobro informirano. </w:t>
      </w:r>
    </w:p>
    <w:p w14:paraId="398F5423" w14:textId="392E23EA" w:rsidR="00574C43" w:rsidRPr="00945611" w:rsidRDefault="00574C43" w:rsidP="00574C43">
      <w:pPr>
        <w:jc w:val="both"/>
        <w:rPr>
          <w:rFonts w:ascii="Times New Roman" w:hAnsi="Times New Roman" w:cs="Times New Roman"/>
          <w:iCs/>
          <w:sz w:val="24"/>
          <w:szCs w:val="24"/>
          <w:lang w:val="hr-HR"/>
        </w:rPr>
      </w:pPr>
      <w:r w:rsidRPr="00945611">
        <w:rPr>
          <w:rFonts w:ascii="Times New Roman" w:eastAsiaTheme="minorEastAsia" w:hAnsi="Times New Roman" w:cs="Times New Roman"/>
          <w:sz w:val="24"/>
          <w:szCs w:val="24"/>
          <w:lang w:val="hr-HR"/>
        </w:rPr>
        <w:lastRenderedPageBreak/>
        <w:t xml:space="preserve">Ministarstvo pravosuđa, uprave i digitalne transformacije tijekom 2025. organiziralo je šest edukacija o </w:t>
      </w:r>
      <w:r w:rsidRPr="00945611">
        <w:rPr>
          <w:rFonts w:ascii="Times New Roman" w:hAnsi="Times New Roman" w:cs="Times New Roman"/>
          <w:sz w:val="24"/>
          <w:szCs w:val="24"/>
          <w:lang w:val="hr-HR"/>
        </w:rPr>
        <w:t>korištenju i mogućnostima portala e-Građani</w:t>
      </w:r>
      <w:r w:rsidR="007B4779">
        <w:rPr>
          <w:rFonts w:ascii="Times New Roman" w:eastAsiaTheme="minorEastAsia" w:hAnsi="Times New Roman" w:cs="Times New Roman"/>
          <w:sz w:val="24"/>
          <w:szCs w:val="24"/>
          <w:lang w:val="hr-HR"/>
        </w:rPr>
        <w:t xml:space="preserve"> za</w:t>
      </w:r>
      <w:r w:rsidRPr="00945611">
        <w:rPr>
          <w:rFonts w:ascii="Times New Roman" w:eastAsiaTheme="minorEastAsia" w:hAnsi="Times New Roman" w:cs="Times New Roman"/>
          <w:sz w:val="24"/>
          <w:szCs w:val="24"/>
          <w:lang w:val="hr-HR"/>
        </w:rPr>
        <w:t xml:space="preserve"> Zajednicu saveza osoba s invaliditetom Hrvatske – SOIH, Udrugu dragovoljaca i veterana Domovinskog rata Republike Hrvatske (UDVDR RH) u Zagrebu, Kostreni i Šibeniku, Hrvatski savez gluhih i nagluhih i Udrugu invalida Grada Zagreba. Na edukacijama je prisustvovalo 39 sudionika u dobi od 50</w:t>
      </w:r>
      <w:r w:rsidR="008C4BA1">
        <w:rPr>
          <w:rFonts w:ascii="Times New Roman" w:eastAsiaTheme="minorEastAsia" w:hAnsi="Times New Roman" w:cs="Times New Roman"/>
          <w:sz w:val="24"/>
          <w:szCs w:val="24"/>
          <w:lang w:val="hr-HR"/>
        </w:rPr>
        <w:t xml:space="preserve"> do </w:t>
      </w:r>
      <w:r w:rsidRPr="00945611">
        <w:rPr>
          <w:rFonts w:ascii="Times New Roman" w:eastAsiaTheme="minorEastAsia" w:hAnsi="Times New Roman" w:cs="Times New Roman"/>
          <w:sz w:val="24"/>
          <w:szCs w:val="24"/>
          <w:lang w:val="hr-HR"/>
        </w:rPr>
        <w:t>64 godine i 74 sudionika u dobi 65+. Od toga ih je 97 u statusu umirovljenika. Sadržaj edukacija obuhvaćao je upoznavanje s organizacijom portala e-Građani i pristupom katalogu usluga i informacija; važnost, funkcionalnosti i dostupnost e-usluga svima, bez obzira na vizualne, slušne, motoričke ili kognitivne poteškoće te pregled i pristup uslugama od interesa. U cilju olakšavanja pristupa e-Uslugama koje zahtijevaju najvišu razinu sigurnosti, svima prisutnima su uručeni čitači elektroničkih iskaznica.</w:t>
      </w:r>
    </w:p>
    <w:p w14:paraId="4A9B852D" w14:textId="0DBC9A5C" w:rsidR="00574C43" w:rsidRPr="00574C43" w:rsidRDefault="00574C43" w:rsidP="00574C43">
      <w:pPr>
        <w:jc w:val="both"/>
        <w:rPr>
          <w:rFonts w:ascii="Times New Roman" w:hAnsi="Times New Roman" w:cs="Times New Roman"/>
          <w:sz w:val="24"/>
          <w:szCs w:val="24"/>
          <w:lang w:val="hr-HR"/>
        </w:rPr>
      </w:pPr>
      <w:r w:rsidRPr="00574C43">
        <w:rPr>
          <w:rFonts w:ascii="Times New Roman" w:hAnsi="Times New Roman" w:cs="Times New Roman"/>
          <w:sz w:val="24"/>
          <w:szCs w:val="24"/>
          <w:lang w:val="hr-HR"/>
        </w:rPr>
        <w:t>Radi podizanja svijesti o instrumentima i mehanizmima zaštite ljudskih prava i jednakosti i prava djece,</w:t>
      </w:r>
      <w:r w:rsidR="008C4BA1">
        <w:rPr>
          <w:rFonts w:ascii="Times New Roman" w:hAnsi="Times New Roman" w:cs="Times New Roman"/>
          <w:sz w:val="24"/>
          <w:szCs w:val="24"/>
          <w:lang w:val="hr-HR"/>
        </w:rPr>
        <w:t xml:space="preserve"> </w:t>
      </w:r>
      <w:r w:rsidRPr="00574C43">
        <w:rPr>
          <w:rFonts w:ascii="Times New Roman" w:hAnsi="Times New Roman" w:cs="Times New Roman"/>
          <w:sz w:val="24"/>
          <w:szCs w:val="24"/>
          <w:lang w:val="hr-HR"/>
        </w:rPr>
        <w:t>s posebnim naglaskom na Povelju Europske unije o temeljnim pravima, Ministarstvo rada, mirovinskoga sustava, obitelji i socijalne politike, da</w:t>
      </w:r>
      <w:r w:rsidR="007B4779">
        <w:rPr>
          <w:rFonts w:ascii="Times New Roman" w:hAnsi="Times New Roman" w:cs="Times New Roman"/>
          <w:sz w:val="24"/>
          <w:szCs w:val="24"/>
          <w:lang w:val="hr-HR"/>
        </w:rPr>
        <w:t>n</w:t>
      </w:r>
      <w:r w:rsidRPr="00574C43">
        <w:rPr>
          <w:rFonts w:ascii="Times New Roman" w:hAnsi="Times New Roman" w:cs="Times New Roman"/>
          <w:sz w:val="24"/>
          <w:szCs w:val="24"/>
          <w:lang w:val="hr-HR"/>
        </w:rPr>
        <w:t xml:space="preserve">a 3. veljače 2025. poslalo je obavijest i uputu domovima socijalne skrbi koji skrbe o djeci s teškoćama u razvoju, djeci s problemima u ponašanju, djeci bez odgovarajuće roditeljske skrbi, osobama s invaliditetom, starijim osobama i osobama s mentalnim oštećenjem, o obvezi održavanja sastanaka korisnika na temu zaštite i promicanja ljudskih prava i prava djece. Ujedno su  zatraženi podaci o </w:t>
      </w:r>
      <w:r w:rsidR="00476187">
        <w:rPr>
          <w:rFonts w:ascii="Times New Roman" w:hAnsi="Times New Roman" w:cs="Times New Roman"/>
          <w:sz w:val="24"/>
          <w:szCs w:val="24"/>
          <w:lang w:val="hr-HR"/>
        </w:rPr>
        <w:t xml:space="preserve">provedbi mjere </w:t>
      </w:r>
      <w:r w:rsidR="002569D7">
        <w:rPr>
          <w:rFonts w:ascii="Times New Roman" w:hAnsi="Times New Roman" w:cs="Times New Roman"/>
          <w:sz w:val="24"/>
          <w:szCs w:val="24"/>
          <w:lang w:val="hr-HR"/>
        </w:rPr>
        <w:t xml:space="preserve">te su </w:t>
      </w:r>
      <w:r w:rsidRPr="00574C43">
        <w:rPr>
          <w:rFonts w:ascii="Times New Roman" w:hAnsi="Times New Roman" w:cs="Times New Roman"/>
          <w:sz w:val="24"/>
          <w:szCs w:val="24"/>
          <w:lang w:val="hr-HR"/>
        </w:rPr>
        <w:t>32 doma dostavila izvješće o provedbi mjere (11 domova za djecu, 18 domova za odrasle osobe i 3 doma za starije osobe).</w:t>
      </w:r>
    </w:p>
    <w:p w14:paraId="1103A7EA" w14:textId="294062F8" w:rsidR="00565860" w:rsidRDefault="00565860" w:rsidP="00952A12">
      <w:pPr>
        <w:jc w:val="both"/>
        <w:rPr>
          <w:rFonts w:ascii="Times New Roman" w:hAnsi="Times New Roman" w:cs="Times New Roman"/>
          <w:iCs/>
          <w:sz w:val="24"/>
          <w:szCs w:val="24"/>
          <w:lang w:val="hr-HR"/>
        </w:rPr>
      </w:pPr>
      <w:r w:rsidRPr="00360556">
        <w:rPr>
          <w:rFonts w:ascii="Times New Roman" w:hAnsi="Times New Roman" w:cs="Times New Roman"/>
          <w:iCs/>
          <w:sz w:val="24"/>
          <w:szCs w:val="24"/>
          <w:lang w:val="hr-HR"/>
        </w:rPr>
        <w:t xml:space="preserve">U okviru provođenja </w:t>
      </w:r>
      <w:r w:rsidR="007B4779">
        <w:rPr>
          <w:rFonts w:ascii="Times New Roman" w:hAnsi="Times New Roman" w:cs="Times New Roman"/>
          <w:iCs/>
          <w:sz w:val="24"/>
          <w:szCs w:val="24"/>
          <w:lang w:val="hr-HR"/>
        </w:rPr>
        <w:t>mjere 2.</w:t>
      </w:r>
      <w:r w:rsidR="00D249D3">
        <w:rPr>
          <w:rFonts w:ascii="Times New Roman" w:hAnsi="Times New Roman" w:cs="Times New Roman"/>
          <w:iCs/>
          <w:sz w:val="24"/>
          <w:szCs w:val="24"/>
          <w:lang w:val="hr-HR"/>
        </w:rPr>
        <w:t>2</w:t>
      </w:r>
      <w:r w:rsidR="007B4779">
        <w:rPr>
          <w:rFonts w:ascii="Times New Roman" w:hAnsi="Times New Roman" w:cs="Times New Roman"/>
          <w:iCs/>
          <w:sz w:val="24"/>
          <w:szCs w:val="24"/>
          <w:lang w:val="hr-HR"/>
        </w:rPr>
        <w:t xml:space="preserve">. </w:t>
      </w:r>
      <w:r w:rsidR="007B4779" w:rsidRPr="00DA4F61">
        <w:rPr>
          <w:rFonts w:ascii="Times New Roman" w:hAnsi="Times New Roman" w:cs="Times New Roman"/>
          <w:b/>
          <w:iCs/>
          <w:sz w:val="24"/>
          <w:lang w:val="hr-HR"/>
        </w:rPr>
        <w:t>Jačati administrativne kapacitete za primjenu Povelje Europske unije o temeljnim pravima u području fondova Europske unije</w:t>
      </w:r>
      <w:r w:rsidRPr="00360556">
        <w:rPr>
          <w:rFonts w:ascii="Times New Roman" w:hAnsi="Times New Roman" w:cs="Times New Roman"/>
          <w:iCs/>
          <w:sz w:val="24"/>
          <w:szCs w:val="24"/>
          <w:lang w:val="hr-HR"/>
        </w:rPr>
        <w:t>, Ministarstvo regionalnoga razvoja i fondova Europske unije provodi</w:t>
      </w:r>
      <w:r>
        <w:rPr>
          <w:rFonts w:ascii="Times New Roman" w:hAnsi="Times New Roman" w:cs="Times New Roman"/>
          <w:iCs/>
          <w:sz w:val="24"/>
          <w:szCs w:val="24"/>
          <w:lang w:val="hr-HR"/>
        </w:rPr>
        <w:t>lo je</w:t>
      </w:r>
      <w:r w:rsidRPr="00360556">
        <w:rPr>
          <w:rFonts w:ascii="Times New Roman" w:hAnsi="Times New Roman" w:cs="Times New Roman"/>
          <w:iCs/>
          <w:sz w:val="24"/>
          <w:szCs w:val="24"/>
          <w:lang w:val="hr-HR"/>
        </w:rPr>
        <w:t xml:space="preserve"> različite </w:t>
      </w:r>
      <w:r w:rsidR="007B4779" w:rsidRPr="00360556">
        <w:rPr>
          <w:rFonts w:ascii="Times New Roman" w:hAnsi="Times New Roman" w:cs="Times New Roman"/>
          <w:iCs/>
          <w:sz w:val="24"/>
          <w:szCs w:val="24"/>
          <w:lang w:val="hr-HR"/>
        </w:rPr>
        <w:t xml:space="preserve">aktivnosti za kontinuirano ispunjenje horizontalnog uvjeta djelotvorne primjene i provedbe Povelje Europske unije o temeljnim pravima </w:t>
      </w:r>
      <w:r w:rsidR="007B4779">
        <w:rPr>
          <w:rFonts w:ascii="Times New Roman" w:hAnsi="Times New Roman" w:cs="Times New Roman"/>
          <w:iCs/>
          <w:sz w:val="24"/>
          <w:szCs w:val="24"/>
          <w:lang w:val="hr-HR"/>
        </w:rPr>
        <w:t xml:space="preserve">- </w:t>
      </w:r>
      <w:r w:rsidRPr="00360556">
        <w:rPr>
          <w:rFonts w:ascii="Times New Roman" w:hAnsi="Times New Roman" w:cs="Times New Roman"/>
          <w:iCs/>
          <w:sz w:val="24"/>
          <w:szCs w:val="24"/>
          <w:lang w:val="hr-HR"/>
        </w:rPr>
        <w:t>edukacijske aktivnosti</w:t>
      </w:r>
      <w:r w:rsidR="006B1A72">
        <w:rPr>
          <w:rFonts w:ascii="Times New Roman" w:hAnsi="Times New Roman" w:cs="Times New Roman"/>
          <w:iCs/>
          <w:sz w:val="24"/>
          <w:szCs w:val="24"/>
          <w:lang w:val="hr-HR"/>
        </w:rPr>
        <w:t xml:space="preserve"> za </w:t>
      </w:r>
      <w:r w:rsidRPr="00360556">
        <w:rPr>
          <w:rFonts w:ascii="Times New Roman" w:hAnsi="Times New Roman" w:cs="Times New Roman"/>
          <w:iCs/>
          <w:sz w:val="24"/>
          <w:szCs w:val="24"/>
          <w:lang w:val="hr-HR"/>
        </w:rPr>
        <w:t>koordinatore za nediskriminaciju</w:t>
      </w:r>
      <w:r w:rsidR="006B1A72">
        <w:rPr>
          <w:rFonts w:ascii="Times New Roman" w:hAnsi="Times New Roman" w:cs="Times New Roman"/>
          <w:iCs/>
          <w:sz w:val="24"/>
          <w:szCs w:val="24"/>
          <w:lang w:val="hr-HR"/>
        </w:rPr>
        <w:t xml:space="preserve">; </w:t>
      </w:r>
      <w:r w:rsidRPr="00360556">
        <w:rPr>
          <w:rFonts w:ascii="Times New Roman" w:hAnsi="Times New Roman" w:cs="Times New Roman"/>
          <w:iCs/>
          <w:sz w:val="24"/>
          <w:szCs w:val="24"/>
          <w:lang w:val="hr-HR"/>
        </w:rPr>
        <w:t>tijela u sustavu upravljanja i kontrole EU fondova</w:t>
      </w:r>
      <w:r w:rsidR="006B1A72">
        <w:rPr>
          <w:rFonts w:ascii="Times New Roman" w:hAnsi="Times New Roman" w:cs="Times New Roman"/>
          <w:iCs/>
          <w:sz w:val="24"/>
          <w:szCs w:val="24"/>
          <w:lang w:val="hr-HR"/>
        </w:rPr>
        <w:t xml:space="preserve">; </w:t>
      </w:r>
      <w:r w:rsidRPr="00360556">
        <w:rPr>
          <w:rFonts w:ascii="Times New Roman" w:hAnsi="Times New Roman" w:cs="Times New Roman"/>
          <w:iCs/>
          <w:sz w:val="24"/>
          <w:szCs w:val="24"/>
          <w:lang w:val="hr-HR"/>
        </w:rPr>
        <w:t>prijavitelje i korisnike. Uloga koordinatora za nediskriminaciju uključuje, između ostaloga, praćenje provedbe aktivnosti za nediskriminaciju, ravnopravnost spolova i prava osoba s invaliditetom u pozivima za dodjelu bespovratnih sredstava i projektima u njihovoj nadležnosti, kao i umrežavanje radi razmjene informacija o horizontalnim načelima. Vezano uz planiranu provedbu edukacija o pravima iz Povelje Europske unije o temeljnim pravima, kao nastavak redovnih aktivnosti jačanja kapaciteta koordinatora za nediskriminaciju za primjenu horizontalnih načela u programskom razdoblju 2021.- 2027., Ministarstvo regionalnoga razvoja i fondova Europske unije je tijekom izvještajnog razdoblja organiziralo tri edukacije za koordinatore imenovane u tijelima sustava upravljanja i kontrole EU fondova. Edukacije su organizirane u suradnji s Državnom školom za javnu upravu.</w:t>
      </w:r>
      <w:r>
        <w:rPr>
          <w:rFonts w:ascii="Times New Roman" w:hAnsi="Times New Roman" w:cs="Times New Roman"/>
          <w:iCs/>
          <w:sz w:val="24"/>
          <w:szCs w:val="24"/>
          <w:lang w:val="hr-HR"/>
        </w:rPr>
        <w:t xml:space="preserve"> </w:t>
      </w:r>
      <w:r w:rsidRPr="00360556">
        <w:rPr>
          <w:rFonts w:ascii="Times New Roman" w:hAnsi="Times New Roman" w:cs="Times New Roman"/>
          <w:iCs/>
          <w:sz w:val="24"/>
          <w:szCs w:val="24"/>
          <w:lang w:val="hr-HR"/>
        </w:rPr>
        <w:t>Na navedenim edukacijama sudjelovalo je ukupno 116 sudionika/ca.</w:t>
      </w:r>
    </w:p>
    <w:p w14:paraId="544D68BD" w14:textId="142B6091" w:rsidR="00565860" w:rsidRPr="00360556" w:rsidRDefault="00565860" w:rsidP="00952A12">
      <w:pPr>
        <w:jc w:val="both"/>
        <w:rPr>
          <w:rFonts w:ascii="Times New Roman" w:hAnsi="Times New Roman" w:cs="Times New Roman"/>
          <w:iCs/>
          <w:sz w:val="24"/>
          <w:szCs w:val="24"/>
          <w:lang w:val="hr-HR"/>
        </w:rPr>
      </w:pPr>
      <w:r w:rsidRPr="00360556">
        <w:rPr>
          <w:rFonts w:ascii="Times New Roman" w:hAnsi="Times New Roman" w:cs="Times New Roman"/>
          <w:iCs/>
          <w:sz w:val="24"/>
          <w:szCs w:val="24"/>
          <w:lang w:val="hr-HR"/>
        </w:rPr>
        <w:t>Kako bi se osiguralo da zaposlenici tijela sustava upravljanja i kontrole EU fondova poštuju prava i načela utvrđena Poveljom te promiču njihovu primjenu u skladu sa svojim nadležnostima, Ministarstvo regionalnoga razvoja i fondova E</w:t>
      </w:r>
      <w:r w:rsidR="00965B1B">
        <w:rPr>
          <w:rFonts w:ascii="Times New Roman" w:hAnsi="Times New Roman" w:cs="Times New Roman"/>
          <w:iCs/>
          <w:sz w:val="24"/>
          <w:szCs w:val="24"/>
          <w:lang w:val="hr-HR"/>
        </w:rPr>
        <w:t>uropske unije</w:t>
      </w:r>
      <w:r w:rsidRPr="00360556">
        <w:rPr>
          <w:rFonts w:ascii="Times New Roman" w:hAnsi="Times New Roman" w:cs="Times New Roman"/>
          <w:iCs/>
          <w:sz w:val="24"/>
          <w:szCs w:val="24"/>
          <w:lang w:val="hr-HR"/>
        </w:rPr>
        <w:t xml:space="preserve"> je tijekom izvještajnog razdoblja organiziralo i druge edukacije koje su sadržajno obuhvaćale tematiku horizontalnih načela i prava iz Povelje te njihovu primjenu u provedbi ulaganja podržanih iz EU fondova. Tijekom izvještajnog razdoblja provedeno je osam edukacija za državne i javne službenike iz tijela sustava i kontrole fondova EU-a, kao i za potencijalne prijavitelje na lokalnoj razini.  Edukacije </w:t>
      </w:r>
      <w:r w:rsidR="00952A12">
        <w:rPr>
          <w:rFonts w:ascii="Times New Roman" w:hAnsi="Times New Roman" w:cs="Times New Roman"/>
          <w:iCs/>
          <w:sz w:val="24"/>
          <w:szCs w:val="24"/>
          <w:lang w:val="hr-HR"/>
        </w:rPr>
        <w:t>su o</w:t>
      </w:r>
      <w:r w:rsidRPr="00360556">
        <w:rPr>
          <w:rFonts w:ascii="Times New Roman" w:hAnsi="Times New Roman" w:cs="Times New Roman"/>
          <w:iCs/>
          <w:sz w:val="24"/>
          <w:szCs w:val="24"/>
          <w:lang w:val="hr-HR"/>
        </w:rPr>
        <w:t>rganizira</w:t>
      </w:r>
      <w:r w:rsidR="00952A12">
        <w:rPr>
          <w:rFonts w:ascii="Times New Roman" w:hAnsi="Times New Roman" w:cs="Times New Roman"/>
          <w:iCs/>
          <w:sz w:val="24"/>
          <w:szCs w:val="24"/>
          <w:lang w:val="hr-HR"/>
        </w:rPr>
        <w:t>ne</w:t>
      </w:r>
      <w:r w:rsidRPr="00360556">
        <w:rPr>
          <w:rFonts w:ascii="Times New Roman" w:hAnsi="Times New Roman" w:cs="Times New Roman"/>
          <w:iCs/>
          <w:sz w:val="24"/>
          <w:szCs w:val="24"/>
          <w:lang w:val="hr-HR"/>
        </w:rPr>
        <w:t xml:space="preserve"> u suradnji s pravobraniteljskim institucijama (Ured pučke pravobraniteljice, Ured pravobraniteljice za ravnopravnost spolova, Ured </w:t>
      </w:r>
      <w:r w:rsidRPr="00360556">
        <w:rPr>
          <w:rFonts w:ascii="Times New Roman" w:hAnsi="Times New Roman" w:cs="Times New Roman"/>
          <w:iCs/>
          <w:sz w:val="24"/>
          <w:szCs w:val="24"/>
          <w:lang w:val="hr-HR"/>
        </w:rPr>
        <w:lastRenderedPageBreak/>
        <w:t>pravobranitelja za osobe s invaliditetom) te gradovima koji su tijela u sustavu upravljanja i kontrole EU fondova kao i jedinicama lokalne samouprave.</w:t>
      </w:r>
      <w:r>
        <w:rPr>
          <w:rFonts w:ascii="Times New Roman" w:hAnsi="Times New Roman" w:cs="Times New Roman"/>
          <w:iCs/>
          <w:sz w:val="24"/>
          <w:szCs w:val="24"/>
          <w:lang w:val="hr-HR"/>
        </w:rPr>
        <w:t xml:space="preserve"> </w:t>
      </w:r>
      <w:r w:rsidRPr="00360556">
        <w:rPr>
          <w:rFonts w:ascii="Times New Roman" w:hAnsi="Times New Roman" w:cs="Times New Roman"/>
          <w:iCs/>
          <w:sz w:val="24"/>
          <w:szCs w:val="24"/>
          <w:lang w:val="hr-HR"/>
        </w:rPr>
        <w:t>Ukupno ih je pohađalo 320 sudionika/ca</w:t>
      </w:r>
      <w:r w:rsidR="00952A12">
        <w:rPr>
          <w:rFonts w:ascii="Times New Roman" w:hAnsi="Times New Roman" w:cs="Times New Roman"/>
          <w:iCs/>
          <w:sz w:val="24"/>
          <w:szCs w:val="24"/>
          <w:lang w:val="hr-HR"/>
        </w:rPr>
        <w:t>,</w:t>
      </w:r>
      <w:r w:rsidRPr="00360556">
        <w:rPr>
          <w:rFonts w:ascii="Times New Roman" w:hAnsi="Times New Roman" w:cs="Times New Roman"/>
          <w:iCs/>
          <w:sz w:val="24"/>
          <w:szCs w:val="24"/>
          <w:lang w:val="hr-HR"/>
        </w:rPr>
        <w:t xml:space="preserve"> državnih i javnih službenika zaposlenih u tijelima sustava za upravljanje i kontrolu EU fondova i lokalnih samouprava. Sadržaj edukacija obuhvatio je prava definirana Poveljom te njihovu primjenu u projektima EU fondova. </w:t>
      </w:r>
    </w:p>
    <w:p w14:paraId="5E4C5686" w14:textId="74F2A4BD" w:rsidR="00404A49" w:rsidRPr="00404A49" w:rsidRDefault="00404A49" w:rsidP="00404A49">
      <w:pPr>
        <w:jc w:val="both"/>
        <w:rPr>
          <w:rFonts w:ascii="Times New Roman" w:hAnsi="Times New Roman"/>
          <w:sz w:val="24"/>
        </w:rPr>
      </w:pPr>
      <w:r w:rsidRPr="00404A49">
        <w:rPr>
          <w:rFonts w:ascii="Times New Roman" w:hAnsi="Times New Roman"/>
          <w:sz w:val="24"/>
        </w:rPr>
        <w:t>Tijekom izvještajnog razdoblja, u suradnji Ministarstva regionalnoga razvoja i fondova E</w:t>
      </w:r>
      <w:r w:rsidR="008546A5">
        <w:rPr>
          <w:rFonts w:ascii="Times New Roman" w:hAnsi="Times New Roman"/>
          <w:sz w:val="24"/>
        </w:rPr>
        <w:t>uropske unije</w:t>
      </w:r>
      <w:r w:rsidRPr="00404A49">
        <w:rPr>
          <w:rFonts w:ascii="Times New Roman" w:hAnsi="Times New Roman"/>
          <w:sz w:val="24"/>
        </w:rPr>
        <w:t xml:space="preserve"> i Državne škole za javnu upravu, finaliziran je e-tečaj pod nazivom „</w:t>
      </w:r>
      <w:hyperlink r:id="rId10" w:history="1">
        <w:r w:rsidRPr="00404A49">
          <w:rPr>
            <w:rStyle w:val="Hyperlink"/>
            <w:rFonts w:ascii="Times New Roman" w:hAnsi="Times New Roman"/>
            <w:sz w:val="24"/>
          </w:rPr>
          <w:t>Povelja EU-a o temeljnim pravima i primjena u provedbi ulaganja podržanih iz EU fondova za razdoblje 2021.- 2027</w:t>
        </w:r>
      </w:hyperlink>
      <w:r w:rsidRPr="00404A49">
        <w:rPr>
          <w:rFonts w:ascii="Times New Roman" w:hAnsi="Times New Roman"/>
          <w:sz w:val="24"/>
        </w:rPr>
        <w:t xml:space="preserve">“.  E-tečaj je prvenstveno namijenjen zaposlenicima tijela sustava upravljanja i kontrole (za </w:t>
      </w:r>
      <w:r w:rsidRPr="00FA7EB4">
        <w:rPr>
          <w:rFonts w:ascii="Times New Roman" w:hAnsi="Times New Roman" w:cs="Times New Roman"/>
          <w:sz w:val="24"/>
          <w:szCs w:val="24"/>
        </w:rPr>
        <w:t xml:space="preserve">Program Konkurentnost i kohezija 2021.-2027. i Integriranog teritorijalnog programa 2021.-2027 - </w:t>
      </w:r>
      <w:r w:rsidRPr="00404A49">
        <w:rPr>
          <w:rFonts w:ascii="Times New Roman" w:hAnsi="Times New Roman"/>
          <w:sz w:val="24"/>
        </w:rPr>
        <w:t xml:space="preserve">PKK &amp; ITP, </w:t>
      </w:r>
      <w:r w:rsidRPr="00FA7EB4">
        <w:rPr>
          <w:rFonts w:ascii="Times New Roman" w:hAnsi="Times New Roman" w:cs="Times New Roman"/>
          <w:sz w:val="24"/>
          <w:szCs w:val="24"/>
        </w:rPr>
        <w:t xml:space="preserve">Program učinkoviti ljudski potencijali 2027. 2027. - </w:t>
      </w:r>
      <w:r w:rsidRPr="00404A49">
        <w:rPr>
          <w:rFonts w:ascii="Times New Roman" w:hAnsi="Times New Roman"/>
          <w:sz w:val="24"/>
        </w:rPr>
        <w:t xml:space="preserve">PULJP, </w:t>
      </w:r>
      <w:r w:rsidRPr="00FA7EB4">
        <w:rPr>
          <w:rFonts w:ascii="Times New Roman" w:hAnsi="Times New Roman" w:cs="Times New Roman"/>
          <w:sz w:val="24"/>
          <w:szCs w:val="24"/>
        </w:rPr>
        <w:t>Program</w:t>
      </w:r>
      <w:r>
        <w:rPr>
          <w:rFonts w:ascii="Times New Roman" w:hAnsi="Times New Roman" w:cs="Times New Roman"/>
          <w:sz w:val="24"/>
          <w:szCs w:val="24"/>
        </w:rPr>
        <w:t xml:space="preserve"> </w:t>
      </w:r>
      <w:r w:rsidRPr="00FA7EB4">
        <w:rPr>
          <w:rFonts w:ascii="Times New Roman" w:hAnsi="Times New Roman" w:cs="Times New Roman"/>
          <w:sz w:val="24"/>
          <w:szCs w:val="24"/>
        </w:rPr>
        <w:t>za ribarstvo i akvakulturu Republike Hrvatske -</w:t>
      </w:r>
      <w:r w:rsidR="00BE56F9">
        <w:rPr>
          <w:rFonts w:ascii="Times New Roman" w:hAnsi="Times New Roman" w:cs="Times New Roman"/>
          <w:sz w:val="24"/>
          <w:szCs w:val="24"/>
        </w:rPr>
        <w:t xml:space="preserve"> </w:t>
      </w:r>
      <w:r w:rsidRPr="00404A49">
        <w:rPr>
          <w:rFonts w:ascii="Times New Roman" w:hAnsi="Times New Roman"/>
          <w:sz w:val="24"/>
        </w:rPr>
        <w:t xml:space="preserve">PRA te </w:t>
      </w:r>
      <w:r w:rsidRPr="00FA7EB4">
        <w:rPr>
          <w:rFonts w:ascii="Times New Roman" w:hAnsi="Times New Roman" w:cs="Times New Roman"/>
          <w:sz w:val="24"/>
          <w:szCs w:val="24"/>
        </w:rPr>
        <w:t>Fond za azil, migracije i integraciju</w:t>
      </w:r>
      <w:r w:rsidR="00BE56F9">
        <w:rPr>
          <w:rFonts w:ascii="Times New Roman" w:hAnsi="Times New Roman" w:cs="Times New Roman"/>
          <w:sz w:val="24"/>
          <w:szCs w:val="24"/>
        </w:rPr>
        <w:t xml:space="preserve"> </w:t>
      </w:r>
      <w:r w:rsidRPr="00FA7EB4">
        <w:rPr>
          <w:rFonts w:ascii="Times New Roman" w:hAnsi="Times New Roman" w:cs="Times New Roman"/>
          <w:sz w:val="24"/>
          <w:szCs w:val="24"/>
        </w:rPr>
        <w:t xml:space="preserve">- </w:t>
      </w:r>
      <w:r w:rsidRPr="00404A49">
        <w:rPr>
          <w:rFonts w:ascii="Times New Roman" w:hAnsi="Times New Roman"/>
          <w:sz w:val="24"/>
        </w:rPr>
        <w:t xml:space="preserve">AMIF, </w:t>
      </w:r>
      <w:r w:rsidRPr="00FA7EB4">
        <w:rPr>
          <w:rFonts w:ascii="Times New Roman" w:hAnsi="Times New Roman" w:cs="Times New Roman"/>
          <w:sz w:val="24"/>
          <w:szCs w:val="24"/>
        </w:rPr>
        <w:t>Fond za unutarnju sigurnost</w:t>
      </w:r>
      <w:r w:rsidR="00BE56F9">
        <w:rPr>
          <w:rFonts w:ascii="Times New Roman" w:hAnsi="Times New Roman" w:cs="Times New Roman"/>
          <w:sz w:val="24"/>
          <w:szCs w:val="24"/>
        </w:rPr>
        <w:t xml:space="preserve"> </w:t>
      </w:r>
      <w:r w:rsidRPr="00FA7EB4">
        <w:rPr>
          <w:rFonts w:ascii="Times New Roman" w:hAnsi="Times New Roman" w:cs="Times New Roman"/>
          <w:sz w:val="24"/>
          <w:szCs w:val="24"/>
        </w:rPr>
        <w:t xml:space="preserve">– </w:t>
      </w:r>
      <w:r w:rsidRPr="00404A49">
        <w:rPr>
          <w:rFonts w:ascii="Times New Roman" w:hAnsi="Times New Roman"/>
          <w:sz w:val="24"/>
        </w:rPr>
        <w:t>ISF,</w:t>
      </w:r>
      <w:r w:rsidRPr="00FA7EB4">
        <w:rPr>
          <w:rFonts w:ascii="Times New Roman" w:hAnsi="Times New Roman" w:cs="Times New Roman"/>
          <w:sz w:val="24"/>
          <w:szCs w:val="24"/>
        </w:rPr>
        <w:t xml:space="preserve"> Instrument za financijsku potporu u području upravljanja granicama i vizne politike -</w:t>
      </w:r>
      <w:r w:rsidRPr="00404A49">
        <w:rPr>
          <w:rFonts w:ascii="Times New Roman" w:hAnsi="Times New Roman"/>
          <w:sz w:val="24"/>
        </w:rPr>
        <w:t xml:space="preserve"> BMVI), ali je otvoren i za sve druge državne i javne službenike te osigurava informiranost potrebnu za usklađenost programa koji primaju potporu iz fondova s odredbama Povelje o temeljnim pravima. Pohađanje e-tečaja trajno je omogućeno putem internetske platforme </w:t>
      </w:r>
      <w:r w:rsidRPr="00FA7EB4">
        <w:rPr>
          <w:rFonts w:ascii="Times New Roman" w:hAnsi="Times New Roman" w:cs="Times New Roman"/>
          <w:sz w:val="24"/>
          <w:szCs w:val="24"/>
        </w:rPr>
        <w:t>Državne škole za javnu upravu</w:t>
      </w:r>
      <w:r w:rsidRPr="00404A49">
        <w:rPr>
          <w:rFonts w:ascii="Times New Roman" w:hAnsi="Times New Roman"/>
          <w:sz w:val="24"/>
        </w:rPr>
        <w:t xml:space="preserve"> od 2025. godine. Do kraja 2025. godine u edukaciju se uključilo više od 800 službenika. </w:t>
      </w:r>
    </w:p>
    <w:p w14:paraId="6A9101E3" w14:textId="77777777" w:rsidR="00952A12" w:rsidRDefault="004F4A40" w:rsidP="00952A12">
      <w:pPr>
        <w:jc w:val="both"/>
        <w:rPr>
          <w:rFonts w:ascii="Times New Roman" w:hAnsi="Times New Roman" w:cs="Times New Roman"/>
          <w:sz w:val="24"/>
        </w:rPr>
      </w:pPr>
      <w:r w:rsidRPr="00DA4F61">
        <w:rPr>
          <w:rFonts w:ascii="Times New Roman" w:hAnsi="Times New Roman" w:cs="Times New Roman"/>
          <w:iCs/>
          <w:sz w:val="24"/>
          <w:lang w:val="hr-HR"/>
        </w:rPr>
        <w:t>Pravo na besplatnu pravnu pomoć predstavlja bitnu komponentu prava na pristup pravosuđu. Pružanja pravne pomoći građanima koji zbog imovnog stanja ne mogu snositi troškove vođenja postupaka jedan je od temeljnih preduvjeta za ostvarenje prava na pristup pravosuđu</w:t>
      </w:r>
      <w:r w:rsidR="00945010">
        <w:rPr>
          <w:rFonts w:ascii="Times New Roman" w:hAnsi="Times New Roman" w:cs="Times New Roman"/>
          <w:iCs/>
          <w:sz w:val="24"/>
          <w:lang w:val="hr-HR"/>
        </w:rPr>
        <w:t xml:space="preserve">, stoga je </w:t>
      </w:r>
      <w:r w:rsidRPr="00DA4F61">
        <w:rPr>
          <w:rFonts w:ascii="Times New Roman" w:hAnsi="Times New Roman" w:cs="Times New Roman"/>
          <w:iCs/>
          <w:sz w:val="24"/>
          <w:lang w:val="hr-HR"/>
        </w:rPr>
        <w:t xml:space="preserve"> Ministarstvo pravosuđa</w:t>
      </w:r>
      <w:r w:rsidR="00952A12">
        <w:rPr>
          <w:rFonts w:ascii="Times New Roman" w:hAnsi="Times New Roman" w:cs="Times New Roman"/>
          <w:iCs/>
          <w:sz w:val="24"/>
          <w:lang w:val="hr-HR"/>
        </w:rPr>
        <w:t>,</w:t>
      </w:r>
      <w:r w:rsidRPr="00DA4F61">
        <w:rPr>
          <w:rFonts w:ascii="Times New Roman" w:hAnsi="Times New Roman" w:cs="Times New Roman"/>
          <w:iCs/>
          <w:sz w:val="24"/>
          <w:lang w:val="hr-HR"/>
        </w:rPr>
        <w:t xml:space="preserve"> uprave</w:t>
      </w:r>
      <w:r w:rsidR="00952A12">
        <w:rPr>
          <w:rFonts w:ascii="Times New Roman" w:hAnsi="Times New Roman" w:cs="Times New Roman"/>
          <w:iCs/>
          <w:sz w:val="24"/>
          <w:lang w:val="hr-HR"/>
        </w:rPr>
        <w:t xml:space="preserve"> i digitalne transformacije</w:t>
      </w:r>
      <w:r w:rsidRPr="00DA4F61">
        <w:rPr>
          <w:rFonts w:ascii="Times New Roman" w:hAnsi="Times New Roman" w:cs="Times New Roman"/>
          <w:iCs/>
          <w:sz w:val="24"/>
          <w:lang w:val="hr-HR"/>
        </w:rPr>
        <w:t xml:space="preserve"> sustavno </w:t>
      </w:r>
      <w:r w:rsidR="00945010">
        <w:rPr>
          <w:rFonts w:ascii="Times New Roman" w:hAnsi="Times New Roman" w:cs="Times New Roman"/>
          <w:iCs/>
          <w:sz w:val="24"/>
          <w:lang w:val="hr-HR"/>
        </w:rPr>
        <w:t>d</w:t>
      </w:r>
      <w:r w:rsidR="00476187">
        <w:rPr>
          <w:rFonts w:ascii="Times New Roman" w:hAnsi="Times New Roman" w:cs="Times New Roman"/>
          <w:iCs/>
          <w:sz w:val="24"/>
          <w:lang w:val="hr-HR"/>
        </w:rPr>
        <w:t>j</w:t>
      </w:r>
      <w:r w:rsidR="00945010">
        <w:rPr>
          <w:rFonts w:ascii="Times New Roman" w:hAnsi="Times New Roman" w:cs="Times New Roman"/>
          <w:iCs/>
          <w:sz w:val="24"/>
          <w:lang w:val="hr-HR"/>
        </w:rPr>
        <w:t>elovalo</w:t>
      </w:r>
      <w:r w:rsidRPr="00DA4F61">
        <w:rPr>
          <w:rFonts w:ascii="Times New Roman" w:hAnsi="Times New Roman" w:cs="Times New Roman"/>
          <w:iCs/>
          <w:sz w:val="24"/>
          <w:lang w:val="hr-HR"/>
        </w:rPr>
        <w:t xml:space="preserve"> na podizanju vidljivosti mehanizma pružanja besplatne pravne pomoći</w:t>
      </w:r>
      <w:r w:rsidR="00952A12">
        <w:rPr>
          <w:rFonts w:ascii="Times New Roman" w:hAnsi="Times New Roman" w:cs="Times New Roman"/>
          <w:iCs/>
          <w:sz w:val="24"/>
          <w:lang w:val="hr-HR"/>
        </w:rPr>
        <w:t>.</w:t>
      </w:r>
      <w:r w:rsidR="00945010">
        <w:rPr>
          <w:rFonts w:ascii="Times New Roman" w:hAnsi="Times New Roman" w:cs="Times New Roman"/>
          <w:iCs/>
          <w:sz w:val="24"/>
          <w:lang w:val="hr-HR"/>
        </w:rPr>
        <w:t xml:space="preserve"> </w:t>
      </w:r>
      <w:r w:rsidR="00952A12">
        <w:rPr>
          <w:rFonts w:ascii="Times New Roman" w:hAnsi="Times New Roman" w:cs="Times New Roman"/>
          <w:iCs/>
          <w:sz w:val="24"/>
          <w:lang w:val="hr-HR"/>
        </w:rPr>
        <w:t>U</w:t>
      </w:r>
      <w:r w:rsidR="00945010">
        <w:rPr>
          <w:rFonts w:ascii="Times New Roman" w:hAnsi="Times New Roman" w:cs="Times New Roman"/>
          <w:iCs/>
          <w:sz w:val="24"/>
          <w:lang w:val="hr-HR"/>
        </w:rPr>
        <w:t xml:space="preserve"> okviru mjere 2.3. </w:t>
      </w:r>
      <w:r w:rsidR="00945010" w:rsidRPr="00DA4F61">
        <w:rPr>
          <w:rFonts w:ascii="Times New Roman" w:hAnsi="Times New Roman" w:cs="Times New Roman"/>
          <w:b/>
          <w:iCs/>
          <w:sz w:val="24"/>
          <w:lang w:val="hr-HR"/>
        </w:rPr>
        <w:t>Osigurati održivost sustava besplatne pravne pomoći i sustavno informirati o pristupu besplatnoj pravnoj pomoći</w:t>
      </w:r>
      <w:r w:rsidR="00952A12">
        <w:rPr>
          <w:rFonts w:ascii="Times New Roman" w:hAnsi="Times New Roman" w:cs="Times New Roman"/>
          <w:bCs/>
          <w:iCs/>
          <w:sz w:val="24"/>
          <w:lang w:val="hr-HR"/>
        </w:rPr>
        <w:t>, u</w:t>
      </w:r>
      <w:r w:rsidRPr="000965FC">
        <w:rPr>
          <w:rFonts w:ascii="Times New Roman" w:hAnsi="Times New Roman" w:cs="Times New Roman"/>
          <w:sz w:val="24"/>
        </w:rPr>
        <w:t xml:space="preserve"> razdoblju od 20. rujna do 30. studenog 2025. provedena je radijska kampanja tijekom koje je na Hrvatskom radiju (HRT1 i HRT2) te na osam lokalnih postaja tri puta dnevno emitiran radio spot o sustavu besplatne pravne pomoći.</w:t>
      </w:r>
      <w:r>
        <w:rPr>
          <w:rFonts w:ascii="Times New Roman" w:hAnsi="Times New Roman" w:cs="Times New Roman"/>
          <w:sz w:val="24"/>
        </w:rPr>
        <w:t xml:space="preserve"> </w:t>
      </w:r>
    </w:p>
    <w:p w14:paraId="470DBFF0" w14:textId="243BA11E" w:rsidR="004F4A40" w:rsidRPr="00DA4F61" w:rsidRDefault="004F4A40" w:rsidP="00DE7B6D">
      <w:pPr>
        <w:jc w:val="both"/>
        <w:rPr>
          <w:rFonts w:ascii="Times New Roman" w:hAnsi="Times New Roman" w:cs="Times New Roman"/>
          <w:iCs/>
          <w:sz w:val="24"/>
          <w:lang w:val="hr-HR"/>
        </w:rPr>
      </w:pPr>
      <w:r w:rsidRPr="000965FC">
        <w:rPr>
          <w:rFonts w:ascii="Times New Roman" w:hAnsi="Times New Roman" w:cs="Times New Roman"/>
          <w:sz w:val="24"/>
        </w:rPr>
        <w:t xml:space="preserve">U prosincu 2025. te siječnju 2026. tiskano je 13.560 brošura, 14.490 letaka te 351 plakat s osnovnim informacijama o sustavu besplatne pravne pomoći </w:t>
      </w:r>
      <w:r w:rsidR="00945010">
        <w:rPr>
          <w:rFonts w:ascii="Times New Roman" w:hAnsi="Times New Roman" w:cs="Times New Roman"/>
          <w:sz w:val="24"/>
        </w:rPr>
        <w:t xml:space="preserve">prema odredbama </w:t>
      </w:r>
      <w:r w:rsidRPr="000965FC">
        <w:rPr>
          <w:rFonts w:ascii="Times New Roman" w:hAnsi="Times New Roman" w:cs="Times New Roman"/>
          <w:sz w:val="24"/>
        </w:rPr>
        <w:t>Zakon</w:t>
      </w:r>
      <w:r w:rsidR="00945010">
        <w:rPr>
          <w:rFonts w:ascii="Times New Roman" w:hAnsi="Times New Roman" w:cs="Times New Roman"/>
          <w:sz w:val="24"/>
        </w:rPr>
        <w:t>a</w:t>
      </w:r>
      <w:r w:rsidRPr="000965FC">
        <w:rPr>
          <w:rFonts w:ascii="Times New Roman" w:hAnsi="Times New Roman" w:cs="Times New Roman"/>
          <w:sz w:val="24"/>
        </w:rPr>
        <w:t xml:space="preserve"> o besplatnoj pravnoj pomoći</w:t>
      </w:r>
      <w:r w:rsidR="0015329E">
        <w:rPr>
          <w:rFonts w:ascii="Times New Roman" w:hAnsi="Times New Roman" w:cs="Times New Roman"/>
          <w:sz w:val="24"/>
        </w:rPr>
        <w:t xml:space="preserve"> </w:t>
      </w:r>
      <w:r w:rsidR="0015329E" w:rsidRPr="0015329E">
        <w:rPr>
          <w:rFonts w:ascii="Times New Roman" w:hAnsi="Times New Roman" w:cs="Times New Roman"/>
          <w:sz w:val="24"/>
        </w:rPr>
        <w:t>(“Narodne novine” br. 143/13., 98/19.)</w:t>
      </w:r>
      <w:r w:rsidRPr="000965FC">
        <w:rPr>
          <w:rFonts w:ascii="Times New Roman" w:hAnsi="Times New Roman" w:cs="Times New Roman"/>
          <w:sz w:val="24"/>
        </w:rPr>
        <w:t xml:space="preserve">. Brošure i leci </w:t>
      </w:r>
      <w:r w:rsidR="00945010" w:rsidRPr="000965FC">
        <w:rPr>
          <w:rFonts w:ascii="Times New Roman" w:hAnsi="Times New Roman" w:cs="Times New Roman"/>
          <w:sz w:val="24"/>
        </w:rPr>
        <w:t>su distribuirani</w:t>
      </w:r>
      <w:r w:rsidRPr="000965FC">
        <w:rPr>
          <w:rFonts w:ascii="Times New Roman" w:hAnsi="Times New Roman" w:cs="Times New Roman"/>
          <w:sz w:val="24"/>
        </w:rPr>
        <w:t xml:space="preserve"> na 440 adresa, a plakati na 351 adresu. Zbog tehničkih problema s kojima se susreo dobavljač nije bilo moguće tiskanje i distribuciju završiti u prosincu 2025. </w:t>
      </w:r>
      <w:r w:rsidR="00945010">
        <w:rPr>
          <w:rFonts w:ascii="Times New Roman" w:hAnsi="Times New Roman" w:cs="Times New Roman"/>
          <w:sz w:val="24"/>
        </w:rPr>
        <w:t>pa su informativni materijali dostavljeni u siječ</w:t>
      </w:r>
      <w:r w:rsidR="005A5CBD">
        <w:rPr>
          <w:rFonts w:ascii="Times New Roman" w:hAnsi="Times New Roman" w:cs="Times New Roman"/>
          <w:sz w:val="24"/>
        </w:rPr>
        <w:t>n</w:t>
      </w:r>
      <w:r w:rsidR="00945010">
        <w:rPr>
          <w:rFonts w:ascii="Times New Roman" w:hAnsi="Times New Roman" w:cs="Times New Roman"/>
          <w:sz w:val="24"/>
        </w:rPr>
        <w:t>ju 2026. godine.</w:t>
      </w:r>
      <w:r w:rsidR="00DE7B6D">
        <w:rPr>
          <w:rFonts w:ascii="Times New Roman" w:hAnsi="Times New Roman" w:cs="Times New Roman"/>
          <w:sz w:val="24"/>
        </w:rPr>
        <w:t xml:space="preserve"> Brošure, leci i plakati</w:t>
      </w:r>
      <w:r w:rsidRPr="000965FC">
        <w:rPr>
          <w:rFonts w:ascii="Times New Roman" w:hAnsi="Times New Roman" w:cs="Times New Roman"/>
          <w:sz w:val="24"/>
        </w:rPr>
        <w:t xml:space="preserve"> dostavljeni </w:t>
      </w:r>
      <w:r w:rsidR="00DE7B6D">
        <w:rPr>
          <w:rFonts w:ascii="Times New Roman" w:hAnsi="Times New Roman" w:cs="Times New Roman"/>
          <w:sz w:val="24"/>
        </w:rPr>
        <w:t xml:space="preserve">su </w:t>
      </w:r>
      <w:r w:rsidRPr="000965FC">
        <w:rPr>
          <w:rFonts w:ascii="Times New Roman" w:hAnsi="Times New Roman" w:cs="Times New Roman"/>
          <w:sz w:val="24"/>
        </w:rPr>
        <w:t>institucijama kojima se građani/ke obraćaju za ostvarivanje određenih prava (Hrvatskom zavodu za socijalni rad i njegovim županijskim uredima i područnim uredima, Hrvatskom zavodu za zdravstven</w:t>
      </w:r>
      <w:r w:rsidR="006B3094">
        <w:rPr>
          <w:rFonts w:ascii="Times New Roman" w:hAnsi="Times New Roman" w:cs="Times New Roman"/>
          <w:sz w:val="24"/>
        </w:rPr>
        <w:t>o osiguranje</w:t>
      </w:r>
      <w:r w:rsidRPr="000965FC">
        <w:rPr>
          <w:rFonts w:ascii="Times New Roman" w:hAnsi="Times New Roman" w:cs="Times New Roman"/>
          <w:sz w:val="24"/>
        </w:rPr>
        <w:t xml:space="preserve"> i područnim uredima, Hrvatskom zavodu za mirovinsko osiguranje i područnim uredima, županijama, Uredu pučke pravobraniteljice te uredima posebnih pravobranitelja, ovlaštenim udrugama i pravnim klinikama).</w:t>
      </w:r>
    </w:p>
    <w:p w14:paraId="3CC7EAA9" w14:textId="4AC525DE" w:rsidR="00A13698" w:rsidRPr="00B518D4" w:rsidRDefault="00945010" w:rsidP="00B518D4">
      <w:pPr>
        <w:jc w:val="both"/>
        <w:rPr>
          <w:rFonts w:asciiTheme="majorBidi" w:hAnsiTheme="majorBidi" w:cstheme="majorBidi"/>
          <w:sz w:val="24"/>
          <w:szCs w:val="24"/>
        </w:rPr>
      </w:pPr>
      <w:r w:rsidRPr="00B518D4">
        <w:rPr>
          <w:rFonts w:asciiTheme="majorBidi" w:hAnsiTheme="majorBidi" w:cstheme="majorBidi"/>
          <w:sz w:val="24"/>
          <w:szCs w:val="24"/>
        </w:rPr>
        <w:t>Kroz ostvarivanje mjere</w:t>
      </w:r>
      <w:r w:rsidR="0089303E" w:rsidRPr="00B518D4">
        <w:rPr>
          <w:rFonts w:asciiTheme="majorBidi" w:hAnsiTheme="majorBidi" w:cstheme="majorBidi"/>
          <w:sz w:val="24"/>
          <w:szCs w:val="24"/>
        </w:rPr>
        <w:t xml:space="preserve"> </w:t>
      </w:r>
      <w:r w:rsidR="0089303E" w:rsidRPr="009B7433">
        <w:rPr>
          <w:rFonts w:asciiTheme="majorBidi" w:hAnsiTheme="majorBidi" w:cstheme="majorBidi"/>
          <w:b/>
          <w:bCs/>
          <w:sz w:val="24"/>
          <w:szCs w:val="24"/>
        </w:rPr>
        <w:t>2.4. Jačati svijest institucija i šire javnosti o pravu na zdrav život i okoliš</w:t>
      </w:r>
      <w:r w:rsidR="00A13698" w:rsidRPr="00B518D4">
        <w:rPr>
          <w:rFonts w:asciiTheme="majorBidi" w:hAnsiTheme="majorBidi" w:cstheme="majorBidi"/>
          <w:sz w:val="24"/>
          <w:szCs w:val="24"/>
        </w:rPr>
        <w:t xml:space="preserve">, </w:t>
      </w:r>
      <w:r w:rsidR="00314C42" w:rsidRPr="00B518D4">
        <w:rPr>
          <w:rFonts w:asciiTheme="majorBidi" w:hAnsiTheme="majorBidi" w:cstheme="majorBidi"/>
          <w:sz w:val="24"/>
          <w:szCs w:val="24"/>
        </w:rPr>
        <w:t xml:space="preserve">Ministarstvo zaštite okoliša i zelene tranzicije, u suradnji s Hrvatskom gospodarskom komorom organiziralo </w:t>
      </w:r>
      <w:r w:rsidR="00A13698" w:rsidRPr="00B518D4">
        <w:rPr>
          <w:rFonts w:asciiTheme="majorBidi" w:hAnsiTheme="majorBidi" w:cstheme="majorBidi"/>
          <w:sz w:val="24"/>
          <w:szCs w:val="24"/>
        </w:rPr>
        <w:t xml:space="preserve">je </w:t>
      </w:r>
      <w:r w:rsidR="00314C42" w:rsidRPr="00B518D4">
        <w:rPr>
          <w:rFonts w:asciiTheme="majorBidi" w:hAnsiTheme="majorBidi" w:cstheme="majorBidi"/>
          <w:sz w:val="24"/>
          <w:szCs w:val="24"/>
        </w:rPr>
        <w:t>radionicu “</w:t>
      </w:r>
      <w:hyperlink r:id="rId11" w:history="1">
        <w:r w:rsidR="00314C42" w:rsidRPr="00B518D4">
          <w:rPr>
            <w:rStyle w:val="Hyperlink"/>
            <w:rFonts w:asciiTheme="majorBidi" w:hAnsiTheme="majorBidi" w:cstheme="majorBidi"/>
            <w:sz w:val="24"/>
            <w:szCs w:val="24"/>
          </w:rPr>
          <w:t>Najbolje prakse u izradi Planova rasvjete</w:t>
        </w:r>
      </w:hyperlink>
      <w:r w:rsidR="00314C42" w:rsidRPr="00B518D4">
        <w:rPr>
          <w:rFonts w:asciiTheme="majorBidi" w:hAnsiTheme="majorBidi" w:cstheme="majorBidi"/>
          <w:sz w:val="24"/>
          <w:szCs w:val="24"/>
        </w:rPr>
        <w:t>".</w:t>
      </w:r>
      <w:r w:rsidR="00DE7B6D" w:rsidRPr="00B518D4">
        <w:rPr>
          <w:rFonts w:asciiTheme="majorBidi" w:hAnsiTheme="majorBidi" w:cstheme="majorBidi"/>
          <w:sz w:val="24"/>
          <w:szCs w:val="24"/>
        </w:rPr>
        <w:t xml:space="preserve"> C</w:t>
      </w:r>
      <w:r w:rsidR="00A13698" w:rsidRPr="00B518D4">
        <w:rPr>
          <w:rFonts w:asciiTheme="majorBidi" w:hAnsiTheme="majorBidi" w:cstheme="majorBidi"/>
          <w:sz w:val="24"/>
          <w:szCs w:val="24"/>
        </w:rPr>
        <w:t>ilj</w:t>
      </w:r>
      <w:r w:rsidR="00DE7B6D" w:rsidRPr="00B518D4">
        <w:rPr>
          <w:rFonts w:asciiTheme="majorBidi" w:hAnsiTheme="majorBidi" w:cstheme="majorBidi"/>
          <w:sz w:val="24"/>
          <w:szCs w:val="24"/>
        </w:rPr>
        <w:t xml:space="preserve"> radionice bio je</w:t>
      </w:r>
      <w:r w:rsidR="00A13698" w:rsidRPr="00B518D4">
        <w:rPr>
          <w:rFonts w:asciiTheme="majorBidi" w:hAnsiTheme="majorBidi" w:cstheme="majorBidi"/>
          <w:sz w:val="24"/>
          <w:szCs w:val="24"/>
        </w:rPr>
        <w:t xml:space="preserve"> omogućiti razmjenu relevantnih infor</w:t>
      </w:r>
      <w:r w:rsidR="00C71031" w:rsidRPr="00B518D4">
        <w:rPr>
          <w:rFonts w:asciiTheme="majorBidi" w:hAnsiTheme="majorBidi" w:cstheme="majorBidi"/>
          <w:sz w:val="24"/>
          <w:szCs w:val="24"/>
        </w:rPr>
        <w:t>macija i iskustava izmeđ</w:t>
      </w:r>
      <w:r w:rsidR="00A13698" w:rsidRPr="00B518D4">
        <w:rPr>
          <w:rFonts w:asciiTheme="majorBidi" w:hAnsiTheme="majorBidi" w:cstheme="majorBidi"/>
          <w:sz w:val="24"/>
          <w:szCs w:val="24"/>
        </w:rPr>
        <w:t>u nadležnog Ministarstva i ost</w:t>
      </w:r>
      <w:r w:rsidR="00C71031" w:rsidRPr="00B518D4">
        <w:rPr>
          <w:rFonts w:asciiTheme="majorBidi" w:hAnsiTheme="majorBidi" w:cstheme="majorBidi"/>
          <w:sz w:val="24"/>
          <w:szCs w:val="24"/>
        </w:rPr>
        <w:t>a</w:t>
      </w:r>
      <w:r w:rsidR="00A13698" w:rsidRPr="00B518D4">
        <w:rPr>
          <w:rFonts w:asciiTheme="majorBidi" w:hAnsiTheme="majorBidi" w:cstheme="majorBidi"/>
          <w:sz w:val="24"/>
          <w:szCs w:val="24"/>
        </w:rPr>
        <w:t>lih uključenih u izradu zakonodavnog okvira zaštite od svjetlosnog onečišćenja, Planova rasvjete i Akcijskih planova. R</w:t>
      </w:r>
      <w:r w:rsidR="00314C42" w:rsidRPr="00B518D4">
        <w:rPr>
          <w:rFonts w:asciiTheme="majorBidi" w:hAnsiTheme="majorBidi" w:cstheme="majorBidi"/>
          <w:sz w:val="24"/>
          <w:szCs w:val="24"/>
        </w:rPr>
        <w:t>a</w:t>
      </w:r>
      <w:r w:rsidR="00A13698" w:rsidRPr="00B518D4">
        <w:rPr>
          <w:rFonts w:asciiTheme="majorBidi" w:hAnsiTheme="majorBidi" w:cstheme="majorBidi"/>
          <w:sz w:val="24"/>
          <w:szCs w:val="24"/>
        </w:rPr>
        <w:t xml:space="preserve">dionica je </w:t>
      </w:r>
      <w:r w:rsidR="00314C42" w:rsidRPr="00B518D4">
        <w:rPr>
          <w:rFonts w:asciiTheme="majorBidi" w:hAnsiTheme="majorBidi" w:cstheme="majorBidi"/>
          <w:sz w:val="24"/>
          <w:szCs w:val="24"/>
        </w:rPr>
        <w:t>nastavak podizanja svijes</w:t>
      </w:r>
      <w:r w:rsidR="00A13698" w:rsidRPr="00B518D4">
        <w:rPr>
          <w:rFonts w:asciiTheme="majorBidi" w:hAnsiTheme="majorBidi" w:cstheme="majorBidi"/>
          <w:sz w:val="24"/>
          <w:szCs w:val="24"/>
        </w:rPr>
        <w:t xml:space="preserve">ti javnosti o svjetlosnom </w:t>
      </w:r>
      <w:r w:rsidR="00A13698" w:rsidRPr="00B518D4">
        <w:rPr>
          <w:rFonts w:asciiTheme="majorBidi" w:hAnsiTheme="majorBidi" w:cstheme="majorBidi"/>
          <w:sz w:val="24"/>
          <w:szCs w:val="24"/>
        </w:rPr>
        <w:lastRenderedPageBreak/>
        <w:t>oneč</w:t>
      </w:r>
      <w:r w:rsidR="00314C42" w:rsidRPr="00B518D4">
        <w:rPr>
          <w:rFonts w:asciiTheme="majorBidi" w:hAnsiTheme="majorBidi" w:cstheme="majorBidi"/>
          <w:sz w:val="24"/>
          <w:szCs w:val="24"/>
        </w:rPr>
        <w:t>išćenju</w:t>
      </w:r>
      <w:r w:rsidR="00BE56F9">
        <w:rPr>
          <w:rFonts w:asciiTheme="majorBidi" w:hAnsiTheme="majorBidi" w:cstheme="majorBidi"/>
          <w:sz w:val="24"/>
          <w:szCs w:val="24"/>
        </w:rPr>
        <w:t xml:space="preserve"> i</w:t>
      </w:r>
      <w:r w:rsidR="00DE7B6D" w:rsidRPr="00B518D4">
        <w:rPr>
          <w:rFonts w:asciiTheme="majorBidi" w:hAnsiTheme="majorBidi" w:cstheme="majorBidi"/>
          <w:sz w:val="24"/>
          <w:szCs w:val="24"/>
        </w:rPr>
        <w:t xml:space="preserve"> </w:t>
      </w:r>
      <w:r w:rsidR="00314C42" w:rsidRPr="00B518D4">
        <w:rPr>
          <w:rFonts w:asciiTheme="majorBidi" w:hAnsiTheme="majorBidi" w:cstheme="majorBidi"/>
          <w:sz w:val="24"/>
          <w:szCs w:val="24"/>
        </w:rPr>
        <w:t>održana</w:t>
      </w:r>
      <w:r w:rsidR="00DE7B6D" w:rsidRPr="00B518D4">
        <w:rPr>
          <w:rFonts w:asciiTheme="majorBidi" w:hAnsiTheme="majorBidi" w:cstheme="majorBidi"/>
          <w:sz w:val="24"/>
          <w:szCs w:val="24"/>
        </w:rPr>
        <w:t xml:space="preserve"> je</w:t>
      </w:r>
      <w:r w:rsidR="00314C42" w:rsidRPr="00B518D4">
        <w:rPr>
          <w:rFonts w:asciiTheme="majorBidi" w:hAnsiTheme="majorBidi" w:cstheme="majorBidi"/>
          <w:sz w:val="24"/>
          <w:szCs w:val="24"/>
        </w:rPr>
        <w:t xml:space="preserve"> u obliku videokonferencije </w:t>
      </w:r>
      <w:r w:rsidR="00DE7B6D" w:rsidRPr="00B518D4">
        <w:rPr>
          <w:rFonts w:asciiTheme="majorBidi" w:hAnsiTheme="majorBidi" w:cstheme="majorBidi"/>
          <w:sz w:val="24"/>
          <w:szCs w:val="24"/>
        </w:rPr>
        <w:t xml:space="preserve">koja </w:t>
      </w:r>
      <w:r w:rsidR="00314C42" w:rsidRPr="00B518D4">
        <w:rPr>
          <w:rFonts w:asciiTheme="majorBidi" w:hAnsiTheme="majorBidi" w:cstheme="majorBidi"/>
          <w:sz w:val="24"/>
          <w:szCs w:val="24"/>
        </w:rPr>
        <w:t>je okupila 35 sudionika. Donošenjem Zakona o zaštiti od svjetlosnog onečišćenja (,,Narodne novine", broj 14/19</w:t>
      </w:r>
      <w:r w:rsidR="0011791C" w:rsidRPr="00B518D4">
        <w:rPr>
          <w:rFonts w:asciiTheme="majorBidi" w:hAnsiTheme="majorBidi" w:cstheme="majorBidi"/>
          <w:sz w:val="24"/>
          <w:szCs w:val="24"/>
        </w:rPr>
        <w:t>.</w:t>
      </w:r>
      <w:r w:rsidR="00314C42" w:rsidRPr="00B518D4">
        <w:rPr>
          <w:rFonts w:asciiTheme="majorBidi" w:hAnsiTheme="majorBidi" w:cstheme="majorBidi"/>
          <w:sz w:val="24"/>
          <w:szCs w:val="24"/>
        </w:rPr>
        <w:t>), Pravilnika o zonama rasvijetljenosti, dopuštenim vrijednostima rasvjetljavanja i načinima upravljanja rasvjetnim sustavima (,,Narodne novine", broj 128/20</w:t>
      </w:r>
      <w:r w:rsidR="0011791C" w:rsidRPr="00B518D4">
        <w:rPr>
          <w:rFonts w:asciiTheme="majorBidi" w:hAnsiTheme="majorBidi" w:cstheme="majorBidi"/>
          <w:sz w:val="24"/>
          <w:szCs w:val="24"/>
        </w:rPr>
        <w:t>.</w:t>
      </w:r>
      <w:r w:rsidR="00314C42" w:rsidRPr="00B518D4">
        <w:rPr>
          <w:rFonts w:asciiTheme="majorBidi" w:hAnsiTheme="majorBidi" w:cstheme="majorBidi"/>
          <w:sz w:val="24"/>
          <w:szCs w:val="24"/>
        </w:rPr>
        <w:t>), Pravilnika o mjerenju i načinu praćenja rasvijetljenosti okoliša (,,Narod</w:t>
      </w:r>
      <w:r w:rsidR="0011791C" w:rsidRPr="00B518D4">
        <w:rPr>
          <w:rFonts w:asciiTheme="majorBidi" w:hAnsiTheme="majorBidi" w:cstheme="majorBidi"/>
          <w:sz w:val="24"/>
          <w:szCs w:val="24"/>
        </w:rPr>
        <w:t>ne novine", broj</w:t>
      </w:r>
      <w:r w:rsidR="00314C42" w:rsidRPr="00B518D4">
        <w:rPr>
          <w:rFonts w:asciiTheme="majorBidi" w:hAnsiTheme="majorBidi" w:cstheme="majorBidi"/>
          <w:sz w:val="24"/>
          <w:szCs w:val="24"/>
        </w:rPr>
        <w:t xml:space="preserve"> 22/23</w:t>
      </w:r>
      <w:r w:rsidR="0011791C" w:rsidRPr="00B518D4">
        <w:rPr>
          <w:rFonts w:asciiTheme="majorBidi" w:hAnsiTheme="majorBidi" w:cstheme="majorBidi"/>
          <w:sz w:val="24"/>
          <w:szCs w:val="24"/>
        </w:rPr>
        <w:t>.</w:t>
      </w:r>
      <w:r w:rsidR="00314C42" w:rsidRPr="00B518D4">
        <w:rPr>
          <w:rFonts w:asciiTheme="majorBidi" w:hAnsiTheme="majorBidi" w:cstheme="majorBidi"/>
          <w:sz w:val="24"/>
          <w:szCs w:val="24"/>
        </w:rPr>
        <w:t>) i Pravilnika o sadržaju, formatu i načinu izrade plana rasvjete i akcijskog plana gradnje i/ili rekonstrukcije vanjske rasvjete (,,Narodne novine", broj 22/23</w:t>
      </w:r>
      <w:r w:rsidR="0011791C" w:rsidRPr="00B518D4">
        <w:rPr>
          <w:rFonts w:asciiTheme="majorBidi" w:hAnsiTheme="majorBidi" w:cstheme="majorBidi"/>
          <w:sz w:val="24"/>
          <w:szCs w:val="24"/>
        </w:rPr>
        <w:t>.</w:t>
      </w:r>
      <w:r w:rsidR="00314C42" w:rsidRPr="00B518D4">
        <w:rPr>
          <w:rFonts w:asciiTheme="majorBidi" w:hAnsiTheme="majorBidi" w:cstheme="majorBidi"/>
          <w:sz w:val="24"/>
          <w:szCs w:val="24"/>
        </w:rPr>
        <w:t xml:space="preserve">), uspostavljena je potpuna primjena zakonodavnog okvira kojim se uređuju pitanja zaštite od svjetlosnog onečišćenja u Republici Hrvatskoj. </w:t>
      </w:r>
    </w:p>
    <w:p w14:paraId="2240EA12" w14:textId="58C6E0E5" w:rsidR="00F90117" w:rsidRPr="00CE1558" w:rsidRDefault="00F90117" w:rsidP="00CE1558">
      <w:pPr>
        <w:pStyle w:val="ListParagraph"/>
        <w:numPr>
          <w:ilvl w:val="0"/>
          <w:numId w:val="7"/>
        </w:numPr>
        <w:jc w:val="both"/>
        <w:rPr>
          <w:rFonts w:asciiTheme="majorBidi" w:hAnsiTheme="majorBidi" w:cstheme="majorBidi"/>
          <w:b/>
          <w:bCs/>
          <w:sz w:val="24"/>
          <w:szCs w:val="24"/>
          <w:lang w:val="hr-HR"/>
        </w:rPr>
      </w:pPr>
      <w:r w:rsidRPr="00CE1558">
        <w:rPr>
          <w:rFonts w:ascii="Times New Roman" w:hAnsi="Times New Roman" w:cs="Times New Roman"/>
          <w:b/>
          <w:sz w:val="24"/>
          <w:lang w:val="hr-HR"/>
        </w:rPr>
        <w:t>POSEBNI</w:t>
      </w:r>
      <w:r w:rsidRPr="00CE1558">
        <w:rPr>
          <w:rFonts w:asciiTheme="majorBidi" w:hAnsiTheme="majorBidi" w:cstheme="majorBidi"/>
          <w:b/>
          <w:bCs/>
          <w:sz w:val="24"/>
          <w:szCs w:val="24"/>
          <w:lang w:val="hr-HR"/>
        </w:rPr>
        <w:t xml:space="preserve"> CILJ</w:t>
      </w:r>
      <w:r w:rsidR="00CE1558" w:rsidRPr="00CE1558">
        <w:rPr>
          <w:rFonts w:asciiTheme="majorBidi" w:hAnsiTheme="majorBidi" w:cstheme="majorBidi"/>
          <w:b/>
          <w:bCs/>
          <w:sz w:val="24"/>
          <w:szCs w:val="24"/>
          <w:lang w:val="hr-HR"/>
        </w:rPr>
        <w:t xml:space="preserve">: </w:t>
      </w:r>
      <w:r w:rsidRPr="00CE1558">
        <w:rPr>
          <w:rFonts w:asciiTheme="majorBidi" w:hAnsiTheme="majorBidi" w:cstheme="majorBidi"/>
          <w:b/>
          <w:bCs/>
          <w:sz w:val="24"/>
          <w:szCs w:val="24"/>
          <w:lang w:val="hr-HR"/>
        </w:rPr>
        <w:t>JAČANJE MEHANIZAMA PRAĆENJA I PROVEDBE USTAVNOG ZAKONA O PRAVIMA NACIONALNIH MANJINA</w:t>
      </w:r>
    </w:p>
    <w:p w14:paraId="2F60701C" w14:textId="0600CE81" w:rsidR="00DA0FF8" w:rsidRPr="00DA4F61" w:rsidRDefault="00930AA7" w:rsidP="00970385">
      <w:pPr>
        <w:pStyle w:val="Default"/>
        <w:jc w:val="both"/>
        <w:rPr>
          <w:sz w:val="23"/>
          <w:szCs w:val="23"/>
        </w:rPr>
      </w:pPr>
      <w:r w:rsidRPr="00DA4F61">
        <w:t xml:space="preserve">Za postizanje ispunjenja posebnog cilja </w:t>
      </w:r>
      <w:r w:rsidRPr="00DA4F61">
        <w:rPr>
          <w:i/>
        </w:rPr>
        <w:t xml:space="preserve">Jačanje mehanizama praćenja i provedbe Ustavnog zakona o pravima nacionalnih manjina  </w:t>
      </w:r>
      <w:r w:rsidRPr="00DA4F61">
        <w:t>kroz 3 mjere</w:t>
      </w:r>
      <w:r w:rsidRPr="00DA4F61">
        <w:rPr>
          <w:i/>
        </w:rPr>
        <w:t xml:space="preserve"> </w:t>
      </w:r>
      <w:r w:rsidRPr="00DA4F61">
        <w:t xml:space="preserve">planirano je provođenje </w:t>
      </w:r>
      <w:r w:rsidR="00A13698">
        <w:t>osam</w:t>
      </w:r>
      <w:r w:rsidR="00DA0274">
        <w:t xml:space="preserve"> </w:t>
      </w:r>
      <w:r w:rsidRPr="00DA4F61">
        <w:t xml:space="preserve">aktivnosti, </w:t>
      </w:r>
      <w:r w:rsidR="00A13698">
        <w:t>a proved</w:t>
      </w:r>
      <w:r w:rsidR="00D35E49">
        <w:t>e</w:t>
      </w:r>
      <w:r w:rsidR="00A13698">
        <w:t>n</w:t>
      </w:r>
      <w:r w:rsidR="00BE56F9">
        <w:t>e su</w:t>
      </w:r>
      <w:r w:rsidR="00A13698">
        <w:t xml:space="preserve"> dvije jer je fina</w:t>
      </w:r>
      <w:r w:rsidR="00D35E49">
        <w:t>n</w:t>
      </w:r>
      <w:r w:rsidR="00A13698">
        <w:t>ciranje istih predviđeno kroz E</w:t>
      </w:r>
      <w:r w:rsidR="00AA5BAA">
        <w:t>SF</w:t>
      </w:r>
      <w:r w:rsidR="00A13698">
        <w:t xml:space="preserve"> + te je njihova realizacija planirana u razdoblju 2026. – 2027. godine.</w:t>
      </w:r>
    </w:p>
    <w:p w14:paraId="053B7269" w14:textId="77777777" w:rsidR="00DD6765" w:rsidRDefault="00DD6765" w:rsidP="00CC0B66">
      <w:pPr>
        <w:spacing w:line="276" w:lineRule="auto"/>
        <w:jc w:val="both"/>
        <w:rPr>
          <w:rFonts w:ascii="Times New Roman" w:hAnsi="Times New Roman" w:cs="Times New Roman"/>
          <w:b/>
          <w:sz w:val="24"/>
          <w:lang w:val="hr-HR"/>
        </w:rPr>
      </w:pPr>
    </w:p>
    <w:p w14:paraId="52D31F9D" w14:textId="4DF258EF" w:rsidR="00CC0B66" w:rsidRPr="00CC0B66" w:rsidRDefault="006B1A72" w:rsidP="00970385">
      <w:pPr>
        <w:jc w:val="both"/>
        <w:rPr>
          <w:rFonts w:ascii="Times New Roman" w:hAnsi="Times New Roman" w:cs="Times New Roman"/>
          <w:sz w:val="24"/>
          <w:szCs w:val="24"/>
        </w:rPr>
      </w:pPr>
      <w:r w:rsidRPr="00D45FD4">
        <w:rPr>
          <w:rFonts w:asciiTheme="majorBidi" w:hAnsiTheme="majorBidi" w:cstheme="majorBidi"/>
          <w:sz w:val="24"/>
          <w:szCs w:val="24"/>
        </w:rPr>
        <w:t>Pripadnicima nacionalnih manjina Ustavnim zakonom o pravima nacionalnih manjina („Narodne novine “, br</w:t>
      </w:r>
      <w:r w:rsidR="00A52C51">
        <w:rPr>
          <w:rFonts w:asciiTheme="majorBidi" w:hAnsiTheme="majorBidi" w:cstheme="majorBidi"/>
          <w:sz w:val="24"/>
          <w:szCs w:val="24"/>
        </w:rPr>
        <w:t>.</w:t>
      </w:r>
      <w:r w:rsidRPr="00D45FD4">
        <w:rPr>
          <w:rFonts w:asciiTheme="majorBidi" w:hAnsiTheme="majorBidi" w:cstheme="majorBidi"/>
          <w:sz w:val="24"/>
          <w:szCs w:val="24"/>
        </w:rPr>
        <w:t xml:space="preserve"> 155/02., 47/10.</w:t>
      </w:r>
      <w:r w:rsidR="00A66379">
        <w:rPr>
          <w:rFonts w:asciiTheme="majorBidi" w:hAnsiTheme="majorBidi" w:cstheme="majorBidi"/>
          <w:sz w:val="24"/>
          <w:szCs w:val="24"/>
        </w:rPr>
        <w:t xml:space="preserve"> - </w:t>
      </w:r>
      <w:r w:rsidR="00A66379" w:rsidRPr="00A66379">
        <w:rPr>
          <w:rFonts w:asciiTheme="majorBidi" w:hAnsiTheme="majorBidi" w:cstheme="majorBidi"/>
          <w:sz w:val="24"/>
          <w:szCs w:val="24"/>
          <w:lang w:val="hr-HR"/>
        </w:rPr>
        <w:t>Odluka Ustavnog suda Republike Hrvatske, 80/10. i Odluka Ustavnog suda Republike Hrvatske, 93/11</w:t>
      </w:r>
      <w:r w:rsidRPr="00D45FD4">
        <w:rPr>
          <w:rFonts w:asciiTheme="majorBidi" w:hAnsiTheme="majorBidi" w:cstheme="majorBidi"/>
          <w:sz w:val="24"/>
          <w:szCs w:val="24"/>
        </w:rPr>
        <w:t xml:space="preserve">) zajamčeno je pravo na zastupljenost u predstavničkim i izvršnim tijelima jedinica lokalne i područne (regionalne) samouprave. Kako bi se stvorili preduvjeti za razvoj adekvatnih mjera za osnaživanje prava nacionalnih manjina </w:t>
      </w:r>
      <w:r w:rsidR="00970385">
        <w:rPr>
          <w:rFonts w:asciiTheme="majorBidi" w:hAnsiTheme="majorBidi" w:cstheme="majorBidi"/>
          <w:sz w:val="24"/>
          <w:szCs w:val="24"/>
        </w:rPr>
        <w:t xml:space="preserve">na sudjelovanje u javnom životu </w:t>
      </w:r>
      <w:r w:rsidRPr="00D45FD4">
        <w:rPr>
          <w:rFonts w:asciiTheme="majorBidi" w:hAnsiTheme="majorBidi" w:cstheme="majorBidi"/>
          <w:sz w:val="24"/>
          <w:szCs w:val="24"/>
        </w:rPr>
        <w:t xml:space="preserve">prati se sudjelovanje pripadnika nacionalnih manjina kroz zastupljenost u predstavničkim tijelima i izvršnim tijelima jedinica lokalne i područne (regionalne) samouprave. </w:t>
      </w:r>
      <w:r w:rsidR="00DD6765">
        <w:rPr>
          <w:rFonts w:asciiTheme="majorBidi" w:hAnsiTheme="majorBidi" w:cstheme="majorBidi"/>
          <w:sz w:val="24"/>
          <w:szCs w:val="24"/>
        </w:rPr>
        <w:t xml:space="preserve">U okviru mjere </w:t>
      </w:r>
      <w:r w:rsidR="00DD6765" w:rsidRPr="00DD6765">
        <w:rPr>
          <w:rFonts w:ascii="Times New Roman" w:hAnsi="Times New Roman" w:cs="Times New Roman"/>
          <w:bCs/>
          <w:sz w:val="24"/>
          <w:lang w:val="hr-HR"/>
        </w:rPr>
        <w:t>3.1.</w:t>
      </w:r>
      <w:r w:rsidR="00DD6765" w:rsidRPr="00DA4F61">
        <w:rPr>
          <w:rFonts w:ascii="Times New Roman" w:hAnsi="Times New Roman" w:cs="Times New Roman"/>
          <w:b/>
          <w:sz w:val="24"/>
          <w:lang w:val="hr-HR"/>
        </w:rPr>
        <w:t xml:space="preserve"> Osigurati praćenje sudjelovanja pripadnika nacionalnih manjina u javnom životu i upravljanju lokalnim poslovima putem vijeća i predstavnika nacionalnih manjina</w:t>
      </w:r>
      <w:r w:rsidR="00DD6765">
        <w:rPr>
          <w:rFonts w:ascii="Times New Roman" w:hAnsi="Times New Roman" w:cs="Times New Roman"/>
          <w:b/>
          <w:sz w:val="24"/>
          <w:lang w:val="hr-HR"/>
        </w:rPr>
        <w:t xml:space="preserve">, </w:t>
      </w:r>
      <w:r w:rsidRPr="00D45FD4">
        <w:rPr>
          <w:rFonts w:asciiTheme="majorBidi" w:hAnsiTheme="majorBidi" w:cstheme="majorBidi"/>
          <w:sz w:val="24"/>
          <w:szCs w:val="24"/>
        </w:rPr>
        <w:t>Ministarstvo pravosuđa, uprave i digitalne transformacije</w:t>
      </w:r>
      <w:r w:rsidR="00D45FD4">
        <w:rPr>
          <w:rFonts w:asciiTheme="majorBidi" w:hAnsiTheme="majorBidi" w:cstheme="majorBidi"/>
          <w:sz w:val="24"/>
          <w:szCs w:val="24"/>
        </w:rPr>
        <w:t xml:space="preserve"> </w:t>
      </w:r>
      <w:r w:rsidRPr="00D45FD4">
        <w:rPr>
          <w:rFonts w:asciiTheme="majorBidi" w:hAnsiTheme="majorBidi" w:cstheme="majorBidi"/>
          <w:sz w:val="24"/>
          <w:szCs w:val="24"/>
        </w:rPr>
        <w:t>izradilo je i objavilo Analizu o sudjelovanju pripadnika nacionalnih manjina u izvršnim i predstavničkim tijelima jedinica lokalne i područne (regionalne) samouprave, po pojedinim nacionalnim manjinama</w:t>
      </w:r>
      <w:r w:rsidR="00D45FD4">
        <w:rPr>
          <w:rStyle w:val="FootnoteReference"/>
          <w:rFonts w:asciiTheme="majorBidi" w:hAnsiTheme="majorBidi" w:cstheme="majorBidi"/>
          <w:sz w:val="24"/>
          <w:szCs w:val="24"/>
        </w:rPr>
        <w:footnoteReference w:id="1"/>
      </w:r>
      <w:r w:rsidR="00D45FD4">
        <w:rPr>
          <w:rFonts w:asciiTheme="majorBidi" w:hAnsiTheme="majorBidi" w:cstheme="majorBidi"/>
          <w:sz w:val="24"/>
          <w:szCs w:val="24"/>
        </w:rPr>
        <w:t>.</w:t>
      </w:r>
      <w:r w:rsidR="00CC0B66">
        <w:rPr>
          <w:rFonts w:asciiTheme="majorBidi" w:hAnsiTheme="majorBidi" w:cstheme="majorBidi"/>
          <w:sz w:val="24"/>
          <w:szCs w:val="24"/>
        </w:rPr>
        <w:t xml:space="preserve"> </w:t>
      </w:r>
      <w:r w:rsidR="00CC0B66">
        <w:rPr>
          <w:rFonts w:ascii="Times New Roman" w:hAnsi="Times New Roman" w:cs="Times New Roman"/>
          <w:sz w:val="24"/>
          <w:szCs w:val="24"/>
        </w:rPr>
        <w:t>Redovni izbori za članove predstavničkih tijela jedinica te izbori za općinskog načelnika, gradonačelnika i župana i njihove zamjenike održavaju se istodobno, treće nedjelje u svibnju svake četvrte godine, sukladno članku 7. Zakona o lokalnim izborima</w:t>
      </w:r>
      <w:r w:rsidR="00970385">
        <w:rPr>
          <w:rFonts w:ascii="Times New Roman" w:hAnsi="Times New Roman" w:cs="Times New Roman"/>
          <w:sz w:val="24"/>
          <w:szCs w:val="24"/>
        </w:rPr>
        <w:t xml:space="preserve"> (“Narodne novine”, br. 144/12., 121/16., 98/19., 42/20., 144/20., 37/21.)</w:t>
      </w:r>
      <w:r w:rsidR="00CC0B66">
        <w:rPr>
          <w:rFonts w:ascii="Times New Roman" w:hAnsi="Times New Roman" w:cs="Times New Roman"/>
          <w:sz w:val="24"/>
          <w:szCs w:val="24"/>
        </w:rPr>
        <w:t>. Redovni lokalni izbori održani su 18. svibnja 2025. godine, a dopunski izbori</w:t>
      </w:r>
      <w:r w:rsidR="00CC0B66" w:rsidRPr="00894E21">
        <w:rPr>
          <w:rFonts w:ascii="Times New Roman" w:hAnsi="Times New Roman" w:cs="Times New Roman"/>
          <w:sz w:val="24"/>
          <w:szCs w:val="24"/>
        </w:rPr>
        <w:t xml:space="preserve"> za članove predstavničkih tijela jedinica lokalne i p</w:t>
      </w:r>
      <w:r w:rsidR="00CC0B66">
        <w:rPr>
          <w:rFonts w:ascii="Times New Roman" w:hAnsi="Times New Roman" w:cs="Times New Roman"/>
          <w:sz w:val="24"/>
          <w:szCs w:val="24"/>
        </w:rPr>
        <w:t>odručne (regionalne) samouprave iz</w:t>
      </w:r>
      <w:r w:rsidR="00CC0B66" w:rsidRPr="00894E21">
        <w:rPr>
          <w:rFonts w:ascii="Times New Roman" w:hAnsi="Times New Roman" w:cs="Times New Roman"/>
          <w:sz w:val="24"/>
          <w:szCs w:val="24"/>
        </w:rPr>
        <w:t xml:space="preserve"> reda pripadnik</w:t>
      </w:r>
      <w:r w:rsidR="00CC0B66">
        <w:rPr>
          <w:rFonts w:ascii="Times New Roman" w:hAnsi="Times New Roman" w:cs="Times New Roman"/>
          <w:sz w:val="24"/>
          <w:szCs w:val="24"/>
        </w:rPr>
        <w:t xml:space="preserve">a nacionalne manjine 5. listopada 2025. godine. </w:t>
      </w:r>
      <w:r w:rsidR="00CC0B66" w:rsidRPr="00CC0B66">
        <w:rPr>
          <w:rFonts w:ascii="Times New Roman" w:hAnsi="Times New Roman" w:cs="Times New Roman"/>
          <w:sz w:val="24"/>
          <w:szCs w:val="24"/>
        </w:rPr>
        <w:t>Nakon redovnih i dopunskih lokalnih izbora 2025. godine ukupno je izabrano 259 članova predstavničkih tijela iz redova pripadnika nacionalnih manjina u ukupno 134 jedinica lokalne i područne (regionalne) samouprave.</w:t>
      </w:r>
    </w:p>
    <w:p w14:paraId="0985A09A" w14:textId="3DCDE72C" w:rsidR="008D635C" w:rsidRPr="00323B46" w:rsidRDefault="00970385" w:rsidP="00323B46">
      <w:pPr>
        <w:jc w:val="both"/>
        <w:rPr>
          <w:rFonts w:ascii="Times New Roman" w:eastAsia="Times New Roman" w:hAnsi="Times New Roman" w:cs="Times New Roman"/>
          <w:color w:val="4D4D4D"/>
          <w:sz w:val="24"/>
          <w:szCs w:val="24"/>
          <w:lang w:val="hr-HR"/>
        </w:rPr>
      </w:pPr>
      <w:r>
        <w:rPr>
          <w:rFonts w:asciiTheme="majorBidi" w:hAnsiTheme="majorBidi" w:cstheme="majorBidi"/>
          <w:sz w:val="24"/>
          <w:szCs w:val="24"/>
        </w:rPr>
        <w:t>U</w:t>
      </w:r>
      <w:r w:rsidRPr="00DA4F61">
        <w:rPr>
          <w:rFonts w:ascii="Times New Roman" w:eastAsia="Times New Roman" w:hAnsi="Times New Roman" w:cs="Times New Roman"/>
          <w:iCs/>
          <w:sz w:val="24"/>
          <w:szCs w:val="24"/>
          <w:lang w:val="hr-HR"/>
        </w:rPr>
        <w:t xml:space="preserve"> okviru Programa „Učinkoviti ljudski potencijali 2021. – 2027.“, koji se financira iz E</w:t>
      </w:r>
      <w:r w:rsidR="00C01C4F">
        <w:rPr>
          <w:rFonts w:ascii="Times New Roman" w:eastAsia="Times New Roman" w:hAnsi="Times New Roman" w:cs="Times New Roman"/>
          <w:iCs/>
          <w:sz w:val="24"/>
          <w:szCs w:val="24"/>
          <w:lang w:val="hr-HR"/>
        </w:rPr>
        <w:t>SF +</w:t>
      </w:r>
      <w:r w:rsidRPr="00DA4F61">
        <w:rPr>
          <w:rFonts w:ascii="Times New Roman" w:eastAsia="Times New Roman" w:hAnsi="Times New Roman" w:cs="Times New Roman"/>
          <w:iCs/>
          <w:sz w:val="24"/>
          <w:szCs w:val="24"/>
          <w:lang w:val="hr-HR"/>
        </w:rPr>
        <w:t xml:space="preserve">, planirana su ulaganja u osiguravanje podrške provedbi Ustavnog zakona o pravima nacionalnih manjina, posebice kroz aktivnosti usmjerene osnaživanju vijeća i predstavnika nacionalnih manjina. </w:t>
      </w:r>
      <w:r w:rsidR="00323B46">
        <w:rPr>
          <w:rFonts w:ascii="Times New Roman" w:eastAsia="Times New Roman" w:hAnsi="Times New Roman" w:cs="Times New Roman"/>
          <w:iCs/>
          <w:sz w:val="24"/>
          <w:szCs w:val="24"/>
          <w:lang w:val="hr-HR"/>
        </w:rPr>
        <w:t>U</w:t>
      </w:r>
      <w:r>
        <w:rPr>
          <w:rFonts w:ascii="Times New Roman" w:eastAsia="Times New Roman" w:hAnsi="Times New Roman" w:cs="Times New Roman"/>
          <w:iCs/>
          <w:sz w:val="24"/>
          <w:szCs w:val="24"/>
          <w:lang w:val="hr-HR"/>
        </w:rPr>
        <w:t xml:space="preserve"> siječnju 2026. je objavljen</w:t>
      </w:r>
      <w:r w:rsidRPr="00DA4F61">
        <w:rPr>
          <w:rFonts w:ascii="Times New Roman" w:eastAsia="Times New Roman" w:hAnsi="Times New Roman" w:cs="Times New Roman"/>
          <w:iCs/>
          <w:sz w:val="24"/>
          <w:szCs w:val="24"/>
          <w:lang w:val="hr-HR"/>
        </w:rPr>
        <w:t xml:space="preserve"> Poziv na dostavu projektnog prijedloga kojim će</w:t>
      </w:r>
      <w:r>
        <w:rPr>
          <w:rFonts w:ascii="Times New Roman" w:eastAsia="Times New Roman" w:hAnsi="Times New Roman" w:cs="Times New Roman"/>
          <w:iCs/>
          <w:sz w:val="24"/>
          <w:szCs w:val="24"/>
          <w:lang w:val="hr-HR"/>
        </w:rPr>
        <w:t xml:space="preserve"> se financirati  provedba aktivnosti tijekom 2026 – 2027. godine. </w:t>
      </w:r>
      <w:r w:rsidR="00323B46">
        <w:rPr>
          <w:rFonts w:ascii="Times New Roman" w:eastAsia="Times New Roman" w:hAnsi="Times New Roman" w:cs="Times New Roman"/>
          <w:iCs/>
          <w:sz w:val="24"/>
          <w:szCs w:val="24"/>
          <w:lang w:val="hr-HR"/>
        </w:rPr>
        <w:t xml:space="preserve">Za </w:t>
      </w:r>
      <w:r w:rsidR="00006EEC">
        <w:rPr>
          <w:rFonts w:ascii="Times New Roman" w:eastAsia="Times New Roman" w:hAnsi="Times New Roman" w:cs="Times New Roman"/>
          <w:iCs/>
          <w:sz w:val="24"/>
          <w:szCs w:val="24"/>
          <w:lang w:val="hr-HR"/>
        </w:rPr>
        <w:t>t</w:t>
      </w:r>
      <w:r>
        <w:rPr>
          <w:rFonts w:ascii="Times New Roman" w:hAnsi="Times New Roman" w:cs="Times New Roman"/>
          <w:bCs/>
          <w:iCs/>
          <w:sz w:val="24"/>
          <w:lang w:val="hr-HR"/>
        </w:rPr>
        <w:t xml:space="preserve">ri </w:t>
      </w:r>
      <w:r w:rsidR="00323B46">
        <w:rPr>
          <w:rFonts w:ascii="Times New Roman" w:hAnsi="Times New Roman" w:cs="Times New Roman"/>
          <w:bCs/>
          <w:iCs/>
          <w:sz w:val="24"/>
          <w:lang w:val="hr-HR"/>
        </w:rPr>
        <w:t>neprovedene</w:t>
      </w:r>
      <w:r>
        <w:rPr>
          <w:rFonts w:ascii="Times New Roman" w:hAnsi="Times New Roman" w:cs="Times New Roman"/>
          <w:bCs/>
          <w:iCs/>
          <w:sz w:val="24"/>
          <w:lang w:val="hr-HR"/>
        </w:rPr>
        <w:t xml:space="preserve"> </w:t>
      </w:r>
      <w:r w:rsidRPr="008D635C">
        <w:rPr>
          <w:rFonts w:ascii="Times New Roman" w:hAnsi="Times New Roman" w:cs="Times New Roman"/>
          <w:bCs/>
          <w:iCs/>
          <w:sz w:val="24"/>
          <w:lang w:val="hr-HR"/>
        </w:rPr>
        <w:t xml:space="preserve">aktivnosti </w:t>
      </w:r>
      <w:r w:rsidRPr="008D635C">
        <w:rPr>
          <w:rFonts w:ascii="Times New Roman" w:hAnsi="Times New Roman" w:cs="Times New Roman"/>
          <w:bCs/>
          <w:iCs/>
          <w:sz w:val="24"/>
          <w:lang w:val="hr-HR"/>
        </w:rPr>
        <w:lastRenderedPageBreak/>
        <w:t xml:space="preserve">Ureda za ljudska prava i prava nacionalnih manjina </w:t>
      </w:r>
      <w:r>
        <w:rPr>
          <w:rFonts w:ascii="Times New Roman" w:hAnsi="Times New Roman" w:cs="Times New Roman"/>
          <w:bCs/>
          <w:iCs/>
          <w:sz w:val="24"/>
          <w:lang w:val="hr-HR"/>
        </w:rPr>
        <w:t>(</w:t>
      </w:r>
      <w:r w:rsidRPr="008D635C">
        <w:rPr>
          <w:rFonts w:asciiTheme="majorBidi" w:hAnsiTheme="majorBidi" w:cstheme="majorBidi"/>
          <w:bCs/>
          <w:i/>
          <w:iCs/>
          <w:sz w:val="24"/>
          <w:szCs w:val="24"/>
        </w:rPr>
        <w:t>3.2.1. Istraživačke aktivnosti usmjerene unapređenju praćenja provedbe Ustavnog zakona o pravima nacionalnih manjina</w:t>
      </w:r>
      <w:r>
        <w:rPr>
          <w:rFonts w:asciiTheme="majorBidi" w:hAnsiTheme="majorBidi" w:cstheme="majorBidi"/>
          <w:bCs/>
          <w:i/>
          <w:iCs/>
          <w:sz w:val="24"/>
          <w:szCs w:val="24"/>
        </w:rPr>
        <w:t xml:space="preserve">, </w:t>
      </w:r>
      <w:r w:rsidRPr="007F1F53">
        <w:rPr>
          <w:rFonts w:asciiTheme="majorBidi" w:hAnsiTheme="majorBidi" w:cstheme="majorBidi"/>
          <w:i/>
          <w:iCs/>
          <w:sz w:val="24"/>
          <w:szCs w:val="24"/>
          <w:lang w:val="hr-HR"/>
        </w:rPr>
        <w:t xml:space="preserve">3.2.2. </w:t>
      </w:r>
      <w:r w:rsidRPr="007F1F53">
        <w:rPr>
          <w:rFonts w:asciiTheme="majorBidi" w:hAnsiTheme="majorBidi" w:cstheme="majorBidi"/>
          <w:i/>
          <w:iCs/>
          <w:sz w:val="24"/>
          <w:szCs w:val="24"/>
        </w:rPr>
        <w:t>Regionalne edukacije članova vijeća i predstavnika nacionalnih manjina</w:t>
      </w:r>
      <w:r>
        <w:rPr>
          <w:rFonts w:asciiTheme="majorBidi" w:hAnsiTheme="majorBidi" w:cstheme="majorBidi"/>
          <w:i/>
          <w:iCs/>
          <w:sz w:val="24"/>
          <w:szCs w:val="24"/>
        </w:rPr>
        <w:t xml:space="preserve">, </w:t>
      </w:r>
      <w:r w:rsidRPr="007F1F53">
        <w:rPr>
          <w:rFonts w:asciiTheme="majorBidi" w:hAnsiTheme="majorBidi" w:cstheme="majorBidi"/>
          <w:i/>
          <w:iCs/>
          <w:sz w:val="24"/>
          <w:szCs w:val="24"/>
          <w:lang w:val="hr-HR"/>
        </w:rPr>
        <w:t xml:space="preserve">3.2.3. </w:t>
      </w:r>
      <w:r w:rsidRPr="007F1F53">
        <w:rPr>
          <w:rFonts w:asciiTheme="majorBidi" w:hAnsiTheme="majorBidi" w:cstheme="majorBidi"/>
          <w:i/>
          <w:iCs/>
          <w:sz w:val="24"/>
          <w:szCs w:val="24"/>
        </w:rPr>
        <w:t>Edukacije mladih pripadnika nacionalnih manjina</w:t>
      </w:r>
      <w:r>
        <w:rPr>
          <w:rFonts w:asciiTheme="majorBidi" w:hAnsiTheme="majorBidi" w:cstheme="majorBidi"/>
          <w:i/>
          <w:iCs/>
          <w:sz w:val="24"/>
          <w:szCs w:val="24"/>
        </w:rPr>
        <w:t xml:space="preserve">, </w:t>
      </w:r>
      <w:r>
        <w:rPr>
          <w:rFonts w:ascii="Times New Roman" w:hAnsi="Times New Roman" w:cs="Times New Roman"/>
          <w:bCs/>
          <w:iCs/>
          <w:sz w:val="24"/>
          <w:lang w:val="hr-HR"/>
        </w:rPr>
        <w:t>mjere</w:t>
      </w:r>
      <w:r w:rsidR="00DD6765">
        <w:rPr>
          <w:rFonts w:ascii="Times New Roman" w:hAnsi="Times New Roman" w:cs="Times New Roman"/>
          <w:bCs/>
          <w:iCs/>
          <w:sz w:val="24"/>
          <w:lang w:val="hr-HR"/>
        </w:rPr>
        <w:t xml:space="preserve"> 3.2. </w:t>
      </w:r>
      <w:r w:rsidR="00DD6765" w:rsidRPr="00DA4F61">
        <w:rPr>
          <w:rFonts w:ascii="Times New Roman" w:hAnsi="Times New Roman" w:cs="Times New Roman"/>
          <w:b/>
          <w:iCs/>
          <w:sz w:val="24"/>
          <w:lang w:val="hr-HR"/>
        </w:rPr>
        <w:t>Osnažiti provedbu Ustavnog zakona o pravima nacionalnih manjina</w:t>
      </w:r>
      <w:r w:rsidR="00DD6765">
        <w:rPr>
          <w:rFonts w:ascii="Times New Roman" w:hAnsi="Times New Roman" w:cs="Times New Roman"/>
          <w:bCs/>
          <w:iCs/>
          <w:sz w:val="24"/>
          <w:lang w:val="hr-HR"/>
        </w:rPr>
        <w:t xml:space="preserve"> </w:t>
      </w:r>
      <w:r>
        <w:rPr>
          <w:rFonts w:asciiTheme="majorBidi" w:hAnsiTheme="majorBidi" w:cstheme="majorBidi"/>
          <w:i/>
          <w:iCs/>
          <w:sz w:val="24"/>
          <w:szCs w:val="24"/>
        </w:rPr>
        <w:t xml:space="preserve"> </w:t>
      </w:r>
      <w:r w:rsidR="00323B46">
        <w:rPr>
          <w:rFonts w:asciiTheme="majorBidi" w:hAnsiTheme="majorBidi" w:cstheme="majorBidi"/>
          <w:sz w:val="24"/>
          <w:szCs w:val="24"/>
        </w:rPr>
        <w:t>realiza</w:t>
      </w:r>
      <w:r w:rsidR="0054737E">
        <w:rPr>
          <w:rFonts w:asciiTheme="majorBidi" w:hAnsiTheme="majorBidi" w:cstheme="majorBidi"/>
          <w:sz w:val="24"/>
          <w:szCs w:val="24"/>
        </w:rPr>
        <w:t>c</w:t>
      </w:r>
      <w:r w:rsidR="00323B46">
        <w:rPr>
          <w:rFonts w:asciiTheme="majorBidi" w:hAnsiTheme="majorBidi" w:cstheme="majorBidi"/>
          <w:sz w:val="24"/>
          <w:szCs w:val="24"/>
        </w:rPr>
        <w:t xml:space="preserve">ija se planira </w:t>
      </w:r>
      <w:r w:rsidR="00323B46">
        <w:rPr>
          <w:rFonts w:ascii="Times New Roman" w:eastAsia="Times New Roman" w:hAnsi="Times New Roman" w:cs="Times New Roman"/>
          <w:iCs/>
          <w:sz w:val="24"/>
          <w:szCs w:val="24"/>
          <w:lang w:val="hr-HR"/>
        </w:rPr>
        <w:t>tijekom 2026 – 2027. godine.</w:t>
      </w:r>
    </w:p>
    <w:p w14:paraId="56C1C75A" w14:textId="68C363D9" w:rsidR="00F90117" w:rsidRDefault="00F90117" w:rsidP="00317947">
      <w:pPr>
        <w:jc w:val="both"/>
        <w:rPr>
          <w:rFonts w:ascii="Times New Roman" w:hAnsi="Times New Roman" w:cs="Times New Roman"/>
          <w:sz w:val="24"/>
          <w:szCs w:val="24"/>
        </w:rPr>
      </w:pPr>
      <w:r w:rsidRPr="00DA4F61">
        <w:rPr>
          <w:rFonts w:ascii="Times New Roman" w:hAnsi="Times New Roman" w:cs="Times New Roman"/>
          <w:b/>
          <w:iCs/>
          <w:sz w:val="24"/>
          <w:lang w:val="hr-HR"/>
        </w:rPr>
        <w:t>MJERA 3.3. Izrada i provedba ispita državne mature na jeziku i pismu nacionalne manjine</w:t>
      </w:r>
      <w:r w:rsidR="00B22356">
        <w:rPr>
          <w:rFonts w:ascii="Times New Roman" w:hAnsi="Times New Roman" w:cs="Times New Roman"/>
          <w:b/>
          <w:iCs/>
          <w:sz w:val="24"/>
          <w:lang w:val="hr-HR"/>
        </w:rPr>
        <w:t xml:space="preserve">: </w:t>
      </w:r>
      <w:r w:rsidR="001B5D62" w:rsidRPr="00B22C3E">
        <w:rPr>
          <w:rFonts w:ascii="Times New Roman" w:hAnsi="Times New Roman" w:cs="Times New Roman"/>
          <w:sz w:val="24"/>
          <w:szCs w:val="24"/>
        </w:rPr>
        <w:t xml:space="preserve">U srednjim </w:t>
      </w:r>
      <w:r w:rsidR="001B5D62">
        <w:rPr>
          <w:rFonts w:ascii="Times New Roman" w:hAnsi="Times New Roman" w:cs="Times New Roman"/>
          <w:sz w:val="24"/>
          <w:szCs w:val="24"/>
        </w:rPr>
        <w:t>š</w:t>
      </w:r>
      <w:r w:rsidR="001B5D62" w:rsidRPr="00B22C3E">
        <w:rPr>
          <w:rFonts w:ascii="Times New Roman" w:hAnsi="Times New Roman" w:cs="Times New Roman"/>
          <w:sz w:val="24"/>
          <w:szCs w:val="24"/>
        </w:rPr>
        <w:t xml:space="preserve">kolama </w:t>
      </w:r>
      <w:r w:rsidR="001B5D62">
        <w:rPr>
          <w:rFonts w:ascii="Times New Roman" w:hAnsi="Times New Roman" w:cs="Times New Roman"/>
          <w:sz w:val="24"/>
          <w:szCs w:val="24"/>
        </w:rPr>
        <w:t>obrazovanje uč</w:t>
      </w:r>
      <w:r w:rsidR="001B5D62" w:rsidRPr="00B22C3E">
        <w:rPr>
          <w:rFonts w:ascii="Times New Roman" w:hAnsi="Times New Roman" w:cs="Times New Roman"/>
          <w:sz w:val="24"/>
          <w:szCs w:val="24"/>
        </w:rPr>
        <w:t>enika na jeziku i pismu nacionalnih manjina</w:t>
      </w:r>
      <w:r w:rsidR="001B5D62">
        <w:rPr>
          <w:rFonts w:ascii="Times New Roman" w:hAnsi="Times New Roman" w:cs="Times New Roman"/>
          <w:sz w:val="24"/>
          <w:szCs w:val="24"/>
        </w:rPr>
        <w:t xml:space="preserve"> </w:t>
      </w:r>
      <w:r w:rsidR="001B5D62" w:rsidRPr="00B22C3E">
        <w:rPr>
          <w:rFonts w:ascii="Times New Roman" w:hAnsi="Times New Roman" w:cs="Times New Roman"/>
          <w:sz w:val="24"/>
          <w:szCs w:val="24"/>
        </w:rPr>
        <w:t xml:space="preserve">organizira se u skladu sa Zakonom o odgoju </w:t>
      </w:r>
      <w:r w:rsidR="001B5D62">
        <w:rPr>
          <w:rFonts w:ascii="Times New Roman" w:hAnsi="Times New Roman" w:cs="Times New Roman"/>
          <w:sz w:val="24"/>
          <w:szCs w:val="24"/>
        </w:rPr>
        <w:t xml:space="preserve">i </w:t>
      </w:r>
      <w:r w:rsidR="001B5D62" w:rsidRPr="00B22C3E">
        <w:rPr>
          <w:rFonts w:ascii="Times New Roman" w:hAnsi="Times New Roman" w:cs="Times New Roman"/>
          <w:sz w:val="24"/>
          <w:szCs w:val="24"/>
        </w:rPr>
        <w:t xml:space="preserve">obrazovanju u osnovnoj </w:t>
      </w:r>
      <w:r w:rsidR="001B5D62">
        <w:rPr>
          <w:rFonts w:ascii="Times New Roman" w:hAnsi="Times New Roman" w:cs="Times New Roman"/>
          <w:sz w:val="24"/>
          <w:szCs w:val="24"/>
        </w:rPr>
        <w:t xml:space="preserve">i </w:t>
      </w:r>
      <w:r w:rsidR="001B5D62" w:rsidRPr="00B22C3E">
        <w:rPr>
          <w:rFonts w:ascii="Times New Roman" w:hAnsi="Times New Roman" w:cs="Times New Roman"/>
          <w:sz w:val="24"/>
          <w:szCs w:val="24"/>
        </w:rPr>
        <w:t xml:space="preserve">srednjoj </w:t>
      </w:r>
      <w:r w:rsidR="001B5D62">
        <w:rPr>
          <w:rFonts w:ascii="Times New Roman" w:hAnsi="Times New Roman" w:cs="Times New Roman"/>
          <w:sz w:val="24"/>
          <w:szCs w:val="24"/>
        </w:rPr>
        <w:t>š</w:t>
      </w:r>
      <w:r w:rsidR="001B5D62" w:rsidRPr="00B22C3E">
        <w:rPr>
          <w:rFonts w:ascii="Times New Roman" w:hAnsi="Times New Roman" w:cs="Times New Roman"/>
          <w:sz w:val="24"/>
          <w:szCs w:val="24"/>
        </w:rPr>
        <w:t>koli</w:t>
      </w:r>
      <w:r w:rsidR="001B5D62">
        <w:rPr>
          <w:rFonts w:ascii="Times New Roman" w:hAnsi="Times New Roman" w:cs="Times New Roman"/>
          <w:sz w:val="24"/>
          <w:szCs w:val="24"/>
        </w:rPr>
        <w:t xml:space="preserve"> i </w:t>
      </w:r>
      <w:r w:rsidR="001B5D62" w:rsidRPr="00B22C3E">
        <w:rPr>
          <w:rFonts w:ascii="Times New Roman" w:hAnsi="Times New Roman" w:cs="Times New Roman"/>
          <w:sz w:val="24"/>
          <w:szCs w:val="24"/>
        </w:rPr>
        <w:t xml:space="preserve">Zakonom o odgoju </w:t>
      </w:r>
      <w:r w:rsidR="001B5D62">
        <w:rPr>
          <w:rFonts w:ascii="Times New Roman" w:hAnsi="Times New Roman" w:cs="Times New Roman"/>
          <w:sz w:val="24"/>
          <w:szCs w:val="24"/>
        </w:rPr>
        <w:t xml:space="preserve">i </w:t>
      </w:r>
      <w:r w:rsidR="001B5D62" w:rsidRPr="00B22C3E">
        <w:rPr>
          <w:rFonts w:ascii="Times New Roman" w:hAnsi="Times New Roman" w:cs="Times New Roman"/>
          <w:sz w:val="24"/>
          <w:szCs w:val="24"/>
        </w:rPr>
        <w:t>obrazovanju na</w:t>
      </w:r>
      <w:r w:rsidR="001B5D62">
        <w:rPr>
          <w:rFonts w:ascii="Times New Roman" w:hAnsi="Times New Roman" w:cs="Times New Roman"/>
          <w:sz w:val="24"/>
          <w:szCs w:val="24"/>
        </w:rPr>
        <w:t xml:space="preserve"> </w:t>
      </w:r>
      <w:r w:rsidR="001B5D62" w:rsidRPr="00B22C3E">
        <w:rPr>
          <w:rFonts w:ascii="Times New Roman" w:hAnsi="Times New Roman" w:cs="Times New Roman"/>
          <w:sz w:val="24"/>
          <w:szCs w:val="24"/>
        </w:rPr>
        <w:t xml:space="preserve">jeziku i pismu nacionalnih manjina </w:t>
      </w:r>
      <w:r w:rsidR="00A66379" w:rsidRPr="00A66379">
        <w:rPr>
          <w:rFonts w:ascii="Times New Roman" w:hAnsi="Times New Roman" w:cs="Times New Roman"/>
          <w:sz w:val="24"/>
          <w:szCs w:val="24"/>
          <w:lang w:val="hr-HR"/>
        </w:rPr>
        <w:t xml:space="preserve">(„Narodne novine“, br. 51/00. i 56/00.), </w:t>
      </w:r>
      <w:r w:rsidR="001B5D62" w:rsidRPr="00B22C3E">
        <w:rPr>
          <w:rFonts w:ascii="Times New Roman" w:hAnsi="Times New Roman" w:cs="Times New Roman"/>
          <w:sz w:val="24"/>
          <w:szCs w:val="24"/>
        </w:rPr>
        <w:t>te drugim</w:t>
      </w:r>
      <w:r w:rsidR="001B5D62">
        <w:rPr>
          <w:rFonts w:ascii="Times New Roman" w:hAnsi="Times New Roman" w:cs="Times New Roman"/>
          <w:sz w:val="24"/>
          <w:szCs w:val="24"/>
        </w:rPr>
        <w:t xml:space="preserve"> </w:t>
      </w:r>
      <w:r w:rsidR="001B5D62" w:rsidRPr="00B22C3E">
        <w:rPr>
          <w:rFonts w:ascii="Times New Roman" w:hAnsi="Times New Roman" w:cs="Times New Roman"/>
          <w:sz w:val="24"/>
          <w:szCs w:val="24"/>
        </w:rPr>
        <w:t>propisima. Polaganje dr</w:t>
      </w:r>
      <w:r w:rsidR="001B5D62">
        <w:rPr>
          <w:rFonts w:ascii="Times New Roman" w:hAnsi="Times New Roman" w:cs="Times New Roman"/>
          <w:sz w:val="24"/>
          <w:szCs w:val="24"/>
        </w:rPr>
        <w:t>ž</w:t>
      </w:r>
      <w:r w:rsidR="001B5D62" w:rsidRPr="00B22C3E">
        <w:rPr>
          <w:rFonts w:ascii="Times New Roman" w:hAnsi="Times New Roman" w:cs="Times New Roman"/>
          <w:sz w:val="24"/>
          <w:szCs w:val="24"/>
        </w:rPr>
        <w:t>avne mature provodi se prema Pravilniku o polaganju</w:t>
      </w:r>
      <w:r w:rsidR="001B5D62">
        <w:rPr>
          <w:rFonts w:ascii="Times New Roman" w:hAnsi="Times New Roman" w:cs="Times New Roman"/>
          <w:sz w:val="24"/>
          <w:szCs w:val="24"/>
        </w:rPr>
        <w:t xml:space="preserve"> </w:t>
      </w:r>
      <w:r w:rsidR="001B5D62" w:rsidRPr="00B22C3E">
        <w:rPr>
          <w:rFonts w:ascii="Times New Roman" w:hAnsi="Times New Roman" w:cs="Times New Roman"/>
          <w:sz w:val="24"/>
          <w:szCs w:val="24"/>
        </w:rPr>
        <w:t>dr</w:t>
      </w:r>
      <w:r w:rsidR="001B5D62">
        <w:rPr>
          <w:rFonts w:ascii="Times New Roman" w:hAnsi="Times New Roman" w:cs="Times New Roman"/>
          <w:sz w:val="24"/>
          <w:szCs w:val="24"/>
        </w:rPr>
        <w:t>ž</w:t>
      </w:r>
      <w:r w:rsidR="001B5D62" w:rsidRPr="00B22C3E">
        <w:rPr>
          <w:rFonts w:ascii="Times New Roman" w:hAnsi="Times New Roman" w:cs="Times New Roman"/>
          <w:sz w:val="24"/>
          <w:szCs w:val="24"/>
        </w:rPr>
        <w:t xml:space="preserve">avne mature </w:t>
      </w:r>
      <w:r w:rsidR="00A66379" w:rsidRPr="00A66379">
        <w:rPr>
          <w:rFonts w:ascii="Times New Roman" w:hAnsi="Times New Roman" w:cs="Times New Roman"/>
          <w:sz w:val="24"/>
          <w:szCs w:val="24"/>
          <w:lang w:val="hr-HR"/>
        </w:rPr>
        <w:t>(„Narodne novine“, br. 1/13., 41/19., 127/19., 55/20., 53/21., 126/21. i 19/23.)</w:t>
      </w:r>
      <w:r w:rsidR="00A66379">
        <w:rPr>
          <w:rFonts w:ascii="Times New Roman" w:hAnsi="Times New Roman" w:cs="Times New Roman"/>
          <w:sz w:val="24"/>
          <w:szCs w:val="24"/>
          <w:lang w:val="hr-HR"/>
        </w:rPr>
        <w:t xml:space="preserve">, </w:t>
      </w:r>
      <w:r w:rsidR="001B5D62" w:rsidRPr="00B22C3E">
        <w:rPr>
          <w:rFonts w:ascii="Times New Roman" w:hAnsi="Times New Roman" w:cs="Times New Roman"/>
          <w:sz w:val="24"/>
          <w:szCs w:val="24"/>
        </w:rPr>
        <w:t>prema kojemu u</w:t>
      </w:r>
      <w:r w:rsidR="001B5D62">
        <w:rPr>
          <w:rFonts w:ascii="Times New Roman" w:hAnsi="Times New Roman" w:cs="Times New Roman"/>
          <w:sz w:val="24"/>
          <w:szCs w:val="24"/>
        </w:rPr>
        <w:t>č</w:t>
      </w:r>
      <w:r w:rsidR="001B5D62" w:rsidRPr="00B22C3E">
        <w:rPr>
          <w:rFonts w:ascii="Times New Roman" w:hAnsi="Times New Roman" w:cs="Times New Roman"/>
          <w:sz w:val="24"/>
          <w:szCs w:val="24"/>
        </w:rPr>
        <w:t xml:space="preserve">enici koji se </w:t>
      </w:r>
      <w:r w:rsidR="001B5D62">
        <w:rPr>
          <w:rFonts w:ascii="Times New Roman" w:hAnsi="Times New Roman" w:cs="Times New Roman"/>
          <w:sz w:val="24"/>
          <w:szCs w:val="24"/>
        </w:rPr>
        <w:t>š</w:t>
      </w:r>
      <w:r w:rsidR="001B5D62" w:rsidRPr="00B22C3E">
        <w:rPr>
          <w:rFonts w:ascii="Times New Roman" w:hAnsi="Times New Roman" w:cs="Times New Roman"/>
          <w:sz w:val="24"/>
          <w:szCs w:val="24"/>
        </w:rPr>
        <w:t>koluju na jeziku i pismu nacionalnih</w:t>
      </w:r>
      <w:r w:rsidR="001B5D62">
        <w:rPr>
          <w:rFonts w:ascii="Times New Roman" w:hAnsi="Times New Roman" w:cs="Times New Roman"/>
          <w:sz w:val="24"/>
          <w:szCs w:val="24"/>
        </w:rPr>
        <w:t xml:space="preserve"> </w:t>
      </w:r>
      <w:r w:rsidR="001B5D62" w:rsidRPr="00B22C3E">
        <w:rPr>
          <w:rFonts w:ascii="Times New Roman" w:hAnsi="Times New Roman" w:cs="Times New Roman"/>
          <w:sz w:val="24"/>
          <w:szCs w:val="24"/>
        </w:rPr>
        <w:t xml:space="preserve">manjina u sklopu ispita obveznog dijela </w:t>
      </w:r>
      <w:r w:rsidR="001B5D62">
        <w:rPr>
          <w:rFonts w:ascii="Times New Roman" w:hAnsi="Times New Roman" w:cs="Times New Roman"/>
          <w:sz w:val="24"/>
          <w:szCs w:val="24"/>
        </w:rPr>
        <w:t>drž</w:t>
      </w:r>
      <w:r w:rsidR="001B5D62" w:rsidRPr="00B22C3E">
        <w:rPr>
          <w:rFonts w:ascii="Times New Roman" w:hAnsi="Times New Roman" w:cs="Times New Roman"/>
          <w:sz w:val="24"/>
          <w:szCs w:val="24"/>
        </w:rPr>
        <w:t>avne mature uz ispit iz Hrvatskoga jezika</w:t>
      </w:r>
      <w:r w:rsidR="001B5D62">
        <w:rPr>
          <w:rFonts w:ascii="Times New Roman" w:hAnsi="Times New Roman" w:cs="Times New Roman"/>
          <w:sz w:val="24"/>
          <w:szCs w:val="24"/>
        </w:rPr>
        <w:t xml:space="preserve"> obvezno polaž</w:t>
      </w:r>
      <w:r w:rsidR="001B5D62" w:rsidRPr="00B22C3E">
        <w:rPr>
          <w:rFonts w:ascii="Times New Roman" w:hAnsi="Times New Roman" w:cs="Times New Roman"/>
          <w:sz w:val="24"/>
          <w:szCs w:val="24"/>
        </w:rPr>
        <w:t xml:space="preserve">u ispit iz jezika nacionalne manjine na kojemu se </w:t>
      </w:r>
      <w:r w:rsidR="001B5D62">
        <w:rPr>
          <w:rFonts w:ascii="Times New Roman" w:hAnsi="Times New Roman" w:cs="Times New Roman"/>
          <w:sz w:val="24"/>
          <w:szCs w:val="24"/>
        </w:rPr>
        <w:t>š</w:t>
      </w:r>
      <w:r w:rsidR="001B5D62" w:rsidRPr="00B22C3E">
        <w:rPr>
          <w:rFonts w:ascii="Times New Roman" w:hAnsi="Times New Roman" w:cs="Times New Roman"/>
          <w:sz w:val="24"/>
          <w:szCs w:val="24"/>
        </w:rPr>
        <w:t xml:space="preserve">koluju, a </w:t>
      </w:r>
      <w:r w:rsidR="001B5D62">
        <w:rPr>
          <w:rFonts w:ascii="Times New Roman" w:hAnsi="Times New Roman" w:cs="Times New Roman"/>
          <w:sz w:val="24"/>
          <w:szCs w:val="24"/>
        </w:rPr>
        <w:t>kao treć</w:t>
      </w:r>
      <w:r w:rsidR="001B5D62" w:rsidRPr="00B22C3E">
        <w:rPr>
          <w:rFonts w:ascii="Times New Roman" w:hAnsi="Times New Roman" w:cs="Times New Roman"/>
          <w:sz w:val="24"/>
          <w:szCs w:val="24"/>
        </w:rPr>
        <w:t>i</w:t>
      </w:r>
      <w:r w:rsidR="001B5D62">
        <w:rPr>
          <w:rFonts w:ascii="Times New Roman" w:hAnsi="Times New Roman" w:cs="Times New Roman"/>
          <w:sz w:val="24"/>
          <w:szCs w:val="24"/>
        </w:rPr>
        <w:t xml:space="preserve"> </w:t>
      </w:r>
      <w:r w:rsidR="001B5D62" w:rsidRPr="00B22C3E">
        <w:rPr>
          <w:rFonts w:ascii="Times New Roman" w:hAnsi="Times New Roman" w:cs="Times New Roman"/>
          <w:sz w:val="24"/>
          <w:szCs w:val="24"/>
        </w:rPr>
        <w:t xml:space="preserve">ispit u sklopu obveznog </w:t>
      </w:r>
      <w:r w:rsidR="001B5D62">
        <w:rPr>
          <w:rFonts w:ascii="Times New Roman" w:hAnsi="Times New Roman" w:cs="Times New Roman"/>
          <w:sz w:val="24"/>
          <w:szCs w:val="24"/>
        </w:rPr>
        <w:t>dijela drž</w:t>
      </w:r>
      <w:r w:rsidR="001B5D62" w:rsidRPr="00B22C3E">
        <w:rPr>
          <w:rFonts w:ascii="Times New Roman" w:hAnsi="Times New Roman" w:cs="Times New Roman"/>
          <w:sz w:val="24"/>
          <w:szCs w:val="24"/>
        </w:rPr>
        <w:t>avne mature biraju ispit iz Matematike ili iz</w:t>
      </w:r>
      <w:r w:rsidR="001B5D62">
        <w:rPr>
          <w:rFonts w:ascii="Times New Roman" w:hAnsi="Times New Roman" w:cs="Times New Roman"/>
          <w:sz w:val="24"/>
          <w:szCs w:val="24"/>
        </w:rPr>
        <w:t xml:space="preserve"> </w:t>
      </w:r>
      <w:r w:rsidR="001B5D62" w:rsidRPr="00B22C3E">
        <w:rPr>
          <w:rFonts w:ascii="Times New Roman" w:hAnsi="Times New Roman" w:cs="Times New Roman"/>
          <w:sz w:val="24"/>
          <w:szCs w:val="24"/>
        </w:rPr>
        <w:t>stranoga jezika.</w:t>
      </w:r>
      <w:r w:rsidR="00B22356">
        <w:rPr>
          <w:rFonts w:ascii="Times New Roman" w:hAnsi="Times New Roman" w:cs="Times New Roman"/>
          <w:sz w:val="24"/>
          <w:szCs w:val="24"/>
        </w:rPr>
        <w:t xml:space="preserve"> U 2025. godini, Nacionalni centar za vanjsko vrednovanje obrazovanja tiskao je 1015 ispita na jeziku i pismu nacionalnih manjina.</w:t>
      </w:r>
    </w:p>
    <w:p w14:paraId="2F5FE46E" w14:textId="77777777" w:rsidR="00317947" w:rsidRPr="00DA4F61" w:rsidRDefault="00317947" w:rsidP="00317947">
      <w:pPr>
        <w:jc w:val="both"/>
        <w:rPr>
          <w:rFonts w:ascii="Times New Roman" w:hAnsi="Times New Roman" w:cs="Times New Roman"/>
          <w:iCs/>
          <w:sz w:val="24"/>
          <w:lang w:val="hr-HR"/>
        </w:rPr>
      </w:pPr>
    </w:p>
    <w:p w14:paraId="0DD9C1FA" w14:textId="40E853B9" w:rsidR="007E4FF7" w:rsidRPr="00CE1558" w:rsidRDefault="00CE1558" w:rsidP="00CE1558">
      <w:pPr>
        <w:pStyle w:val="ListParagraph"/>
        <w:numPr>
          <w:ilvl w:val="0"/>
          <w:numId w:val="7"/>
        </w:numPr>
        <w:jc w:val="both"/>
        <w:rPr>
          <w:rFonts w:ascii="Times New Roman" w:hAnsi="Times New Roman" w:cs="Times New Roman"/>
          <w:b/>
          <w:sz w:val="24"/>
          <w:lang w:val="hr-HR"/>
        </w:rPr>
      </w:pPr>
      <w:r>
        <w:rPr>
          <w:rFonts w:ascii="Times New Roman" w:hAnsi="Times New Roman" w:cs="Times New Roman"/>
          <w:b/>
          <w:sz w:val="24"/>
          <w:lang w:val="hr-HR"/>
        </w:rPr>
        <w:t>P</w:t>
      </w:r>
      <w:r w:rsidR="007E4FF7" w:rsidRPr="00CE1558">
        <w:rPr>
          <w:rFonts w:ascii="Times New Roman" w:hAnsi="Times New Roman" w:cs="Times New Roman"/>
          <w:b/>
          <w:sz w:val="24"/>
          <w:lang w:val="hr-HR"/>
        </w:rPr>
        <w:t>OSEBNI CILJ</w:t>
      </w:r>
      <w:r>
        <w:rPr>
          <w:rFonts w:ascii="Times New Roman" w:hAnsi="Times New Roman" w:cs="Times New Roman"/>
          <w:b/>
          <w:sz w:val="24"/>
          <w:lang w:val="hr-HR"/>
        </w:rPr>
        <w:t>:</w:t>
      </w:r>
      <w:r w:rsidR="007E4FF7" w:rsidRPr="00CE1558">
        <w:rPr>
          <w:rFonts w:ascii="Times New Roman" w:hAnsi="Times New Roman" w:cs="Times New Roman"/>
          <w:b/>
          <w:sz w:val="24"/>
          <w:lang w:val="hr-HR"/>
        </w:rPr>
        <w:t xml:space="preserve"> UNAPRJEĐENJE SURADNJE S ORGANIZACIJAMA CIVILNOG DRUŠTVA I MEDIJIMA U ZAŠTITI LJUDSKIH PRAVA I SUZBIJANJU DISKRIMINACIJE</w:t>
      </w:r>
    </w:p>
    <w:p w14:paraId="11E8F5F0" w14:textId="06A5B1E5" w:rsidR="002F354D" w:rsidRPr="00DA4F61" w:rsidRDefault="002F354D" w:rsidP="005C26A7">
      <w:pPr>
        <w:pStyle w:val="Default"/>
        <w:jc w:val="both"/>
        <w:rPr>
          <w:sz w:val="23"/>
          <w:szCs w:val="23"/>
        </w:rPr>
      </w:pPr>
      <w:r w:rsidRPr="00DA4F61">
        <w:t xml:space="preserve">Za postizanje ispunjenja posebnog cilja </w:t>
      </w:r>
      <w:r w:rsidRPr="00AD754B">
        <w:rPr>
          <w:i/>
          <w:iCs/>
        </w:rPr>
        <w:t>Unaprjeđenje suradnje s organizacijama civilnog društva i medijima u zaštiti ljudskih prava i suzbijanja diskriminacije</w:t>
      </w:r>
      <w:r w:rsidRPr="00DA4F61">
        <w:rPr>
          <w:i/>
        </w:rPr>
        <w:t xml:space="preserve"> </w:t>
      </w:r>
      <w:r w:rsidRPr="00DA4F61">
        <w:t>kroz dvije mjere</w:t>
      </w:r>
      <w:r w:rsidRPr="00DA4F61">
        <w:rPr>
          <w:i/>
        </w:rPr>
        <w:t xml:space="preserve"> </w:t>
      </w:r>
      <w:r w:rsidR="00B22081" w:rsidRPr="00DA4F61">
        <w:t>prov</w:t>
      </w:r>
      <w:r w:rsidR="00DD6765">
        <w:t>edeno je pet</w:t>
      </w:r>
      <w:r w:rsidRPr="00DA4F61">
        <w:t xml:space="preserve"> aktivnosti</w:t>
      </w:r>
      <w:r w:rsidRPr="00DA4F61">
        <w:rPr>
          <w:sz w:val="23"/>
          <w:szCs w:val="23"/>
        </w:rPr>
        <w:t xml:space="preserve">. </w:t>
      </w:r>
    </w:p>
    <w:p w14:paraId="2E4EBC2D" w14:textId="77777777" w:rsidR="00317947" w:rsidRDefault="00317947" w:rsidP="00F90E27">
      <w:pPr>
        <w:jc w:val="both"/>
        <w:rPr>
          <w:rFonts w:ascii="Times New Roman" w:hAnsi="Times New Roman" w:cs="Times New Roman"/>
          <w:bCs/>
          <w:sz w:val="24"/>
          <w:szCs w:val="24"/>
          <w:lang w:val="hr-HR"/>
        </w:rPr>
      </w:pPr>
    </w:p>
    <w:p w14:paraId="22CACB73" w14:textId="39D89398" w:rsidR="00DD6765" w:rsidRDefault="008560B9" w:rsidP="002F1C0F">
      <w:pPr>
        <w:jc w:val="both"/>
        <w:rPr>
          <w:rFonts w:ascii="Times New Roman" w:hAnsi="Times New Roman" w:cs="Times New Roman"/>
          <w:sz w:val="24"/>
          <w:szCs w:val="24"/>
          <w:lang w:val="hr-HR"/>
        </w:rPr>
      </w:pPr>
      <w:r w:rsidRPr="00364DC1">
        <w:rPr>
          <w:rFonts w:ascii="Times New Roman" w:hAnsi="Times New Roman" w:cs="Times New Roman"/>
          <w:bCs/>
          <w:sz w:val="24"/>
          <w:szCs w:val="24"/>
          <w:lang w:val="hr-HR"/>
        </w:rPr>
        <w:t>Ured za udruge,</w:t>
      </w:r>
      <w:r w:rsidR="00DD6765">
        <w:rPr>
          <w:rFonts w:ascii="Times New Roman" w:hAnsi="Times New Roman" w:cs="Times New Roman"/>
          <w:bCs/>
          <w:sz w:val="24"/>
          <w:szCs w:val="24"/>
          <w:lang w:val="hr-HR"/>
        </w:rPr>
        <w:t xml:space="preserve"> unutar mjere 4.1. </w:t>
      </w:r>
      <w:r w:rsidR="00DD6765" w:rsidRPr="00DA4F61">
        <w:rPr>
          <w:rFonts w:ascii="Times New Roman" w:hAnsi="Times New Roman" w:cs="Times New Roman"/>
          <w:b/>
          <w:sz w:val="24"/>
          <w:lang w:val="hr-HR"/>
        </w:rPr>
        <w:t>Poticati održiv i dugoročan razvoj organizacija civilnog društva koje štite i promiču ljudska prava</w:t>
      </w:r>
      <w:r w:rsidRPr="00364DC1">
        <w:rPr>
          <w:rFonts w:ascii="Times New Roman" w:hAnsi="Times New Roman" w:cs="Times New Roman"/>
          <w:bCs/>
          <w:sz w:val="24"/>
          <w:szCs w:val="24"/>
          <w:lang w:val="hr-HR"/>
        </w:rPr>
        <w:t xml:space="preserve"> </w:t>
      </w:r>
      <w:r w:rsidR="00E8328F">
        <w:rPr>
          <w:rFonts w:ascii="Times New Roman" w:hAnsi="Times New Roman" w:cs="Times New Roman"/>
          <w:bCs/>
          <w:sz w:val="24"/>
          <w:szCs w:val="24"/>
          <w:lang w:val="hr-HR"/>
        </w:rPr>
        <w:t xml:space="preserve">na </w:t>
      </w:r>
      <w:r w:rsidRPr="00364DC1">
        <w:rPr>
          <w:rFonts w:ascii="Times New Roman" w:hAnsi="Times New Roman" w:cs="Times New Roman"/>
          <w:bCs/>
          <w:sz w:val="24"/>
          <w:szCs w:val="24"/>
          <w:lang w:val="hr-HR"/>
        </w:rPr>
        <w:t>temelj</w:t>
      </w:r>
      <w:r w:rsidR="00E8328F">
        <w:rPr>
          <w:rFonts w:ascii="Times New Roman" w:hAnsi="Times New Roman" w:cs="Times New Roman"/>
          <w:bCs/>
          <w:sz w:val="24"/>
          <w:szCs w:val="24"/>
          <w:lang w:val="hr-HR"/>
        </w:rPr>
        <w:t>u</w:t>
      </w:r>
      <w:r w:rsidRPr="00364DC1">
        <w:rPr>
          <w:rFonts w:ascii="Times New Roman" w:hAnsi="Times New Roman" w:cs="Times New Roman"/>
          <w:sz w:val="24"/>
          <w:szCs w:val="24"/>
        </w:rPr>
        <w:t xml:space="preserve"> </w:t>
      </w:r>
      <w:r w:rsidRPr="00364DC1">
        <w:rPr>
          <w:rFonts w:ascii="Times New Roman" w:hAnsi="Times New Roman" w:cs="Times New Roman"/>
          <w:bCs/>
          <w:sz w:val="24"/>
          <w:szCs w:val="24"/>
          <w:lang w:val="hr-HR"/>
        </w:rPr>
        <w:t>Uredbe o kriterijima, mjerilima i postupcima financiranja i ugovaranja programa i projekata od interesa za opće dobro koje provode udruge (</w:t>
      </w:r>
      <w:r w:rsidR="00DD6765">
        <w:rPr>
          <w:rFonts w:ascii="Times New Roman" w:hAnsi="Times New Roman" w:cs="Times New Roman"/>
          <w:bCs/>
          <w:sz w:val="24"/>
          <w:szCs w:val="24"/>
          <w:lang w:val="hr-HR"/>
        </w:rPr>
        <w:t>„</w:t>
      </w:r>
      <w:r w:rsidRPr="00364DC1">
        <w:rPr>
          <w:rFonts w:ascii="Times New Roman" w:hAnsi="Times New Roman" w:cs="Times New Roman"/>
          <w:bCs/>
          <w:sz w:val="24"/>
          <w:szCs w:val="24"/>
          <w:lang w:val="hr-HR"/>
        </w:rPr>
        <w:t>N</w:t>
      </w:r>
      <w:r w:rsidR="00DD6765">
        <w:rPr>
          <w:rFonts w:ascii="Times New Roman" w:hAnsi="Times New Roman" w:cs="Times New Roman"/>
          <w:bCs/>
          <w:sz w:val="24"/>
          <w:szCs w:val="24"/>
          <w:lang w:val="hr-HR"/>
        </w:rPr>
        <w:t xml:space="preserve">arodne novine“ br. </w:t>
      </w:r>
      <w:r w:rsidRPr="00364DC1">
        <w:rPr>
          <w:rFonts w:ascii="Times New Roman" w:hAnsi="Times New Roman" w:cs="Times New Roman"/>
          <w:bCs/>
          <w:sz w:val="24"/>
          <w:szCs w:val="24"/>
          <w:lang w:val="hr-HR"/>
        </w:rPr>
        <w:t>26/15</w:t>
      </w:r>
      <w:r w:rsidR="00DD6765">
        <w:rPr>
          <w:rFonts w:ascii="Times New Roman" w:hAnsi="Times New Roman" w:cs="Times New Roman"/>
          <w:bCs/>
          <w:sz w:val="24"/>
          <w:szCs w:val="24"/>
          <w:lang w:val="hr-HR"/>
        </w:rPr>
        <w:t>.</w:t>
      </w:r>
      <w:r w:rsidRPr="00364DC1">
        <w:rPr>
          <w:rFonts w:ascii="Times New Roman" w:hAnsi="Times New Roman" w:cs="Times New Roman"/>
          <w:bCs/>
          <w:sz w:val="24"/>
          <w:szCs w:val="24"/>
          <w:lang w:val="hr-HR"/>
        </w:rPr>
        <w:t>, 37/21</w:t>
      </w:r>
      <w:r w:rsidR="00DD6765">
        <w:rPr>
          <w:rFonts w:ascii="Times New Roman" w:hAnsi="Times New Roman" w:cs="Times New Roman"/>
          <w:bCs/>
          <w:sz w:val="24"/>
          <w:szCs w:val="24"/>
          <w:lang w:val="hr-HR"/>
        </w:rPr>
        <w:t>.</w:t>
      </w:r>
      <w:r w:rsidR="00F90E27">
        <w:rPr>
          <w:rFonts w:ascii="Times New Roman" w:hAnsi="Times New Roman" w:cs="Times New Roman"/>
          <w:bCs/>
          <w:sz w:val="24"/>
          <w:szCs w:val="24"/>
          <w:lang w:val="hr-HR"/>
        </w:rPr>
        <w:t xml:space="preserve">) </w:t>
      </w:r>
      <w:r w:rsidRPr="00364DC1">
        <w:rPr>
          <w:rFonts w:ascii="Times New Roman" w:hAnsi="Times New Roman" w:cs="Times New Roman"/>
          <w:bCs/>
          <w:sz w:val="24"/>
          <w:szCs w:val="24"/>
          <w:lang w:val="hr-HR"/>
        </w:rPr>
        <w:t>izrađuje Godišnja Izvješća o financiranju projekata i programa organizacija civilnog društva</w:t>
      </w:r>
      <w:r w:rsidR="00BF0E1D">
        <w:rPr>
          <w:rFonts w:ascii="Times New Roman" w:hAnsi="Times New Roman" w:cs="Times New Roman"/>
          <w:b/>
          <w:bCs/>
          <w:sz w:val="24"/>
          <w:szCs w:val="24"/>
          <w:lang w:val="hr-HR"/>
        </w:rPr>
        <w:t xml:space="preserve"> </w:t>
      </w:r>
      <w:r w:rsidRPr="00364DC1">
        <w:rPr>
          <w:rFonts w:ascii="Times New Roman" w:hAnsi="Times New Roman" w:cs="Times New Roman"/>
          <w:sz w:val="24"/>
          <w:szCs w:val="24"/>
          <w:lang w:val="hr-HR"/>
        </w:rPr>
        <w:t xml:space="preserve">koja pokazuju kako se troše </w:t>
      </w:r>
      <w:r w:rsidR="002F1C0F">
        <w:rPr>
          <w:rFonts w:ascii="Times New Roman" w:hAnsi="Times New Roman" w:cs="Times New Roman"/>
          <w:sz w:val="24"/>
          <w:szCs w:val="24"/>
          <w:lang w:val="hr-HR"/>
        </w:rPr>
        <w:t>sredstva</w:t>
      </w:r>
      <w:r w:rsidRPr="00364DC1">
        <w:rPr>
          <w:rFonts w:ascii="Times New Roman" w:hAnsi="Times New Roman" w:cs="Times New Roman"/>
          <w:sz w:val="24"/>
          <w:szCs w:val="24"/>
          <w:lang w:val="hr-HR"/>
        </w:rPr>
        <w:t xml:space="preserve"> koje država izdvaja za projekte i programe udruga i ostalih organizacija civilnog društva iz javnih izvora.</w:t>
      </w:r>
      <w:r w:rsidR="00BF0E1D">
        <w:rPr>
          <w:rFonts w:ascii="Times New Roman" w:hAnsi="Times New Roman" w:cs="Times New Roman"/>
          <w:sz w:val="24"/>
          <w:szCs w:val="24"/>
          <w:lang w:val="hr-HR"/>
        </w:rPr>
        <w:t xml:space="preserve"> </w:t>
      </w:r>
      <w:r w:rsidRPr="00364DC1">
        <w:rPr>
          <w:rFonts w:ascii="Times New Roman" w:hAnsi="Times New Roman" w:cs="Times New Roman"/>
          <w:sz w:val="24"/>
          <w:szCs w:val="24"/>
          <w:lang w:val="hr-HR"/>
        </w:rPr>
        <w:t xml:space="preserve">Zbog odgode izrade novog informacijskog sustava za praćenje i vrednovanje dodjele financijskih sredstava udrugama koje provode programe i/ili projekte od interesa za opće dobro, Izvješće za 2025. godinu još uvijek nije izrađeno. </w:t>
      </w:r>
    </w:p>
    <w:p w14:paraId="5844AA8B" w14:textId="1E84B124" w:rsidR="008560B9" w:rsidRDefault="008560B9" w:rsidP="004A2A11">
      <w:pPr>
        <w:jc w:val="both"/>
        <w:rPr>
          <w:rFonts w:ascii="Times New Roman" w:hAnsi="Times New Roman" w:cs="Times New Roman"/>
          <w:sz w:val="24"/>
          <w:szCs w:val="24"/>
          <w:lang w:val="hr-HR"/>
        </w:rPr>
      </w:pPr>
      <w:r w:rsidRPr="00B07815">
        <w:rPr>
          <w:rFonts w:ascii="Times New Roman" w:hAnsi="Times New Roman" w:cs="Times New Roman"/>
          <w:sz w:val="24"/>
          <w:szCs w:val="24"/>
          <w:lang w:val="hr-HR"/>
        </w:rPr>
        <w:t>U okviru trinaestih po redu Dana otvorenih vrata udruga koji su se širom Hrvatske održali od 5. do 7. lipnja 2025., građani su imali priliku sudjelovati u više od 130 različitih događanja koja su udruge organizirale, a pregled svih prijavljenih događanja u sklopu Dana otvorenih vrata udruga 2025. nalazi na aplikaciji UdrugeInfo.</w:t>
      </w:r>
      <w:r>
        <w:rPr>
          <w:rFonts w:ascii="Times New Roman" w:hAnsi="Times New Roman" w:cs="Times New Roman"/>
          <w:sz w:val="24"/>
          <w:szCs w:val="24"/>
          <w:lang w:val="hr-HR"/>
        </w:rPr>
        <w:t xml:space="preserve"> </w:t>
      </w:r>
      <w:r w:rsidRPr="00B07815">
        <w:rPr>
          <w:rFonts w:ascii="Times New Roman" w:hAnsi="Times New Roman" w:cs="Times New Roman"/>
          <w:sz w:val="24"/>
          <w:szCs w:val="24"/>
          <w:lang w:val="hr-HR"/>
        </w:rPr>
        <w:t>U sklopu Dana otvorenih vrata udruga Ured za udruge Vlade Republike Hrvatske je također 5. lipnja 2025. organizirao konferenciju  „</w:t>
      </w:r>
      <w:hyperlink r:id="rId12" w:history="1">
        <w:r w:rsidRPr="00DD6765">
          <w:rPr>
            <w:rStyle w:val="Hyperlink"/>
            <w:rFonts w:ascii="Times New Roman" w:hAnsi="Times New Roman" w:cs="Times New Roman"/>
            <w:sz w:val="24"/>
            <w:szCs w:val="24"/>
            <w:lang w:val="hr-HR"/>
          </w:rPr>
          <w:t>Uloga i doprinos udruga u održivom razvoju lokalne zajednice</w:t>
        </w:r>
      </w:hyperlink>
      <w:r w:rsidRPr="00B07815">
        <w:rPr>
          <w:rFonts w:ascii="Times New Roman" w:hAnsi="Times New Roman" w:cs="Times New Roman"/>
          <w:sz w:val="24"/>
          <w:szCs w:val="24"/>
          <w:lang w:val="hr-HR"/>
        </w:rPr>
        <w:t xml:space="preserve">“ u Kući umjetnosti Arsen u Šibeniku. Na konferenciji je predstavljena dosadašnja uloga udruga i drugih organizacija civilnoga društva u području održivoga razvoja, kao i mogućnosti i izazovi koji se postavljaju pred naše društvo u ovom području. Konferenciju je uživo pratilo pedesetak gostiju, dok su ostali mogli </w:t>
      </w:r>
      <w:r w:rsidRPr="00B07815">
        <w:rPr>
          <w:rFonts w:ascii="Times New Roman" w:hAnsi="Times New Roman" w:cs="Times New Roman"/>
          <w:sz w:val="24"/>
          <w:szCs w:val="24"/>
          <w:lang w:val="hr-HR"/>
        </w:rPr>
        <w:lastRenderedPageBreak/>
        <w:t>pratiti događanje putem video prijenosa na YouTube kanalu Ureda za udruge  putem kojeg je zabilježeno oko 100 pregleda.</w:t>
      </w:r>
    </w:p>
    <w:p w14:paraId="5D4F8C35" w14:textId="7936C4DE" w:rsidR="008560B9" w:rsidRPr="0080474D" w:rsidRDefault="008560B9" w:rsidP="008560B9">
      <w:pPr>
        <w:jc w:val="both"/>
        <w:rPr>
          <w:rFonts w:asciiTheme="majorBidi" w:hAnsiTheme="majorBidi" w:cstheme="majorBidi"/>
          <w:iCs/>
          <w:sz w:val="24"/>
          <w:lang w:val="hr-HR"/>
        </w:rPr>
      </w:pPr>
      <w:r w:rsidRPr="0080474D">
        <w:rPr>
          <w:rFonts w:asciiTheme="majorBidi" w:eastAsia="Calibri" w:hAnsiTheme="majorBidi" w:cstheme="majorBidi"/>
          <w:sz w:val="24"/>
          <w:szCs w:val="24"/>
          <w:lang w:val="hr-HR"/>
        </w:rPr>
        <w:t xml:space="preserve">Ministarstvo pravosuđa, uprave </w:t>
      </w:r>
      <w:r>
        <w:rPr>
          <w:rFonts w:asciiTheme="majorBidi" w:eastAsia="Calibri" w:hAnsiTheme="majorBidi" w:cstheme="majorBidi"/>
          <w:sz w:val="24"/>
          <w:szCs w:val="24"/>
          <w:lang w:val="hr-HR"/>
        </w:rPr>
        <w:t>i</w:t>
      </w:r>
      <w:r w:rsidRPr="0080474D">
        <w:rPr>
          <w:rFonts w:asciiTheme="majorBidi" w:eastAsia="Calibri" w:hAnsiTheme="majorBidi" w:cstheme="majorBidi"/>
          <w:sz w:val="24"/>
          <w:szCs w:val="24"/>
          <w:lang w:val="hr-HR"/>
        </w:rPr>
        <w:t xml:space="preserve"> digitalne transformacije organiziralo je šest edukacija</w:t>
      </w:r>
      <w:r w:rsidR="007850F7">
        <w:rPr>
          <w:rFonts w:asciiTheme="majorBidi" w:eastAsia="Calibri" w:hAnsiTheme="majorBidi" w:cstheme="majorBidi"/>
          <w:sz w:val="24"/>
          <w:szCs w:val="24"/>
          <w:lang w:val="hr-HR"/>
        </w:rPr>
        <w:t xml:space="preserve"> o digitalnoj pristupačnosti za</w:t>
      </w:r>
      <w:r w:rsidRPr="0080474D">
        <w:rPr>
          <w:rFonts w:asciiTheme="majorBidi" w:eastAsia="Calibri" w:hAnsiTheme="majorBidi" w:cstheme="majorBidi"/>
          <w:sz w:val="24"/>
          <w:szCs w:val="24"/>
          <w:lang w:val="hr-HR"/>
        </w:rPr>
        <w:t xml:space="preserve"> Zajednicu saveza osoba s invaliditetom Hrvatske – SOIH, Udrugu dragovoljaca i veterana Domovinskog rata Republike Hrvatske (UDVDR RH) u Zagrebu, Kostreni i Šibeniku, Hrvatski savez gluhih i nagluhih i Udrugu invalida rada Grada Zagreba.</w:t>
      </w:r>
    </w:p>
    <w:p w14:paraId="7B9F1DB8" w14:textId="173C519B" w:rsidR="008560B9" w:rsidRPr="00046466" w:rsidRDefault="00006EEC" w:rsidP="00046466">
      <w:pPr>
        <w:jc w:val="both"/>
        <w:rPr>
          <w:rFonts w:asciiTheme="majorBidi" w:hAnsiTheme="majorBidi" w:cstheme="majorBidi"/>
          <w:sz w:val="24"/>
          <w:szCs w:val="24"/>
        </w:rPr>
      </w:pPr>
      <w:r>
        <w:rPr>
          <w:rFonts w:asciiTheme="majorBidi" w:hAnsiTheme="majorBidi" w:cstheme="majorBidi"/>
          <w:sz w:val="24"/>
          <w:szCs w:val="24"/>
        </w:rPr>
        <w:t>Institucionalna podrška je</w:t>
      </w:r>
      <w:r w:rsidR="008560B9" w:rsidRPr="00046466">
        <w:rPr>
          <w:rFonts w:asciiTheme="majorBidi" w:hAnsiTheme="majorBidi" w:cstheme="majorBidi"/>
          <w:sz w:val="24"/>
          <w:szCs w:val="24"/>
        </w:rPr>
        <w:t xml:space="preserve"> specifičan oblik ulaganja Nacionalne zaklade za razvoj civilnoga društva (</w:t>
      </w:r>
      <w:r w:rsidR="00781DC6">
        <w:rPr>
          <w:rFonts w:asciiTheme="majorBidi" w:hAnsiTheme="majorBidi" w:cstheme="majorBidi"/>
          <w:sz w:val="24"/>
          <w:szCs w:val="24"/>
        </w:rPr>
        <w:t xml:space="preserve">u daljnjem tekstu: </w:t>
      </w:r>
      <w:r w:rsidR="008560B9" w:rsidRPr="00046466">
        <w:rPr>
          <w:rFonts w:asciiTheme="majorBidi" w:hAnsiTheme="majorBidi" w:cstheme="majorBidi"/>
          <w:sz w:val="24"/>
          <w:szCs w:val="24"/>
        </w:rPr>
        <w:t>N</w:t>
      </w:r>
      <w:r w:rsidR="00901F3A">
        <w:rPr>
          <w:rFonts w:asciiTheme="majorBidi" w:hAnsiTheme="majorBidi" w:cstheme="majorBidi"/>
          <w:sz w:val="24"/>
          <w:szCs w:val="24"/>
        </w:rPr>
        <w:t>acionalna zaklada</w:t>
      </w:r>
      <w:r w:rsidR="008560B9" w:rsidRPr="00046466">
        <w:rPr>
          <w:rFonts w:asciiTheme="majorBidi" w:hAnsiTheme="majorBidi" w:cstheme="majorBidi"/>
          <w:sz w:val="24"/>
          <w:szCs w:val="24"/>
        </w:rPr>
        <w:t>)</w:t>
      </w:r>
      <w:r w:rsidR="007850F7" w:rsidRPr="00046466">
        <w:rPr>
          <w:rFonts w:asciiTheme="majorBidi" w:hAnsiTheme="majorBidi" w:cstheme="majorBidi"/>
          <w:sz w:val="24"/>
          <w:szCs w:val="24"/>
        </w:rPr>
        <w:t xml:space="preserve"> za</w:t>
      </w:r>
      <w:r w:rsidR="008560B9" w:rsidRPr="00046466">
        <w:rPr>
          <w:rFonts w:asciiTheme="majorBidi" w:hAnsiTheme="majorBidi" w:cstheme="majorBidi"/>
          <w:sz w:val="24"/>
          <w:szCs w:val="24"/>
        </w:rPr>
        <w:t xml:space="preserve"> stabilizaciju i razvoj udruga registriranih u Republici Hrvatskoj, a dodjeljuju se u nekoliko kategorija uz uvjet da udruge svojim aktivnostima doprinose promjenama u društvu u svom području djelovanja ili više područja djelovanja </w:t>
      </w:r>
      <w:r w:rsidR="00901F3A" w:rsidRPr="00046466">
        <w:rPr>
          <w:rFonts w:asciiTheme="majorBidi" w:hAnsiTheme="majorBidi" w:cstheme="majorBidi"/>
          <w:sz w:val="24"/>
          <w:szCs w:val="24"/>
        </w:rPr>
        <w:t>te ispunjavaju</w:t>
      </w:r>
      <w:r w:rsidR="008560B9" w:rsidRPr="00046466">
        <w:rPr>
          <w:rFonts w:asciiTheme="majorBidi" w:hAnsiTheme="majorBidi" w:cstheme="majorBidi"/>
          <w:sz w:val="24"/>
          <w:szCs w:val="24"/>
        </w:rPr>
        <w:t xml:space="preserve"> organizacijsko-financijsk</w:t>
      </w:r>
      <w:r w:rsidR="000A511F" w:rsidRPr="00046466">
        <w:rPr>
          <w:rFonts w:asciiTheme="majorBidi" w:hAnsiTheme="majorBidi" w:cstheme="majorBidi"/>
          <w:sz w:val="24"/>
          <w:szCs w:val="24"/>
        </w:rPr>
        <w:t>e kriterije</w:t>
      </w:r>
      <w:r w:rsidR="008560B9" w:rsidRPr="00046466">
        <w:rPr>
          <w:rFonts w:asciiTheme="majorBidi" w:hAnsiTheme="majorBidi" w:cstheme="majorBidi"/>
          <w:sz w:val="24"/>
          <w:szCs w:val="24"/>
        </w:rPr>
        <w:t xml:space="preserve"> propisan</w:t>
      </w:r>
      <w:r w:rsidR="000A511F" w:rsidRPr="00046466">
        <w:rPr>
          <w:rFonts w:asciiTheme="majorBidi" w:hAnsiTheme="majorBidi" w:cstheme="majorBidi"/>
          <w:sz w:val="24"/>
          <w:szCs w:val="24"/>
        </w:rPr>
        <w:t>e</w:t>
      </w:r>
      <w:r w:rsidR="008560B9" w:rsidRPr="00046466">
        <w:rPr>
          <w:rFonts w:asciiTheme="majorBidi" w:hAnsiTheme="majorBidi" w:cstheme="majorBidi"/>
          <w:sz w:val="24"/>
          <w:szCs w:val="24"/>
        </w:rPr>
        <w:t xml:space="preserve"> natječajem. Nacionalna zaklada raspisuje specifične natječaje svake godine za dodjelu institucionaln</w:t>
      </w:r>
      <w:r w:rsidR="00437F94">
        <w:rPr>
          <w:rFonts w:asciiTheme="majorBidi" w:hAnsiTheme="majorBidi" w:cstheme="majorBidi"/>
          <w:sz w:val="24"/>
          <w:szCs w:val="24"/>
        </w:rPr>
        <w:t>e</w:t>
      </w:r>
      <w:r w:rsidR="008560B9" w:rsidRPr="00046466">
        <w:rPr>
          <w:rFonts w:asciiTheme="majorBidi" w:hAnsiTheme="majorBidi" w:cstheme="majorBidi"/>
          <w:sz w:val="24"/>
          <w:szCs w:val="24"/>
        </w:rPr>
        <w:t xml:space="preserve"> podršk</w:t>
      </w:r>
      <w:r w:rsidR="00437F94">
        <w:rPr>
          <w:rFonts w:asciiTheme="majorBidi" w:hAnsiTheme="majorBidi" w:cstheme="majorBidi"/>
          <w:sz w:val="24"/>
          <w:szCs w:val="24"/>
        </w:rPr>
        <w:t>e</w:t>
      </w:r>
      <w:r w:rsidR="008560B9" w:rsidRPr="00046466">
        <w:rPr>
          <w:rFonts w:asciiTheme="majorBidi" w:hAnsiTheme="majorBidi" w:cstheme="majorBidi"/>
          <w:sz w:val="24"/>
          <w:szCs w:val="24"/>
        </w:rPr>
        <w:t xml:space="preserve"> i to u sljedećim područjima: demokratizacija i društveni razvoj (za udruge koje su bile korisnice institucionalne podrške u prethodnim razdobljima); demokratizacija i društveni razvoj (za udruge koje nisu bile korisnice institucionalne podrške u prethodnim razdobljima); udruge osoba s invaliditetom;  udruge iz Domovinskoga rata; udruge umirovljenika; udruge za zaštitu okoliša, prirode i ekološke održivosti U navedenim kategorijama, </w:t>
      </w:r>
      <w:r w:rsidR="00572415">
        <w:rPr>
          <w:rFonts w:asciiTheme="majorBidi" w:hAnsiTheme="majorBidi" w:cstheme="majorBidi"/>
          <w:sz w:val="24"/>
          <w:szCs w:val="24"/>
        </w:rPr>
        <w:t>u kojima se nalaze</w:t>
      </w:r>
      <w:r w:rsidR="008560B9" w:rsidRPr="00046466">
        <w:rPr>
          <w:rFonts w:asciiTheme="majorBidi" w:hAnsiTheme="majorBidi" w:cstheme="majorBidi"/>
          <w:sz w:val="24"/>
          <w:szCs w:val="24"/>
        </w:rPr>
        <w:t xml:space="preserve"> i udruge koje djeluju u području zaštite i promicanja ljudskih prava i suzbijanja diskriminacije, ulaže</w:t>
      </w:r>
      <w:r w:rsidR="00572415">
        <w:rPr>
          <w:rFonts w:asciiTheme="majorBidi" w:hAnsiTheme="majorBidi" w:cstheme="majorBidi"/>
          <w:sz w:val="24"/>
          <w:szCs w:val="24"/>
        </w:rPr>
        <w:t xml:space="preserve"> se</w:t>
      </w:r>
      <w:r w:rsidR="008560B9" w:rsidRPr="00046466">
        <w:rPr>
          <w:rFonts w:asciiTheme="majorBidi" w:hAnsiTheme="majorBidi" w:cstheme="majorBidi"/>
          <w:sz w:val="24"/>
          <w:szCs w:val="24"/>
        </w:rPr>
        <w:t xml:space="preserve"> u  organizacijski razvoj</w:t>
      </w:r>
      <w:r w:rsidR="00572415">
        <w:rPr>
          <w:rFonts w:asciiTheme="majorBidi" w:hAnsiTheme="majorBidi" w:cstheme="majorBidi"/>
          <w:sz w:val="24"/>
          <w:szCs w:val="24"/>
        </w:rPr>
        <w:t xml:space="preserve"> udruga</w:t>
      </w:r>
      <w:r w:rsidR="008560B9" w:rsidRPr="00046466">
        <w:rPr>
          <w:rFonts w:asciiTheme="majorBidi" w:hAnsiTheme="majorBidi" w:cstheme="majorBidi"/>
          <w:sz w:val="24"/>
          <w:szCs w:val="24"/>
        </w:rPr>
        <w:t>, ali se ne financiraju programske i projektne aktivnosti. Tijekom 2025. godine, N</w:t>
      </w:r>
      <w:r w:rsidR="00572415">
        <w:rPr>
          <w:rFonts w:asciiTheme="majorBidi" w:hAnsiTheme="majorBidi" w:cstheme="majorBidi"/>
          <w:sz w:val="24"/>
          <w:szCs w:val="24"/>
        </w:rPr>
        <w:t>acionalna zaklada je</w:t>
      </w:r>
      <w:r w:rsidR="008560B9" w:rsidRPr="00046466">
        <w:rPr>
          <w:rFonts w:asciiTheme="majorBidi" w:hAnsiTheme="majorBidi" w:cstheme="majorBidi"/>
          <w:sz w:val="24"/>
          <w:szCs w:val="24"/>
        </w:rPr>
        <w:t>, kroz četiri raspisana natječaja fina</w:t>
      </w:r>
      <w:r w:rsidR="00F90E27" w:rsidRPr="00046466">
        <w:rPr>
          <w:rFonts w:asciiTheme="majorBidi" w:hAnsiTheme="majorBidi" w:cstheme="majorBidi"/>
          <w:sz w:val="24"/>
          <w:szCs w:val="24"/>
        </w:rPr>
        <w:t>n</w:t>
      </w:r>
      <w:r w:rsidR="008560B9" w:rsidRPr="00046466">
        <w:rPr>
          <w:rFonts w:asciiTheme="majorBidi" w:hAnsiTheme="majorBidi" w:cstheme="majorBidi"/>
          <w:sz w:val="24"/>
          <w:szCs w:val="24"/>
        </w:rPr>
        <w:t>cirala 90 organizacija civilnog društva</w:t>
      </w:r>
      <w:r w:rsidR="00572415">
        <w:rPr>
          <w:rFonts w:asciiTheme="majorBidi" w:hAnsiTheme="majorBidi" w:cstheme="majorBidi"/>
          <w:sz w:val="24"/>
          <w:szCs w:val="24"/>
        </w:rPr>
        <w:t>, a p</w:t>
      </w:r>
      <w:r w:rsidR="008560B9" w:rsidRPr="00046466">
        <w:rPr>
          <w:rFonts w:asciiTheme="majorBidi" w:hAnsiTheme="majorBidi" w:cstheme="majorBidi"/>
          <w:sz w:val="24"/>
          <w:szCs w:val="24"/>
        </w:rPr>
        <w:t>rovedba institucionalnih podrški započ</w:t>
      </w:r>
      <w:r w:rsidR="000A511F" w:rsidRPr="00046466">
        <w:rPr>
          <w:rFonts w:asciiTheme="majorBidi" w:hAnsiTheme="majorBidi" w:cstheme="majorBidi"/>
          <w:sz w:val="24"/>
          <w:szCs w:val="24"/>
        </w:rPr>
        <w:t xml:space="preserve">ela je </w:t>
      </w:r>
      <w:r w:rsidR="008560B9" w:rsidRPr="00046466">
        <w:rPr>
          <w:rFonts w:asciiTheme="majorBidi" w:hAnsiTheme="majorBidi" w:cstheme="majorBidi"/>
          <w:sz w:val="24"/>
          <w:szCs w:val="24"/>
        </w:rPr>
        <w:t>1.</w:t>
      </w:r>
      <w:r w:rsidR="000A511F" w:rsidRPr="00046466">
        <w:rPr>
          <w:rFonts w:asciiTheme="majorBidi" w:hAnsiTheme="majorBidi" w:cstheme="majorBidi"/>
          <w:sz w:val="24"/>
          <w:szCs w:val="24"/>
        </w:rPr>
        <w:t xml:space="preserve"> </w:t>
      </w:r>
      <w:r w:rsidR="008560B9" w:rsidRPr="00046466">
        <w:rPr>
          <w:rFonts w:asciiTheme="majorBidi" w:hAnsiTheme="majorBidi" w:cstheme="majorBidi"/>
          <w:sz w:val="24"/>
          <w:szCs w:val="24"/>
        </w:rPr>
        <w:t>siječnja 2026. godine.</w:t>
      </w:r>
    </w:p>
    <w:p w14:paraId="42E9E233" w14:textId="2635D96A" w:rsidR="00BE565D" w:rsidRPr="00046466" w:rsidRDefault="000A511F" w:rsidP="00046466">
      <w:pPr>
        <w:jc w:val="both"/>
        <w:rPr>
          <w:rFonts w:asciiTheme="majorBidi" w:hAnsiTheme="majorBidi" w:cstheme="majorBidi"/>
          <w:sz w:val="24"/>
          <w:szCs w:val="24"/>
        </w:rPr>
      </w:pPr>
      <w:r w:rsidRPr="00046466">
        <w:rPr>
          <w:rFonts w:asciiTheme="majorBidi" w:hAnsiTheme="majorBidi" w:cstheme="majorBidi"/>
          <w:sz w:val="24"/>
          <w:szCs w:val="24"/>
        </w:rPr>
        <w:t>Agencija za elektrn</w:t>
      </w:r>
      <w:r w:rsidR="00774F2B" w:rsidRPr="00046466">
        <w:rPr>
          <w:rFonts w:asciiTheme="majorBidi" w:hAnsiTheme="majorBidi" w:cstheme="majorBidi"/>
          <w:sz w:val="24"/>
          <w:szCs w:val="24"/>
        </w:rPr>
        <w:t>on</w:t>
      </w:r>
      <w:r w:rsidRPr="00046466">
        <w:rPr>
          <w:rFonts w:asciiTheme="majorBidi" w:hAnsiTheme="majorBidi" w:cstheme="majorBidi"/>
          <w:sz w:val="24"/>
          <w:szCs w:val="24"/>
        </w:rPr>
        <w:t xml:space="preserve">ičke medije u okviru mjere </w:t>
      </w:r>
      <w:r w:rsidR="007E4FF7" w:rsidRPr="00046466">
        <w:rPr>
          <w:rFonts w:asciiTheme="majorBidi" w:hAnsiTheme="majorBidi" w:cstheme="majorBidi"/>
          <w:sz w:val="24"/>
          <w:szCs w:val="24"/>
        </w:rPr>
        <w:t>4.2. Osiguravanje slobodnog medijskog prostora i jačanje profesionalnog rada novinara</w:t>
      </w:r>
      <w:r w:rsidRPr="00046466">
        <w:rPr>
          <w:rFonts w:asciiTheme="majorBidi" w:hAnsiTheme="majorBidi" w:cstheme="majorBidi"/>
          <w:sz w:val="24"/>
          <w:szCs w:val="24"/>
        </w:rPr>
        <w:t xml:space="preserve"> i aktivnosti dodjele</w:t>
      </w:r>
      <w:r w:rsidR="00BE565D" w:rsidRPr="00046466">
        <w:rPr>
          <w:rFonts w:asciiTheme="majorBidi" w:hAnsiTheme="majorBidi" w:cstheme="majorBidi"/>
          <w:sz w:val="24"/>
          <w:szCs w:val="24"/>
        </w:rPr>
        <w:t xml:space="preserve"> sredstava Fonda za poticanje pluralizma i raznovrsnosti elektroničkih medija u 2025. godini u okviru kategorije nacionalne manjine u Republici Hrvatskoj</w:t>
      </w:r>
      <w:r w:rsidRPr="00046466">
        <w:rPr>
          <w:rFonts w:asciiTheme="majorBidi" w:hAnsiTheme="majorBidi" w:cstheme="majorBidi"/>
          <w:sz w:val="24"/>
          <w:szCs w:val="24"/>
        </w:rPr>
        <w:t xml:space="preserve"> raspisala je tri javna natječaja za raspodjelu sredstava Fonda. N</w:t>
      </w:r>
      <w:r w:rsidR="00BE565D" w:rsidRPr="00046466">
        <w:rPr>
          <w:rFonts w:asciiTheme="majorBidi" w:hAnsiTheme="majorBidi" w:cstheme="majorBidi"/>
          <w:sz w:val="24"/>
          <w:szCs w:val="24"/>
        </w:rPr>
        <w:t xml:space="preserve">a navedenim natječajima nakladnicima televizije i radija, pružateljima elektroničkih publikacija (neprofitnim i komercijalnim) te neprofitnim proizvođačima audio i/ili audiovizualnog programa za kategoriju programa Nacionalne manjine u Republici Hrvatskoj dodijeljeno </w:t>
      </w:r>
      <w:r w:rsidRPr="00046466">
        <w:rPr>
          <w:rFonts w:asciiTheme="majorBidi" w:hAnsiTheme="majorBidi" w:cstheme="majorBidi"/>
          <w:sz w:val="24"/>
          <w:szCs w:val="24"/>
        </w:rPr>
        <w:t xml:space="preserve">je </w:t>
      </w:r>
      <w:r w:rsidR="00BE565D" w:rsidRPr="00046466">
        <w:rPr>
          <w:rFonts w:asciiTheme="majorBidi" w:hAnsiTheme="majorBidi" w:cstheme="majorBidi"/>
          <w:sz w:val="24"/>
          <w:szCs w:val="24"/>
        </w:rPr>
        <w:t xml:space="preserve">213.522,13 eura. Od </w:t>
      </w:r>
      <w:r w:rsidRPr="00046466">
        <w:rPr>
          <w:rFonts w:asciiTheme="majorBidi" w:hAnsiTheme="majorBidi" w:cstheme="majorBidi"/>
          <w:sz w:val="24"/>
          <w:szCs w:val="24"/>
        </w:rPr>
        <w:t>navedenog</w:t>
      </w:r>
      <w:r w:rsidR="00BE565D" w:rsidRPr="00046466">
        <w:rPr>
          <w:rFonts w:asciiTheme="majorBidi" w:hAnsiTheme="majorBidi" w:cstheme="majorBidi"/>
          <w:sz w:val="24"/>
          <w:szCs w:val="24"/>
        </w:rPr>
        <w:t xml:space="preserve"> iznosa dodijeljeno je 91.385,78 eura za ukupno 26 radio emisija na na</w:t>
      </w:r>
      <w:r w:rsidRPr="00046466">
        <w:rPr>
          <w:rFonts w:asciiTheme="majorBidi" w:hAnsiTheme="majorBidi" w:cstheme="majorBidi"/>
          <w:sz w:val="24"/>
          <w:szCs w:val="24"/>
        </w:rPr>
        <w:t>vedenu temu, 27.904,58 eura za četiri</w:t>
      </w:r>
      <w:r w:rsidR="00BE565D" w:rsidRPr="00046466">
        <w:rPr>
          <w:rFonts w:asciiTheme="majorBidi" w:hAnsiTheme="majorBidi" w:cstheme="majorBidi"/>
          <w:sz w:val="24"/>
          <w:szCs w:val="24"/>
        </w:rPr>
        <w:t xml:space="preserve"> sadržaja elektroničkih</w:t>
      </w:r>
      <w:r w:rsidRPr="00046466">
        <w:rPr>
          <w:rFonts w:asciiTheme="majorBidi" w:hAnsiTheme="majorBidi" w:cstheme="majorBidi"/>
          <w:sz w:val="24"/>
          <w:szCs w:val="24"/>
        </w:rPr>
        <w:t xml:space="preserve"> publikacija, 6.000,00 eura za jedan</w:t>
      </w:r>
      <w:r w:rsidR="00BE565D" w:rsidRPr="00046466">
        <w:rPr>
          <w:rFonts w:asciiTheme="majorBidi" w:hAnsiTheme="majorBidi" w:cstheme="majorBidi"/>
          <w:sz w:val="24"/>
          <w:szCs w:val="24"/>
        </w:rPr>
        <w:t xml:space="preserve"> sadržaj neprofitnog proizvođača audio i/ili audiovizualnog sadržaja koje se odnose na nacionaln</w:t>
      </w:r>
      <w:r w:rsidRPr="00046466">
        <w:rPr>
          <w:rFonts w:asciiTheme="majorBidi" w:hAnsiTheme="majorBidi" w:cstheme="majorBidi"/>
          <w:sz w:val="24"/>
          <w:szCs w:val="24"/>
        </w:rPr>
        <w:t>e manjine te 79,441.21 eura za tri</w:t>
      </w:r>
      <w:r w:rsidR="00BE565D" w:rsidRPr="00046466">
        <w:rPr>
          <w:rFonts w:asciiTheme="majorBidi" w:hAnsiTheme="majorBidi" w:cstheme="majorBidi"/>
          <w:sz w:val="24"/>
          <w:szCs w:val="24"/>
        </w:rPr>
        <w:t xml:space="preserve"> televizijske emisije.</w:t>
      </w:r>
    </w:p>
    <w:p w14:paraId="05E4470D" w14:textId="2186734C" w:rsidR="00B844D3" w:rsidRPr="00DA4F61" w:rsidRDefault="00B844D3" w:rsidP="00591EE6">
      <w:pPr>
        <w:rPr>
          <w:lang w:val="hr-HR"/>
        </w:rPr>
      </w:pPr>
    </w:p>
    <w:p w14:paraId="68D1AFC1" w14:textId="77777777" w:rsidR="00AA2397" w:rsidRDefault="00AA2397" w:rsidP="00323919">
      <w:pPr>
        <w:pStyle w:val="Heading1"/>
        <w:rPr>
          <w:rFonts w:ascii="Times New Roman" w:hAnsi="Times New Roman" w:cs="Times New Roman"/>
          <w:b/>
          <w:color w:val="auto"/>
          <w:lang w:val="hr-HR"/>
        </w:rPr>
      </w:pPr>
      <w:bookmarkStart w:id="3" w:name="_Toc226034823"/>
    </w:p>
    <w:p w14:paraId="10023020" w14:textId="77777777" w:rsidR="00BF221F" w:rsidRDefault="00BF221F" w:rsidP="00323919">
      <w:pPr>
        <w:pStyle w:val="Heading1"/>
        <w:rPr>
          <w:rFonts w:ascii="Times New Roman" w:hAnsi="Times New Roman" w:cs="Times New Roman"/>
          <w:b/>
          <w:color w:val="auto"/>
          <w:lang w:val="hr-HR"/>
        </w:rPr>
        <w:sectPr w:rsidR="00BF221F" w:rsidSect="008533D0">
          <w:headerReference w:type="default" r:id="rId13"/>
          <w:footerReference w:type="default" r:id="rId14"/>
          <w:pgSz w:w="11906" w:h="16838"/>
          <w:pgMar w:top="1440" w:right="1440" w:bottom="1440" w:left="1440" w:header="708" w:footer="708" w:gutter="0"/>
          <w:cols w:space="708"/>
          <w:titlePg/>
          <w:docGrid w:linePitch="360"/>
        </w:sectPr>
      </w:pPr>
    </w:p>
    <w:p w14:paraId="4CE0C2F0" w14:textId="53D44F49" w:rsidR="00AE3C64" w:rsidRPr="00360A8F" w:rsidRDefault="00BE7265" w:rsidP="00323919">
      <w:pPr>
        <w:pStyle w:val="Heading1"/>
        <w:rPr>
          <w:rFonts w:ascii="Times New Roman" w:hAnsi="Times New Roman" w:cs="Times New Roman"/>
          <w:b/>
          <w:color w:val="auto"/>
          <w:lang w:val="hr-HR"/>
        </w:rPr>
      </w:pPr>
      <w:r w:rsidRPr="00360A8F">
        <w:rPr>
          <w:rFonts w:ascii="Times New Roman" w:hAnsi="Times New Roman" w:cs="Times New Roman"/>
          <w:b/>
          <w:color w:val="auto"/>
          <w:lang w:val="hr-HR"/>
        </w:rPr>
        <w:lastRenderedPageBreak/>
        <w:t xml:space="preserve">PROVEDBA AKTIVNOSTI POSEBNOG </w:t>
      </w:r>
      <w:r w:rsidR="007E73A1" w:rsidRPr="00360A8F">
        <w:rPr>
          <w:rFonts w:ascii="Times New Roman" w:hAnsi="Times New Roman" w:cs="Times New Roman"/>
          <w:b/>
          <w:color w:val="auto"/>
          <w:lang w:val="hr-HR"/>
        </w:rPr>
        <w:t>CILJ</w:t>
      </w:r>
      <w:r w:rsidRPr="00360A8F">
        <w:rPr>
          <w:rFonts w:ascii="Times New Roman" w:hAnsi="Times New Roman" w:cs="Times New Roman"/>
          <w:b/>
          <w:color w:val="auto"/>
          <w:lang w:val="hr-HR"/>
        </w:rPr>
        <w:t>A</w:t>
      </w:r>
      <w:r w:rsidR="007E73A1" w:rsidRPr="00360A8F">
        <w:rPr>
          <w:rFonts w:ascii="Times New Roman" w:hAnsi="Times New Roman" w:cs="Times New Roman"/>
          <w:b/>
          <w:color w:val="auto"/>
          <w:lang w:val="hr-HR"/>
        </w:rPr>
        <w:t xml:space="preserve"> 1. POBOLJŠANJE UČINKOVITOSTI JAVNE UPRAVE I PRAVOSUĐA ZA DJELOVANJE U PODRUČJU ZAŠTITE LJUDSKIH PRAVA</w:t>
      </w:r>
      <w:bookmarkEnd w:id="3"/>
    </w:p>
    <w:p w14:paraId="025F9EAB" w14:textId="77777777" w:rsidR="00C73809" w:rsidRDefault="00C73809" w:rsidP="00B84F43">
      <w:pPr>
        <w:jc w:val="both"/>
        <w:rPr>
          <w:rFonts w:ascii="Times New Roman" w:hAnsi="Times New Roman" w:cs="Times New Roman"/>
          <w:sz w:val="24"/>
          <w:lang w:val="hr-HR"/>
        </w:rPr>
      </w:pPr>
    </w:p>
    <w:p w14:paraId="3CB5067A" w14:textId="69AF3A62" w:rsidR="00B84F43" w:rsidRPr="00DA4F61" w:rsidRDefault="00B84F43" w:rsidP="00B84F43">
      <w:pPr>
        <w:jc w:val="both"/>
        <w:rPr>
          <w:rFonts w:ascii="Times New Roman" w:hAnsi="Times New Roman" w:cs="Times New Roman"/>
          <w:sz w:val="24"/>
          <w:lang w:val="hr-HR"/>
        </w:rPr>
      </w:pPr>
      <w:r w:rsidRPr="00DA4F61">
        <w:rPr>
          <w:rFonts w:ascii="Times New Roman" w:hAnsi="Times New Roman" w:cs="Times New Roman"/>
          <w:sz w:val="24"/>
          <w:lang w:val="hr-HR"/>
        </w:rPr>
        <w:t>Svrha provedbe mjera i aktivnosti je:</w:t>
      </w:r>
    </w:p>
    <w:p w14:paraId="6F175387" w14:textId="77777777" w:rsidR="00AE3C64" w:rsidRPr="00DA4F61" w:rsidRDefault="00AE3C64" w:rsidP="001432BD">
      <w:pPr>
        <w:pStyle w:val="ListParagraph"/>
        <w:numPr>
          <w:ilvl w:val="0"/>
          <w:numId w:val="1"/>
        </w:numPr>
        <w:jc w:val="both"/>
        <w:rPr>
          <w:rFonts w:ascii="Times New Roman" w:hAnsi="Times New Roman" w:cs="Times New Roman"/>
          <w:sz w:val="24"/>
          <w:lang w:val="hr-HR"/>
        </w:rPr>
      </w:pPr>
      <w:r w:rsidRPr="00DA4F61">
        <w:rPr>
          <w:rFonts w:ascii="Times New Roman" w:hAnsi="Times New Roman" w:cs="Times New Roman"/>
          <w:sz w:val="24"/>
          <w:lang w:val="hr-HR"/>
        </w:rPr>
        <w:t>dugoročno pridonijeti razvoju kompetencija potrebnih za učinkovito djelovanje u području zaštite ljudskih prava, s posebnim naglaskom na razvoj kompetencija mladih i budućih stručnjaka koji se u svom radu susreću s ranjivim društvenim skupinama</w:t>
      </w:r>
    </w:p>
    <w:p w14:paraId="6CEC61DE" w14:textId="77777777" w:rsidR="00AE3C64" w:rsidRPr="00DA4F61" w:rsidRDefault="00AE3C64" w:rsidP="001432BD">
      <w:pPr>
        <w:pStyle w:val="ListParagraph"/>
        <w:numPr>
          <w:ilvl w:val="0"/>
          <w:numId w:val="1"/>
        </w:numPr>
        <w:jc w:val="both"/>
        <w:rPr>
          <w:rFonts w:ascii="Times New Roman" w:hAnsi="Times New Roman" w:cs="Times New Roman"/>
          <w:sz w:val="24"/>
          <w:lang w:val="hr-HR"/>
        </w:rPr>
      </w:pPr>
      <w:r w:rsidRPr="00DA4F61">
        <w:rPr>
          <w:rFonts w:ascii="Times New Roman" w:hAnsi="Times New Roman" w:cs="Times New Roman"/>
          <w:sz w:val="24"/>
          <w:lang w:val="hr-HR"/>
        </w:rPr>
        <w:t>osigurati konačno rješavanje svih slučajeva osoba nestalih u Domovinskom ratu te pronalazak, ekshumacije, identifikacije i dostojne pokope žrtava iz masovnih, pojedinačnih i asanacijskih grobnica</w:t>
      </w:r>
    </w:p>
    <w:p w14:paraId="43737D5B" w14:textId="0AB0CA26" w:rsidR="00AE3C64" w:rsidRDefault="00AE3C64" w:rsidP="001432BD">
      <w:pPr>
        <w:pStyle w:val="ListParagraph"/>
        <w:numPr>
          <w:ilvl w:val="0"/>
          <w:numId w:val="1"/>
        </w:numPr>
        <w:jc w:val="both"/>
        <w:rPr>
          <w:rFonts w:ascii="Times New Roman" w:hAnsi="Times New Roman" w:cs="Times New Roman"/>
          <w:sz w:val="24"/>
          <w:lang w:val="hr-HR"/>
        </w:rPr>
      </w:pPr>
      <w:r w:rsidRPr="00DA4F61">
        <w:rPr>
          <w:rFonts w:ascii="Times New Roman" w:hAnsi="Times New Roman" w:cs="Times New Roman"/>
          <w:sz w:val="24"/>
          <w:lang w:val="hr-HR"/>
        </w:rPr>
        <w:t>osigurati kontinuirano osposobljavanje i usavršavanje javnih i državnih službenika radi što uspješnijeg ostvarenja mjera i provedbe aktivnosti tijela državne uprave u području zaštite i promicanja ljudskih prava kao i stvaranje preduvjeta za međusektorsku suradnju i razvoj u ovom području djelovanja</w:t>
      </w:r>
    </w:p>
    <w:p w14:paraId="389181E8" w14:textId="77777777" w:rsidR="002C3100" w:rsidRPr="002C3100" w:rsidRDefault="002C3100" w:rsidP="002C3100">
      <w:pPr>
        <w:spacing w:line="276" w:lineRule="auto"/>
        <w:jc w:val="both"/>
        <w:rPr>
          <w:rFonts w:ascii="Times New Roman" w:hAnsi="Times New Roman" w:cs="Times New Roman"/>
          <w:sz w:val="24"/>
          <w:szCs w:val="24"/>
        </w:rPr>
      </w:pPr>
      <w:r w:rsidRPr="002C3100">
        <w:rPr>
          <w:rFonts w:ascii="Times New Roman" w:hAnsi="Times New Roman" w:cs="Times New Roman"/>
          <w:sz w:val="24"/>
          <w:szCs w:val="24"/>
        </w:rPr>
        <w:t xml:space="preserve">Ostvarene vrijednosti pokazatelja uspješnosti   </w:t>
      </w:r>
    </w:p>
    <w:tbl>
      <w:tblPr>
        <w:tblStyle w:val="TableGrid"/>
        <w:tblW w:w="0" w:type="auto"/>
        <w:tblLook w:val="04A0" w:firstRow="1" w:lastRow="0" w:firstColumn="1" w:lastColumn="0" w:noHBand="0" w:noVBand="1"/>
      </w:tblPr>
      <w:tblGrid>
        <w:gridCol w:w="2254"/>
        <w:gridCol w:w="2254"/>
        <w:gridCol w:w="2254"/>
        <w:gridCol w:w="2254"/>
      </w:tblGrid>
      <w:tr w:rsidR="002C3100" w:rsidRPr="00330867" w14:paraId="5716E564" w14:textId="77777777" w:rsidTr="00512698">
        <w:tc>
          <w:tcPr>
            <w:tcW w:w="2254" w:type="dxa"/>
          </w:tcPr>
          <w:p w14:paraId="41316611" w14:textId="77777777" w:rsidR="002C3100" w:rsidRPr="00B319F2" w:rsidRDefault="002C3100" w:rsidP="00512698">
            <w:pPr>
              <w:spacing w:line="276" w:lineRule="auto"/>
              <w:jc w:val="both"/>
              <w:rPr>
                <w:rFonts w:ascii="Times New Roman" w:hAnsi="Times New Roman" w:cs="Times New Roman"/>
                <w:b/>
                <w:sz w:val="20"/>
                <w:szCs w:val="20"/>
                <w:lang w:val="hr-HR"/>
              </w:rPr>
            </w:pPr>
            <w:r w:rsidRPr="00B319F2">
              <w:rPr>
                <w:rFonts w:ascii="Times New Roman" w:hAnsi="Times New Roman" w:cs="Times New Roman"/>
                <w:b/>
                <w:sz w:val="20"/>
                <w:szCs w:val="20"/>
              </w:rPr>
              <w:t>POKAZATELJ UČINKA</w:t>
            </w:r>
          </w:p>
        </w:tc>
        <w:tc>
          <w:tcPr>
            <w:tcW w:w="2254" w:type="dxa"/>
          </w:tcPr>
          <w:p w14:paraId="1F256A47" w14:textId="77777777" w:rsidR="002C3100" w:rsidRPr="00B319F2" w:rsidRDefault="002C3100" w:rsidP="00512698">
            <w:pPr>
              <w:spacing w:line="276" w:lineRule="auto"/>
              <w:jc w:val="both"/>
              <w:rPr>
                <w:rFonts w:ascii="Times New Roman" w:hAnsi="Times New Roman" w:cs="Times New Roman"/>
                <w:b/>
                <w:sz w:val="20"/>
                <w:szCs w:val="20"/>
                <w:lang w:val="hr-HR"/>
              </w:rPr>
            </w:pPr>
            <w:r w:rsidRPr="00B319F2">
              <w:rPr>
                <w:rFonts w:ascii="Times New Roman" w:hAnsi="Times New Roman" w:cs="Times New Roman"/>
                <w:b/>
                <w:sz w:val="20"/>
                <w:szCs w:val="20"/>
              </w:rPr>
              <w:t>POČETNA VRIJEDNOST</w:t>
            </w:r>
          </w:p>
        </w:tc>
        <w:tc>
          <w:tcPr>
            <w:tcW w:w="2254" w:type="dxa"/>
          </w:tcPr>
          <w:p w14:paraId="796ADFEF" w14:textId="77777777" w:rsidR="002C3100" w:rsidRPr="00B319F2" w:rsidRDefault="002C3100" w:rsidP="00512698">
            <w:pPr>
              <w:spacing w:line="276" w:lineRule="auto"/>
              <w:jc w:val="both"/>
              <w:rPr>
                <w:rFonts w:ascii="Times New Roman" w:hAnsi="Times New Roman" w:cs="Times New Roman"/>
                <w:b/>
                <w:sz w:val="20"/>
                <w:szCs w:val="20"/>
                <w:lang w:val="hr-HR"/>
              </w:rPr>
            </w:pPr>
            <w:r w:rsidRPr="00B319F2">
              <w:rPr>
                <w:rFonts w:ascii="Times New Roman" w:hAnsi="Times New Roman" w:cs="Times New Roman"/>
                <w:b/>
                <w:sz w:val="20"/>
                <w:szCs w:val="20"/>
              </w:rPr>
              <w:t>CILJANA VRIJEDNOST</w:t>
            </w:r>
          </w:p>
        </w:tc>
        <w:tc>
          <w:tcPr>
            <w:tcW w:w="2254" w:type="dxa"/>
          </w:tcPr>
          <w:p w14:paraId="141DD23B" w14:textId="77777777" w:rsidR="002C3100" w:rsidRPr="00B319F2" w:rsidRDefault="002C3100" w:rsidP="00512698">
            <w:pPr>
              <w:spacing w:line="276" w:lineRule="auto"/>
              <w:jc w:val="both"/>
              <w:rPr>
                <w:rFonts w:ascii="Times New Roman" w:hAnsi="Times New Roman" w:cs="Times New Roman"/>
                <w:b/>
                <w:sz w:val="20"/>
                <w:szCs w:val="20"/>
                <w:lang w:val="hr-HR"/>
              </w:rPr>
            </w:pPr>
            <w:r w:rsidRPr="00B319F2">
              <w:rPr>
                <w:rFonts w:ascii="Times New Roman" w:hAnsi="Times New Roman" w:cs="Times New Roman"/>
                <w:b/>
                <w:sz w:val="20"/>
                <w:szCs w:val="20"/>
              </w:rPr>
              <w:t>OSTVARENA VRIJEDNOST U 2025.</w:t>
            </w:r>
          </w:p>
        </w:tc>
      </w:tr>
      <w:tr w:rsidR="007E7C24" w:rsidRPr="00330867" w14:paraId="5919AC21" w14:textId="77777777" w:rsidTr="007E7C24">
        <w:tc>
          <w:tcPr>
            <w:tcW w:w="2254" w:type="dxa"/>
          </w:tcPr>
          <w:p w14:paraId="246B23DE" w14:textId="40DED6AA" w:rsidR="007E7C24" w:rsidRPr="002C3100" w:rsidRDefault="007E7C24" w:rsidP="007E7C24">
            <w:pPr>
              <w:spacing w:line="276" w:lineRule="auto"/>
              <w:jc w:val="both"/>
              <w:rPr>
                <w:rFonts w:asciiTheme="majorBidi" w:hAnsiTheme="majorBidi" w:cstheme="majorBidi"/>
                <w:sz w:val="20"/>
                <w:szCs w:val="20"/>
                <w:lang w:val="hr-HR"/>
              </w:rPr>
            </w:pPr>
            <w:r w:rsidRPr="002C3100">
              <w:rPr>
                <w:rFonts w:asciiTheme="majorBidi" w:hAnsiTheme="majorBidi" w:cstheme="majorBidi"/>
                <w:sz w:val="20"/>
                <w:szCs w:val="20"/>
              </w:rPr>
              <w:t>Udio preporuka pučke pravobraniteljice po kojima su javnopravna tijela učinkovito postupala tijekom 12 mjeseci</w:t>
            </w:r>
          </w:p>
        </w:tc>
        <w:tc>
          <w:tcPr>
            <w:tcW w:w="2254" w:type="dxa"/>
            <w:vAlign w:val="center"/>
          </w:tcPr>
          <w:p w14:paraId="3D4BBCC3" w14:textId="32381FC1" w:rsidR="007E7C24" w:rsidRPr="007E7C24" w:rsidRDefault="007E7C24" w:rsidP="007E7C24">
            <w:pPr>
              <w:spacing w:line="276" w:lineRule="auto"/>
              <w:jc w:val="center"/>
              <w:rPr>
                <w:rFonts w:asciiTheme="majorBidi" w:hAnsiTheme="majorBidi" w:cstheme="majorBidi"/>
                <w:sz w:val="20"/>
                <w:szCs w:val="20"/>
                <w:lang w:val="hr-HR"/>
              </w:rPr>
            </w:pPr>
            <w:r w:rsidRPr="007E7C24">
              <w:rPr>
                <w:rFonts w:asciiTheme="majorBidi" w:eastAsia="Times New Roman" w:hAnsiTheme="majorBidi" w:cstheme="majorBidi"/>
                <w:color w:val="000000"/>
                <w:sz w:val="20"/>
                <w:szCs w:val="20"/>
                <w:lang w:eastAsia="hr-HR"/>
              </w:rPr>
              <w:t>43</w:t>
            </w:r>
            <w:r w:rsidR="00FC6544">
              <w:rPr>
                <w:rFonts w:asciiTheme="majorBidi" w:eastAsia="Times New Roman" w:hAnsiTheme="majorBidi" w:cstheme="majorBidi"/>
                <w:color w:val="000000"/>
                <w:sz w:val="20"/>
                <w:szCs w:val="20"/>
                <w:lang w:eastAsia="hr-HR"/>
              </w:rPr>
              <w:t xml:space="preserve"> </w:t>
            </w:r>
            <w:r w:rsidRPr="007E7C24">
              <w:rPr>
                <w:rFonts w:asciiTheme="majorBidi" w:eastAsia="Times New Roman" w:hAnsiTheme="majorBidi" w:cstheme="majorBidi"/>
                <w:color w:val="000000"/>
                <w:sz w:val="20"/>
                <w:szCs w:val="20"/>
                <w:lang w:eastAsia="hr-HR"/>
              </w:rPr>
              <w:t>%</w:t>
            </w:r>
            <w:r>
              <w:rPr>
                <w:rFonts w:asciiTheme="majorBidi" w:eastAsia="Times New Roman" w:hAnsiTheme="majorBidi" w:cstheme="majorBidi"/>
                <w:color w:val="000000"/>
                <w:sz w:val="20"/>
                <w:szCs w:val="20"/>
                <w:lang w:eastAsia="hr-HR"/>
              </w:rPr>
              <w:t xml:space="preserve"> (2021.)</w:t>
            </w:r>
          </w:p>
        </w:tc>
        <w:tc>
          <w:tcPr>
            <w:tcW w:w="2254" w:type="dxa"/>
            <w:vAlign w:val="center"/>
          </w:tcPr>
          <w:p w14:paraId="1D9558C3" w14:textId="7F69BBBE" w:rsidR="007E7C24" w:rsidRPr="007E7C24" w:rsidRDefault="007E7C24" w:rsidP="007E7C24">
            <w:pPr>
              <w:spacing w:line="276" w:lineRule="auto"/>
              <w:jc w:val="center"/>
              <w:rPr>
                <w:rFonts w:asciiTheme="majorBidi" w:hAnsiTheme="majorBidi" w:cstheme="majorBidi"/>
                <w:sz w:val="20"/>
                <w:szCs w:val="20"/>
                <w:lang w:val="hr-HR"/>
              </w:rPr>
            </w:pPr>
            <w:r w:rsidRPr="007E7C24">
              <w:rPr>
                <w:rFonts w:asciiTheme="majorBidi" w:eastAsia="Times New Roman" w:hAnsiTheme="majorBidi" w:cstheme="majorBidi"/>
                <w:color w:val="000000"/>
                <w:sz w:val="20"/>
                <w:szCs w:val="20"/>
                <w:lang w:eastAsia="hr-HR"/>
              </w:rPr>
              <w:t>73</w:t>
            </w:r>
            <w:r w:rsidR="00FC6544">
              <w:rPr>
                <w:rFonts w:asciiTheme="majorBidi" w:eastAsia="Times New Roman" w:hAnsiTheme="majorBidi" w:cstheme="majorBidi"/>
                <w:color w:val="000000"/>
                <w:sz w:val="20"/>
                <w:szCs w:val="20"/>
                <w:lang w:eastAsia="hr-HR"/>
              </w:rPr>
              <w:t xml:space="preserve"> </w:t>
            </w:r>
            <w:r w:rsidRPr="007E7C24">
              <w:rPr>
                <w:rFonts w:asciiTheme="majorBidi" w:eastAsia="Times New Roman" w:hAnsiTheme="majorBidi" w:cstheme="majorBidi"/>
                <w:color w:val="000000"/>
                <w:sz w:val="20"/>
                <w:szCs w:val="20"/>
                <w:lang w:eastAsia="hr-HR"/>
              </w:rPr>
              <w:t>%</w:t>
            </w:r>
            <w:r>
              <w:rPr>
                <w:rFonts w:asciiTheme="majorBidi" w:eastAsia="Times New Roman" w:hAnsiTheme="majorBidi" w:cstheme="majorBidi"/>
                <w:color w:val="000000"/>
                <w:sz w:val="20"/>
                <w:szCs w:val="20"/>
                <w:lang w:eastAsia="hr-HR"/>
              </w:rPr>
              <w:t xml:space="preserve"> (2027</w:t>
            </w:r>
            <w:r w:rsidR="0001392C">
              <w:rPr>
                <w:rFonts w:asciiTheme="majorBidi" w:eastAsia="Times New Roman" w:hAnsiTheme="majorBidi" w:cstheme="majorBidi"/>
                <w:color w:val="000000"/>
                <w:sz w:val="20"/>
                <w:szCs w:val="20"/>
                <w:lang w:eastAsia="hr-HR"/>
              </w:rPr>
              <w:t>.</w:t>
            </w:r>
            <w:r>
              <w:rPr>
                <w:rFonts w:asciiTheme="majorBidi" w:eastAsia="Times New Roman" w:hAnsiTheme="majorBidi" w:cstheme="majorBidi"/>
                <w:color w:val="000000"/>
                <w:sz w:val="20"/>
                <w:szCs w:val="20"/>
                <w:lang w:eastAsia="hr-HR"/>
              </w:rPr>
              <w:t>)</w:t>
            </w:r>
          </w:p>
        </w:tc>
        <w:tc>
          <w:tcPr>
            <w:tcW w:w="2254" w:type="dxa"/>
            <w:vAlign w:val="center"/>
          </w:tcPr>
          <w:p w14:paraId="057AF51A" w14:textId="1E42F875" w:rsidR="007E7C24" w:rsidRPr="00B319F2" w:rsidRDefault="007E7C24" w:rsidP="007E7C24">
            <w:pPr>
              <w:spacing w:line="276" w:lineRule="auto"/>
              <w:jc w:val="center"/>
              <w:rPr>
                <w:rFonts w:ascii="Times New Roman" w:hAnsi="Times New Roman" w:cs="Times New Roman"/>
                <w:sz w:val="20"/>
                <w:szCs w:val="20"/>
                <w:lang w:val="hr-HR"/>
              </w:rPr>
            </w:pPr>
            <w:r>
              <w:rPr>
                <w:rFonts w:ascii="Times New Roman" w:hAnsi="Times New Roman" w:cs="Times New Roman"/>
                <w:sz w:val="20"/>
                <w:szCs w:val="20"/>
                <w:lang w:val="hr-HR"/>
              </w:rPr>
              <w:t>59</w:t>
            </w:r>
            <w:r w:rsidR="00FC6544">
              <w:rPr>
                <w:rFonts w:ascii="Times New Roman" w:hAnsi="Times New Roman" w:cs="Times New Roman"/>
                <w:sz w:val="20"/>
                <w:szCs w:val="20"/>
                <w:lang w:val="hr-HR"/>
              </w:rPr>
              <w:t xml:space="preserve"> </w:t>
            </w:r>
            <w:r>
              <w:rPr>
                <w:rFonts w:ascii="Times New Roman" w:hAnsi="Times New Roman" w:cs="Times New Roman"/>
                <w:sz w:val="20"/>
                <w:szCs w:val="20"/>
                <w:lang w:val="hr-HR"/>
              </w:rPr>
              <w:t>%</w:t>
            </w:r>
          </w:p>
        </w:tc>
      </w:tr>
      <w:tr w:rsidR="0001392C" w:rsidRPr="00330867" w14:paraId="6A9246C0" w14:textId="77777777" w:rsidTr="0001392C">
        <w:tc>
          <w:tcPr>
            <w:tcW w:w="2254" w:type="dxa"/>
          </w:tcPr>
          <w:p w14:paraId="48ED44FB" w14:textId="1969A989" w:rsidR="0001392C" w:rsidRPr="0001392C" w:rsidRDefault="0001392C" w:rsidP="0001392C">
            <w:pPr>
              <w:spacing w:line="276" w:lineRule="auto"/>
              <w:jc w:val="both"/>
              <w:rPr>
                <w:rFonts w:asciiTheme="majorBidi" w:hAnsiTheme="majorBidi" w:cstheme="majorBidi"/>
                <w:sz w:val="20"/>
                <w:szCs w:val="20"/>
                <w:lang w:val="hr-HR"/>
              </w:rPr>
            </w:pPr>
            <w:r w:rsidRPr="0001392C">
              <w:rPr>
                <w:rFonts w:asciiTheme="majorBidi" w:eastAsia="Times New Roman" w:hAnsiTheme="majorBidi" w:cstheme="majorBidi"/>
                <w:color w:val="000000"/>
                <w:sz w:val="20"/>
                <w:szCs w:val="20"/>
                <w:lang w:eastAsia="hr-HR"/>
              </w:rPr>
              <w:t>OI.02.14.83 Broj predmeta Europskog suda za ljudska prava u postupku izvršenja</w:t>
            </w:r>
          </w:p>
        </w:tc>
        <w:tc>
          <w:tcPr>
            <w:tcW w:w="2254" w:type="dxa"/>
            <w:vAlign w:val="center"/>
          </w:tcPr>
          <w:p w14:paraId="517C269A" w14:textId="5C196FF3" w:rsidR="0001392C" w:rsidRPr="0001392C" w:rsidRDefault="0001392C" w:rsidP="0001392C">
            <w:pPr>
              <w:spacing w:line="276" w:lineRule="auto"/>
              <w:jc w:val="center"/>
              <w:rPr>
                <w:rFonts w:asciiTheme="majorBidi" w:hAnsiTheme="majorBidi" w:cstheme="majorBidi"/>
                <w:sz w:val="20"/>
                <w:szCs w:val="20"/>
                <w:lang w:val="hr-HR"/>
              </w:rPr>
            </w:pPr>
            <w:r w:rsidRPr="0001392C">
              <w:rPr>
                <w:rFonts w:asciiTheme="majorBidi" w:eastAsia="Times New Roman" w:hAnsiTheme="majorBidi" w:cstheme="majorBidi"/>
                <w:color w:val="000000"/>
                <w:sz w:val="20"/>
                <w:szCs w:val="20"/>
                <w:lang w:eastAsia="hr-HR"/>
              </w:rPr>
              <w:t>80 (2022.)</w:t>
            </w:r>
          </w:p>
        </w:tc>
        <w:tc>
          <w:tcPr>
            <w:tcW w:w="2254" w:type="dxa"/>
            <w:vAlign w:val="center"/>
          </w:tcPr>
          <w:p w14:paraId="22E1BE7C" w14:textId="56E8AC2C" w:rsidR="0001392C" w:rsidRPr="0001392C" w:rsidRDefault="0001392C" w:rsidP="0001392C">
            <w:pPr>
              <w:spacing w:line="276" w:lineRule="auto"/>
              <w:jc w:val="center"/>
              <w:rPr>
                <w:rFonts w:asciiTheme="majorBidi" w:hAnsiTheme="majorBidi" w:cstheme="majorBidi"/>
                <w:sz w:val="20"/>
                <w:szCs w:val="20"/>
                <w:lang w:val="hr-HR"/>
              </w:rPr>
            </w:pPr>
            <w:r w:rsidRPr="0001392C">
              <w:rPr>
                <w:rFonts w:asciiTheme="majorBidi" w:eastAsia="Times New Roman" w:hAnsiTheme="majorBidi" w:cstheme="majorBidi"/>
                <w:color w:val="000000"/>
                <w:sz w:val="20"/>
                <w:szCs w:val="20"/>
                <w:lang w:eastAsia="hr-HR"/>
              </w:rPr>
              <w:t>78 (2027.)</w:t>
            </w:r>
          </w:p>
        </w:tc>
        <w:tc>
          <w:tcPr>
            <w:tcW w:w="2254" w:type="dxa"/>
            <w:vAlign w:val="center"/>
          </w:tcPr>
          <w:p w14:paraId="49555B09" w14:textId="04F0C528" w:rsidR="0001392C" w:rsidRPr="00B319F2" w:rsidRDefault="0001392C" w:rsidP="00B73AB9">
            <w:pPr>
              <w:spacing w:line="276" w:lineRule="auto"/>
              <w:jc w:val="center"/>
              <w:rPr>
                <w:rFonts w:ascii="Times New Roman" w:hAnsi="Times New Roman" w:cs="Times New Roman"/>
                <w:sz w:val="20"/>
                <w:szCs w:val="20"/>
                <w:lang w:val="hr-HR"/>
              </w:rPr>
            </w:pPr>
            <w:r>
              <w:rPr>
                <w:rFonts w:ascii="Times New Roman" w:hAnsi="Times New Roman" w:cs="Times New Roman"/>
                <w:sz w:val="20"/>
                <w:szCs w:val="20"/>
                <w:lang w:val="hr-HR"/>
              </w:rPr>
              <w:t>6</w:t>
            </w:r>
            <w:r w:rsidR="00B73AB9">
              <w:rPr>
                <w:rFonts w:ascii="Times New Roman" w:hAnsi="Times New Roman" w:cs="Times New Roman"/>
                <w:sz w:val="20"/>
                <w:szCs w:val="20"/>
                <w:lang w:val="hr-HR"/>
              </w:rPr>
              <w:t>0</w:t>
            </w:r>
          </w:p>
        </w:tc>
      </w:tr>
    </w:tbl>
    <w:p w14:paraId="409CE1B4" w14:textId="1C6CE29A" w:rsidR="00AE3C64" w:rsidRDefault="00AE3C64" w:rsidP="00B73AB9">
      <w:pPr>
        <w:jc w:val="both"/>
        <w:rPr>
          <w:rFonts w:ascii="Times New Roman" w:hAnsi="Times New Roman" w:cs="Times New Roman"/>
          <w:sz w:val="24"/>
          <w:szCs w:val="24"/>
        </w:rPr>
      </w:pPr>
    </w:p>
    <w:p w14:paraId="6D32545B" w14:textId="6E472ABF" w:rsidR="00B73AB9" w:rsidRDefault="00B73AB9" w:rsidP="00B73AB9">
      <w:pPr>
        <w:pStyle w:val="Default"/>
        <w:jc w:val="both"/>
        <w:rPr>
          <w:rStyle w:val="Hyperlink"/>
          <w:sz w:val="23"/>
          <w:szCs w:val="23"/>
        </w:rPr>
      </w:pPr>
      <w:r w:rsidRPr="00DA4F61">
        <w:t>Ured za ljudska prava i prava nacionalnih manjina Vlade Republike Hrvatske</w:t>
      </w:r>
      <w:r w:rsidR="00A66379">
        <w:t>,</w:t>
      </w:r>
      <w:r w:rsidRPr="00DA4F61">
        <w:t xml:space="preserve"> u skladu s propisanim djelokrugom</w:t>
      </w:r>
      <w:r w:rsidR="00A66379">
        <w:t>,</w:t>
      </w:r>
      <w:r w:rsidRPr="00DA4F61">
        <w:t xml:space="preserve"> prati provedbu preporuka pučkog pravobranitelja u cilju jačanja sustava zaštite ljudskih prava te koordinira izradu izvješća o njihovoj provedbi</w:t>
      </w:r>
      <w:r w:rsidRPr="00DA4F61">
        <w:rPr>
          <w:sz w:val="23"/>
          <w:szCs w:val="23"/>
        </w:rPr>
        <w:t>. Izvješće o provedbi preporuka pučke pravobraniteljice</w:t>
      </w:r>
      <w:r>
        <w:rPr>
          <w:sz w:val="23"/>
          <w:szCs w:val="23"/>
        </w:rPr>
        <w:t xml:space="preserve"> za 2024. godinu</w:t>
      </w:r>
      <w:r w:rsidRPr="00DA4F61">
        <w:rPr>
          <w:sz w:val="23"/>
          <w:szCs w:val="23"/>
        </w:rPr>
        <w:t xml:space="preserve"> dostupno </w:t>
      </w:r>
      <w:r w:rsidR="00A66379">
        <w:rPr>
          <w:sz w:val="23"/>
          <w:szCs w:val="23"/>
        </w:rPr>
        <w:t xml:space="preserve">je </w:t>
      </w:r>
      <w:r w:rsidRPr="00DA4F61">
        <w:rPr>
          <w:sz w:val="23"/>
          <w:szCs w:val="23"/>
        </w:rPr>
        <w:t>na</w:t>
      </w:r>
      <w:r w:rsidR="00A66379">
        <w:rPr>
          <w:sz w:val="23"/>
          <w:szCs w:val="23"/>
        </w:rPr>
        <w:t xml:space="preserve"> sljedećoj poveznici</w:t>
      </w:r>
      <w:r w:rsidRPr="00DA4F61">
        <w:rPr>
          <w:sz w:val="23"/>
          <w:szCs w:val="23"/>
        </w:rPr>
        <w:t xml:space="preserve">: </w:t>
      </w:r>
      <w:hyperlink r:id="rId15" w:history="1">
        <w:r w:rsidRPr="009610B9">
          <w:rPr>
            <w:rStyle w:val="Hyperlink"/>
            <w:sz w:val="23"/>
            <w:szCs w:val="23"/>
          </w:rPr>
          <w:t>https://ljudskaprava.gov.hr/zastita-i-promicanje-ljudskih-prava/597</w:t>
        </w:r>
      </w:hyperlink>
    </w:p>
    <w:p w14:paraId="3EDB18E0" w14:textId="77777777" w:rsidR="00B73AB9" w:rsidRDefault="00B73AB9" w:rsidP="009D0B5E">
      <w:pPr>
        <w:pStyle w:val="Default"/>
        <w:ind w:left="720"/>
        <w:jc w:val="both"/>
        <w:rPr>
          <w:rStyle w:val="Hyperlink"/>
          <w:sz w:val="23"/>
          <w:szCs w:val="23"/>
        </w:rPr>
      </w:pPr>
    </w:p>
    <w:p w14:paraId="76561FEA" w14:textId="77777777" w:rsidR="00B73AB9" w:rsidRDefault="00B73AB9" w:rsidP="00B73AB9">
      <w:pPr>
        <w:pStyle w:val="Default"/>
        <w:jc w:val="both"/>
      </w:pPr>
      <w:r>
        <w:t>Analiza provedbe preporuka u trogodišnjem razdoblju njihova praćenja upućuje na određeni napredak. Naime, udio preporuka koje su provedene ili su u fazi provedbe u prethodnim je izvješćima kontinuirano rastao – s 45,9 % u 2022. godini na 58,4 % u 2023. godini, dok u ovom izvještajnom razdoblju iznosi 59 %. Takav trend ukazuje na postupno jačanje razine provedbe preporuka te na povećanu spremnost nadležnih tijela i institucija da kroz svoje djelovanje odgovore na nalaze i preporuke pučke pravobraniteljice.</w:t>
      </w:r>
    </w:p>
    <w:p w14:paraId="61134C57" w14:textId="77777777" w:rsidR="00B73AB9" w:rsidRPr="00DA4F61" w:rsidRDefault="00B73AB9" w:rsidP="00B73AB9">
      <w:pPr>
        <w:pStyle w:val="Default"/>
        <w:ind w:left="720"/>
        <w:jc w:val="both"/>
        <w:rPr>
          <w:sz w:val="23"/>
          <w:szCs w:val="23"/>
        </w:rPr>
      </w:pPr>
    </w:p>
    <w:p w14:paraId="3C649B05" w14:textId="680AC371" w:rsidR="00B73AB9" w:rsidRDefault="00B73AB9" w:rsidP="00B73AB9">
      <w:pPr>
        <w:pStyle w:val="Default"/>
        <w:jc w:val="both"/>
        <w:rPr>
          <w:sz w:val="23"/>
          <w:szCs w:val="23"/>
        </w:rPr>
      </w:pPr>
      <w:r w:rsidRPr="00DA4F61">
        <w:rPr>
          <w:sz w:val="23"/>
          <w:szCs w:val="23"/>
        </w:rPr>
        <w:lastRenderedPageBreak/>
        <w:t>Prema podacima Od</w:t>
      </w:r>
      <w:r w:rsidR="00781DC6">
        <w:rPr>
          <w:sz w:val="23"/>
          <w:szCs w:val="23"/>
        </w:rPr>
        <w:t>bora ministara Vijeća Europe</w:t>
      </w:r>
      <w:r w:rsidRPr="00DA4F61">
        <w:rPr>
          <w:sz w:val="23"/>
          <w:szCs w:val="23"/>
        </w:rPr>
        <w:t xml:space="preserve"> za izvršenje</w:t>
      </w:r>
      <w:r>
        <w:rPr>
          <w:sz w:val="23"/>
          <w:szCs w:val="23"/>
        </w:rPr>
        <w:t xml:space="preserve"> (OMVE)</w:t>
      </w:r>
      <w:r w:rsidRPr="00DA4F61">
        <w:rPr>
          <w:sz w:val="23"/>
          <w:szCs w:val="23"/>
        </w:rPr>
        <w:t xml:space="preserve"> broj predmeta u postupku izvršenja po konačnim presudama Europskog suda za ljudska prava</w:t>
      </w:r>
      <w:r w:rsidR="006D08C4">
        <w:rPr>
          <w:sz w:val="23"/>
          <w:szCs w:val="23"/>
        </w:rPr>
        <w:t xml:space="preserve"> (u daljnjem tekstu: ESLJP)</w:t>
      </w:r>
      <w:r w:rsidRPr="00DA4F61">
        <w:rPr>
          <w:sz w:val="23"/>
          <w:szCs w:val="23"/>
        </w:rPr>
        <w:t xml:space="preserve"> u odnosu na Republiku Hrvatsku je</w:t>
      </w:r>
      <w:r>
        <w:rPr>
          <w:sz w:val="23"/>
          <w:szCs w:val="23"/>
        </w:rPr>
        <w:t xml:space="preserve"> 60 predmeta (56 presude i 4 prijateljsk</w:t>
      </w:r>
      <w:r w:rsidR="00A66379">
        <w:rPr>
          <w:sz w:val="23"/>
          <w:szCs w:val="23"/>
        </w:rPr>
        <w:t>a</w:t>
      </w:r>
      <w:r>
        <w:rPr>
          <w:sz w:val="23"/>
          <w:szCs w:val="23"/>
        </w:rPr>
        <w:t xml:space="preserve"> rješenja)</w:t>
      </w:r>
      <w:r w:rsidRPr="00DA4F61">
        <w:rPr>
          <w:sz w:val="23"/>
          <w:szCs w:val="23"/>
        </w:rPr>
        <w:t xml:space="preserve">, od kojih je </w:t>
      </w:r>
      <w:r>
        <w:rPr>
          <w:sz w:val="23"/>
          <w:szCs w:val="23"/>
        </w:rPr>
        <w:t xml:space="preserve">34 </w:t>
      </w:r>
      <w:r w:rsidRPr="00DA4F61">
        <w:rPr>
          <w:sz w:val="23"/>
          <w:szCs w:val="23"/>
        </w:rPr>
        <w:t>vodećih predmeta</w:t>
      </w:r>
      <w:r>
        <w:rPr>
          <w:sz w:val="23"/>
          <w:szCs w:val="23"/>
        </w:rPr>
        <w:t xml:space="preserve"> (što najčešće znači da se radi o prvi puta utvrđenoj povredi)</w:t>
      </w:r>
      <w:r w:rsidRPr="00DA4F61">
        <w:rPr>
          <w:sz w:val="23"/>
          <w:szCs w:val="23"/>
        </w:rPr>
        <w:t xml:space="preserve"> i </w:t>
      </w:r>
      <w:r>
        <w:rPr>
          <w:sz w:val="23"/>
          <w:szCs w:val="23"/>
        </w:rPr>
        <w:t>22</w:t>
      </w:r>
      <w:r w:rsidRPr="00DA4F61">
        <w:rPr>
          <w:sz w:val="23"/>
          <w:szCs w:val="23"/>
        </w:rPr>
        <w:t xml:space="preserve"> ponavljajući</w:t>
      </w:r>
      <w:r>
        <w:rPr>
          <w:sz w:val="23"/>
          <w:szCs w:val="23"/>
        </w:rPr>
        <w:t>h (što znači da je istovrsna povreda već utvrđena u ranijim presudama ESLJP u odnosu na RH).</w:t>
      </w:r>
      <w:r>
        <w:rPr>
          <w:rStyle w:val="FootnoteReference"/>
          <w:sz w:val="23"/>
          <w:szCs w:val="23"/>
        </w:rPr>
        <w:footnoteReference w:id="2"/>
      </w:r>
    </w:p>
    <w:p w14:paraId="183DE88B" w14:textId="77777777" w:rsidR="00B73AB9" w:rsidRPr="00B73AB9" w:rsidRDefault="00B73AB9" w:rsidP="00B73AB9">
      <w:pPr>
        <w:jc w:val="both"/>
        <w:rPr>
          <w:rFonts w:ascii="Times New Roman" w:hAnsi="Times New Roman" w:cs="Times New Roman"/>
          <w:sz w:val="24"/>
          <w:lang w:val="hr-HR"/>
        </w:rPr>
      </w:pPr>
    </w:p>
    <w:p w14:paraId="5D8B8178" w14:textId="77777777" w:rsidR="007C6D67" w:rsidRPr="00DA4F61" w:rsidRDefault="007C6D67" w:rsidP="007C6D67">
      <w:pPr>
        <w:jc w:val="both"/>
        <w:rPr>
          <w:rFonts w:ascii="Times New Roman" w:hAnsi="Times New Roman" w:cs="Times New Roman"/>
          <w:b/>
          <w:sz w:val="24"/>
          <w:lang w:val="hr-HR"/>
        </w:rPr>
      </w:pPr>
      <w:r w:rsidRPr="00DA4F61">
        <w:rPr>
          <w:rFonts w:ascii="Times New Roman" w:hAnsi="Times New Roman" w:cs="Times New Roman"/>
          <w:b/>
          <w:sz w:val="24"/>
          <w:lang w:val="hr-HR"/>
        </w:rPr>
        <w:t>MJERA 1.1. Unaprijediti međuresornu suradnju i koordinaciju sustavom zaštite ljudskih prava</w:t>
      </w:r>
    </w:p>
    <w:p w14:paraId="684CD01C" w14:textId="1929645B" w:rsidR="00C1684D" w:rsidRPr="007F3CA1" w:rsidRDefault="000A2B7A" w:rsidP="00C1684D">
      <w:pPr>
        <w:pStyle w:val="Default"/>
        <w:jc w:val="both"/>
        <w:rPr>
          <w:b/>
          <w:bCs/>
          <w:i/>
          <w:color w:val="auto"/>
          <w:lang w:val="en-US"/>
        </w:rPr>
      </w:pPr>
      <w:r w:rsidRPr="007F3CA1">
        <w:rPr>
          <w:b/>
          <w:bCs/>
          <w:i/>
          <w:color w:val="auto"/>
        </w:rPr>
        <w:t xml:space="preserve">Aktivnost 1.1.1. </w:t>
      </w:r>
      <w:r w:rsidR="00C1684D" w:rsidRPr="007F3CA1">
        <w:rPr>
          <w:b/>
          <w:bCs/>
          <w:i/>
          <w:color w:val="auto"/>
          <w:lang w:val="en-US"/>
        </w:rPr>
        <w:t xml:space="preserve">Koordinacija provedbe strateškog okvira na nacionalnoj razini </w:t>
      </w:r>
    </w:p>
    <w:p w14:paraId="38B9DDBD" w14:textId="7E702087" w:rsidR="000A2B7A" w:rsidRDefault="000A2B7A" w:rsidP="000A2B7A">
      <w:pPr>
        <w:jc w:val="both"/>
        <w:rPr>
          <w:rFonts w:ascii="Times New Roman" w:hAnsi="Times New Roman" w:cs="Times New Roman"/>
          <w:i/>
          <w:iCs/>
          <w:sz w:val="24"/>
          <w:lang w:val="hr-HR"/>
        </w:rPr>
      </w:pPr>
      <w:r w:rsidRPr="007F3CA1">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 xml:space="preserve">: Ured </w:t>
      </w:r>
      <w:r w:rsidR="00C1684D">
        <w:rPr>
          <w:rFonts w:ascii="Times New Roman" w:hAnsi="Times New Roman" w:cs="Times New Roman"/>
          <w:i/>
          <w:iCs/>
          <w:sz w:val="24"/>
          <w:lang w:val="hr-HR"/>
        </w:rPr>
        <w:t xml:space="preserve">za </w:t>
      </w:r>
      <w:r w:rsidR="00935F7E">
        <w:rPr>
          <w:rFonts w:ascii="Times New Roman" w:hAnsi="Times New Roman" w:cs="Times New Roman"/>
          <w:i/>
          <w:iCs/>
          <w:sz w:val="24"/>
          <w:lang w:val="hr-HR"/>
        </w:rPr>
        <w:t>l</w:t>
      </w:r>
      <w:r w:rsidR="00C1684D">
        <w:rPr>
          <w:rFonts w:ascii="Times New Roman" w:hAnsi="Times New Roman" w:cs="Times New Roman"/>
          <w:i/>
          <w:iCs/>
          <w:sz w:val="24"/>
          <w:lang w:val="hr-HR"/>
        </w:rPr>
        <w:t>judska prava i prava nacionalnih manjina</w:t>
      </w:r>
    </w:p>
    <w:p w14:paraId="26567E8F" w14:textId="360AEFA6" w:rsidR="002163EB" w:rsidRPr="00DA4F61" w:rsidRDefault="002163EB" w:rsidP="000A2B7A">
      <w:pPr>
        <w:jc w:val="both"/>
        <w:rPr>
          <w:rFonts w:ascii="Times New Roman" w:hAnsi="Times New Roman" w:cs="Times New Roman"/>
          <w:i/>
          <w:iCs/>
          <w:sz w:val="24"/>
          <w:lang w:val="hr-HR"/>
        </w:rPr>
      </w:pPr>
      <w:r w:rsidRPr="007F3CA1">
        <w:rPr>
          <w:rFonts w:ascii="Times New Roman" w:hAnsi="Times New Roman" w:cs="Times New Roman"/>
          <w:b/>
          <w:bCs/>
          <w:i/>
          <w:iCs/>
          <w:sz w:val="24"/>
          <w:lang w:val="hr-HR"/>
        </w:rPr>
        <w:t>Sunositelj provedbe</w:t>
      </w:r>
      <w:r>
        <w:rPr>
          <w:rFonts w:ascii="Times New Roman" w:hAnsi="Times New Roman" w:cs="Times New Roman"/>
          <w:i/>
          <w:iCs/>
          <w:sz w:val="24"/>
          <w:lang w:val="hr-HR"/>
        </w:rPr>
        <w:t>: Hrvatska zajednica županija</w:t>
      </w:r>
    </w:p>
    <w:p w14:paraId="0E886B70" w14:textId="27D165A5" w:rsidR="006F189E" w:rsidRPr="00DA4F61" w:rsidRDefault="00C1684D" w:rsidP="002163EB">
      <w:pPr>
        <w:jc w:val="both"/>
        <w:rPr>
          <w:rFonts w:ascii="Times New Roman" w:hAnsi="Times New Roman" w:cs="Times New Roman"/>
          <w:iCs/>
          <w:sz w:val="24"/>
          <w:lang w:val="hr-HR"/>
        </w:rPr>
      </w:pPr>
      <w:r>
        <w:rPr>
          <w:rFonts w:ascii="Times New Roman" w:hAnsi="Times New Roman" w:cs="Times New Roman"/>
          <w:iCs/>
          <w:sz w:val="24"/>
          <w:lang w:val="hr-HR"/>
        </w:rPr>
        <w:t xml:space="preserve">Tijekom 2025. godine Ured za ljudska prava i prava nacionalnih manjina je započeo proces prikupljanja podatak o novoizabranim predstavnicima županijskih koordinacija. </w:t>
      </w:r>
      <w:r w:rsidR="00714731">
        <w:rPr>
          <w:rFonts w:ascii="Times New Roman" w:hAnsi="Times New Roman" w:cs="Times New Roman"/>
          <w:iCs/>
          <w:sz w:val="24"/>
          <w:lang w:val="hr-HR"/>
        </w:rPr>
        <w:t xml:space="preserve">Nakon lokalnih izbora u lipnju 2025., do </w:t>
      </w:r>
      <w:r w:rsidR="002163EB">
        <w:rPr>
          <w:rFonts w:ascii="Times New Roman" w:hAnsi="Times New Roman" w:cs="Times New Roman"/>
          <w:iCs/>
          <w:sz w:val="24"/>
          <w:lang w:val="hr-HR"/>
        </w:rPr>
        <w:t xml:space="preserve">kraja 2025. godine </w:t>
      </w:r>
      <w:r w:rsidR="00714731">
        <w:rPr>
          <w:rFonts w:ascii="Times New Roman" w:hAnsi="Times New Roman" w:cs="Times New Roman"/>
          <w:iCs/>
          <w:sz w:val="24"/>
          <w:lang w:val="hr-HR"/>
        </w:rPr>
        <w:t>imenovano</w:t>
      </w:r>
      <w:r w:rsidR="002163EB">
        <w:rPr>
          <w:rFonts w:ascii="Times New Roman" w:hAnsi="Times New Roman" w:cs="Times New Roman"/>
          <w:iCs/>
          <w:sz w:val="24"/>
          <w:lang w:val="hr-HR"/>
        </w:rPr>
        <w:t xml:space="preserve"> je</w:t>
      </w:r>
      <w:r w:rsidR="00714731">
        <w:rPr>
          <w:rFonts w:ascii="Times New Roman" w:hAnsi="Times New Roman" w:cs="Times New Roman"/>
          <w:iCs/>
          <w:sz w:val="24"/>
          <w:lang w:val="hr-HR"/>
        </w:rPr>
        <w:t xml:space="preserve"> 14 županijskih koordinacija za ljudska prava ili tijela skupštine koji obavljaju sl</w:t>
      </w:r>
      <w:r w:rsidR="00935F7E">
        <w:rPr>
          <w:rFonts w:ascii="Times New Roman" w:hAnsi="Times New Roman" w:cs="Times New Roman"/>
          <w:iCs/>
          <w:sz w:val="24"/>
          <w:lang w:val="hr-HR"/>
        </w:rPr>
        <w:t>ične poslove na području županije. Nakon što se prikupe sva imenovanja (ili očitovanja) adresar županijskih koordinacija bit će objavljen na mrežnoj stranici Ureda za ljudska prava i prava nacionalnih manjina.</w:t>
      </w:r>
    </w:p>
    <w:tbl>
      <w:tblPr>
        <w:tblStyle w:val="TableGrid"/>
        <w:tblW w:w="0" w:type="auto"/>
        <w:tblLook w:val="04A0" w:firstRow="1" w:lastRow="0" w:firstColumn="1" w:lastColumn="0" w:noHBand="0" w:noVBand="1"/>
      </w:tblPr>
      <w:tblGrid>
        <w:gridCol w:w="2254"/>
        <w:gridCol w:w="2419"/>
        <w:gridCol w:w="2268"/>
        <w:gridCol w:w="2075"/>
      </w:tblGrid>
      <w:tr w:rsidR="00FD576B" w:rsidRPr="00DA4F61" w14:paraId="05330A25" w14:textId="77777777" w:rsidTr="00902CB8">
        <w:trPr>
          <w:trHeight w:val="1181"/>
        </w:trPr>
        <w:tc>
          <w:tcPr>
            <w:tcW w:w="2254" w:type="dxa"/>
            <w:shd w:val="clear" w:color="auto" w:fill="FFFFFF" w:themeFill="background1"/>
            <w:vAlign w:val="center"/>
          </w:tcPr>
          <w:p w14:paraId="228E4FB4" w14:textId="77777777" w:rsidR="00FD576B" w:rsidRPr="00DA4F61" w:rsidRDefault="00FD576B" w:rsidP="00124E72">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418A1613" w14:textId="6DD42AF5" w:rsidR="00FD576B" w:rsidRPr="00DA4F61" w:rsidRDefault="00935F7E" w:rsidP="00124E72">
            <w:pPr>
              <w:rPr>
                <w:rFonts w:ascii="Times New Roman" w:hAnsi="Times New Roman" w:cs="Times New Roman"/>
                <w:b/>
                <w:iCs/>
                <w:sz w:val="20"/>
                <w:lang w:val="hr-HR"/>
              </w:rPr>
            </w:pPr>
            <w:r>
              <w:rPr>
                <w:rFonts w:ascii="Times New Roman" w:hAnsi="Times New Roman" w:cs="Times New Roman"/>
                <w:b/>
                <w:iCs/>
                <w:sz w:val="20"/>
                <w:lang w:val="hr-HR"/>
              </w:rPr>
              <w:t>Prikupljeni podaci o novo osnovanih županijskim koordinacijama</w:t>
            </w:r>
          </w:p>
        </w:tc>
        <w:tc>
          <w:tcPr>
            <w:tcW w:w="2268" w:type="dxa"/>
            <w:vAlign w:val="center"/>
          </w:tcPr>
          <w:p w14:paraId="740D24ED" w14:textId="67E211E3" w:rsidR="00935F7E" w:rsidRPr="00935F7E" w:rsidRDefault="00935F7E" w:rsidP="00935F7E">
            <w:pPr>
              <w:pStyle w:val="Default"/>
              <w:jc w:val="center"/>
              <w:rPr>
                <w:b/>
                <w:sz w:val="20"/>
                <w:szCs w:val="20"/>
              </w:rPr>
            </w:pPr>
            <w:r w:rsidRPr="00935F7E">
              <w:rPr>
                <w:b/>
                <w:sz w:val="20"/>
                <w:szCs w:val="20"/>
              </w:rPr>
              <w:t>Broj sastanaka županijskih koordinacija</w:t>
            </w:r>
          </w:p>
          <w:p w14:paraId="697DA19B" w14:textId="77777777" w:rsidR="00FD576B" w:rsidRPr="00DA4F61" w:rsidRDefault="00FD576B" w:rsidP="00124E72">
            <w:pPr>
              <w:rPr>
                <w:rFonts w:ascii="Times New Roman" w:hAnsi="Times New Roman" w:cs="Times New Roman"/>
                <w:b/>
                <w:iCs/>
                <w:sz w:val="20"/>
                <w:lang w:val="hr-HR"/>
              </w:rPr>
            </w:pPr>
          </w:p>
        </w:tc>
        <w:tc>
          <w:tcPr>
            <w:tcW w:w="2075" w:type="dxa"/>
            <w:vAlign w:val="center"/>
          </w:tcPr>
          <w:p w14:paraId="13AD94D2" w14:textId="77777777" w:rsidR="00FD576B" w:rsidRPr="00DA4F61" w:rsidRDefault="00FD576B" w:rsidP="00124E72">
            <w:pPr>
              <w:rPr>
                <w:rFonts w:ascii="Times New Roman" w:hAnsi="Times New Roman" w:cs="Times New Roman"/>
                <w:b/>
                <w:iCs/>
                <w:sz w:val="20"/>
                <w:lang w:val="hr-HR"/>
              </w:rPr>
            </w:pPr>
          </w:p>
        </w:tc>
      </w:tr>
      <w:tr w:rsidR="00FD576B" w:rsidRPr="00DA4F61" w14:paraId="7AA9196A" w14:textId="77777777" w:rsidTr="00902CB8">
        <w:trPr>
          <w:trHeight w:val="844"/>
        </w:trPr>
        <w:tc>
          <w:tcPr>
            <w:tcW w:w="2254" w:type="dxa"/>
            <w:shd w:val="clear" w:color="auto" w:fill="FFFFFF" w:themeFill="background1"/>
            <w:vAlign w:val="center"/>
          </w:tcPr>
          <w:p w14:paraId="1218D65B" w14:textId="11533950" w:rsidR="00FD576B" w:rsidRPr="00DA4F61" w:rsidRDefault="00FD576B" w:rsidP="00935F7E">
            <w:pPr>
              <w:rPr>
                <w:rFonts w:ascii="Times New Roman" w:hAnsi="Times New Roman" w:cs="Times New Roman"/>
                <w:sz w:val="20"/>
                <w:lang w:val="hr-HR"/>
              </w:rPr>
            </w:pPr>
            <w:r w:rsidRPr="00DA4F61">
              <w:rPr>
                <w:rFonts w:ascii="Times New Roman" w:hAnsi="Times New Roman" w:cs="Times New Roman"/>
                <w:sz w:val="20"/>
                <w:lang w:val="hr-HR"/>
              </w:rPr>
              <w:t xml:space="preserve">Planirani </w:t>
            </w:r>
            <w:r w:rsidR="00C00F4A" w:rsidRPr="00DA4F61">
              <w:rPr>
                <w:rFonts w:ascii="Times New Roman" w:hAnsi="Times New Roman" w:cs="Times New Roman"/>
                <w:sz w:val="20"/>
                <w:lang w:val="hr-HR"/>
              </w:rPr>
              <w:t xml:space="preserve">i ostvareni </w:t>
            </w:r>
            <w:r w:rsidRPr="00DA4F61">
              <w:rPr>
                <w:rFonts w:ascii="Times New Roman" w:hAnsi="Times New Roman" w:cs="Times New Roman"/>
                <w:sz w:val="20"/>
                <w:lang w:val="hr-HR"/>
              </w:rPr>
              <w:t>ishodi za pokazatelje provedbe u 202</w:t>
            </w:r>
            <w:r w:rsidR="00935F7E">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350A0B9A" w14:textId="4C881702" w:rsidR="00FD576B" w:rsidRPr="00DA4F61" w:rsidRDefault="00935F7E" w:rsidP="00935F7E">
            <w:pPr>
              <w:jc w:val="center"/>
              <w:rPr>
                <w:rFonts w:ascii="Times New Roman" w:hAnsi="Times New Roman" w:cs="Times New Roman"/>
                <w:iCs/>
                <w:sz w:val="20"/>
                <w:lang w:val="hr-HR"/>
              </w:rPr>
            </w:pPr>
            <w:r>
              <w:rPr>
                <w:rFonts w:ascii="Times New Roman" w:hAnsi="Times New Roman" w:cs="Times New Roman"/>
                <w:iCs/>
                <w:sz w:val="20"/>
                <w:lang w:val="hr-HR"/>
              </w:rPr>
              <w:t>14 imenovanja</w:t>
            </w:r>
          </w:p>
        </w:tc>
        <w:tc>
          <w:tcPr>
            <w:tcW w:w="2268" w:type="dxa"/>
            <w:vAlign w:val="center"/>
          </w:tcPr>
          <w:p w14:paraId="5D6BDC86" w14:textId="4574AAEA" w:rsidR="00FD576B" w:rsidRPr="00DA4F61" w:rsidRDefault="00935F7E" w:rsidP="00935F7E">
            <w:pPr>
              <w:jc w:val="center"/>
              <w:rPr>
                <w:rFonts w:ascii="Times New Roman" w:hAnsi="Times New Roman" w:cs="Times New Roman"/>
                <w:iCs/>
                <w:sz w:val="20"/>
                <w:lang w:val="hr-HR"/>
              </w:rPr>
            </w:pPr>
            <w:r>
              <w:rPr>
                <w:rFonts w:ascii="Times New Roman" w:hAnsi="Times New Roman" w:cs="Times New Roman"/>
                <w:iCs/>
                <w:sz w:val="20"/>
                <w:lang w:val="hr-HR"/>
              </w:rPr>
              <w:t>0</w:t>
            </w:r>
          </w:p>
        </w:tc>
        <w:tc>
          <w:tcPr>
            <w:tcW w:w="2075" w:type="dxa"/>
            <w:vAlign w:val="center"/>
          </w:tcPr>
          <w:p w14:paraId="0DF7E8C2" w14:textId="77777777" w:rsidR="00FD576B" w:rsidRPr="00DA4F61" w:rsidRDefault="00FD576B" w:rsidP="00124E72">
            <w:pPr>
              <w:rPr>
                <w:rFonts w:ascii="Times New Roman" w:hAnsi="Times New Roman" w:cs="Times New Roman"/>
                <w:iCs/>
                <w:sz w:val="20"/>
                <w:lang w:val="hr-HR"/>
              </w:rPr>
            </w:pPr>
          </w:p>
        </w:tc>
      </w:tr>
      <w:tr w:rsidR="00124E72" w:rsidRPr="00DA4F61" w14:paraId="4A5F5CC8" w14:textId="77777777" w:rsidTr="00902CB8">
        <w:trPr>
          <w:trHeight w:val="842"/>
        </w:trPr>
        <w:tc>
          <w:tcPr>
            <w:tcW w:w="2254" w:type="dxa"/>
            <w:shd w:val="clear" w:color="auto" w:fill="FFFFFF" w:themeFill="background1"/>
            <w:vAlign w:val="center"/>
          </w:tcPr>
          <w:p w14:paraId="4440E787" w14:textId="77777777" w:rsidR="00124E72" w:rsidRPr="00DA4F61" w:rsidRDefault="00124E72" w:rsidP="00124E72">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08FEEECD" w14:textId="77777777" w:rsidR="00124E72" w:rsidRPr="00DA4F61" w:rsidRDefault="00620A0B" w:rsidP="00620A0B">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w:t>
            </w:r>
            <w:r w:rsidR="00FC2FB7" w:rsidRPr="00DA4F61">
              <w:rPr>
                <w:rFonts w:ascii="Times New Roman" w:hAnsi="Times New Roman" w:cs="Times New Roman"/>
                <w:b/>
                <w:sz w:val="20"/>
                <w:lang w:val="hr-HR"/>
              </w:rPr>
              <w:t xml:space="preserve"> </w:t>
            </w:r>
            <w:r w:rsidRPr="00DA4F61">
              <w:rPr>
                <w:rFonts w:ascii="Times New Roman" w:hAnsi="Times New Roman" w:cs="Times New Roman"/>
                <w:b/>
                <w:sz w:val="20"/>
                <w:lang w:val="hr-HR"/>
              </w:rPr>
              <w:t>(euro)</w:t>
            </w:r>
          </w:p>
        </w:tc>
        <w:tc>
          <w:tcPr>
            <w:tcW w:w="2268" w:type="dxa"/>
            <w:vAlign w:val="center"/>
          </w:tcPr>
          <w:p w14:paraId="371BF043" w14:textId="77777777" w:rsidR="00124E72" w:rsidRPr="00DA4F61" w:rsidRDefault="00FC2FB7" w:rsidP="00FC2FB7">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45DD003F" w14:textId="77777777" w:rsidR="00124E72" w:rsidRPr="00DA4F61" w:rsidRDefault="00FC2FB7" w:rsidP="00124E72">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FD576B" w:rsidRPr="00DA4F61" w14:paraId="5F25B7A7" w14:textId="77777777" w:rsidTr="00902CB8">
        <w:trPr>
          <w:trHeight w:val="698"/>
        </w:trPr>
        <w:tc>
          <w:tcPr>
            <w:tcW w:w="2254" w:type="dxa"/>
            <w:shd w:val="clear" w:color="auto" w:fill="FFFFFF" w:themeFill="background1"/>
            <w:vAlign w:val="center"/>
          </w:tcPr>
          <w:p w14:paraId="47775413" w14:textId="4CDC9EFA" w:rsidR="00FD576B" w:rsidRPr="00DA4F61" w:rsidRDefault="00FD576B" w:rsidP="00935F7E">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sidR="00935F7E">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47E13A90" w14:textId="66B27E7E" w:rsidR="00FD576B" w:rsidRPr="00DA4F61" w:rsidRDefault="00675D48" w:rsidP="00124E72">
            <w:pPr>
              <w:rPr>
                <w:rFonts w:ascii="Times New Roman" w:hAnsi="Times New Roman" w:cs="Times New Roman"/>
                <w:iCs/>
                <w:sz w:val="20"/>
                <w:lang w:val="hr-HR"/>
              </w:rPr>
            </w:pPr>
            <w:r w:rsidRPr="00DA4F61">
              <w:rPr>
                <w:rFonts w:ascii="Times New Roman" w:hAnsi="Times New Roman" w:cs="Times New Roman"/>
                <w:iCs/>
                <w:sz w:val="20"/>
                <w:lang w:val="hr-HR"/>
              </w:rPr>
              <w:t>A681000 -  Administracija i upravljanje</w:t>
            </w:r>
          </w:p>
        </w:tc>
        <w:tc>
          <w:tcPr>
            <w:tcW w:w="2268" w:type="dxa"/>
            <w:vAlign w:val="center"/>
          </w:tcPr>
          <w:p w14:paraId="2690821A" w14:textId="77777777" w:rsidR="00FD576B" w:rsidRPr="00DA4F61" w:rsidRDefault="00902CB8" w:rsidP="00902CB8">
            <w:pPr>
              <w:jc w:val="center"/>
              <w:rPr>
                <w:rFonts w:ascii="Times New Roman" w:hAnsi="Times New Roman" w:cs="Times New Roman"/>
                <w:iCs/>
                <w:sz w:val="20"/>
                <w:lang w:val="hr-HR"/>
              </w:rPr>
            </w:pPr>
            <w:r w:rsidRPr="00DA4F61">
              <w:rPr>
                <w:rFonts w:ascii="Times New Roman" w:hAnsi="Times New Roman" w:cs="Times New Roman"/>
                <w:iCs/>
                <w:sz w:val="20"/>
                <w:lang w:val="hr-HR"/>
              </w:rPr>
              <w:t>/</w:t>
            </w:r>
          </w:p>
        </w:tc>
        <w:tc>
          <w:tcPr>
            <w:tcW w:w="2075" w:type="dxa"/>
            <w:vAlign w:val="center"/>
          </w:tcPr>
          <w:p w14:paraId="10DBE67B" w14:textId="77777777" w:rsidR="00FD576B" w:rsidRPr="00DA4F61" w:rsidRDefault="00902CB8" w:rsidP="00902CB8">
            <w:pPr>
              <w:jc w:val="center"/>
              <w:rPr>
                <w:rFonts w:ascii="Times New Roman" w:hAnsi="Times New Roman" w:cs="Times New Roman"/>
                <w:iCs/>
                <w:sz w:val="20"/>
                <w:lang w:val="hr-HR"/>
              </w:rPr>
            </w:pPr>
            <w:r w:rsidRPr="00DA4F61">
              <w:rPr>
                <w:rFonts w:ascii="Times New Roman" w:hAnsi="Times New Roman" w:cs="Times New Roman"/>
                <w:iCs/>
                <w:sz w:val="20"/>
                <w:lang w:val="hr-HR"/>
              </w:rPr>
              <w:t>/</w:t>
            </w:r>
          </w:p>
        </w:tc>
      </w:tr>
      <w:tr w:rsidR="00124E72" w:rsidRPr="00DA4F61" w14:paraId="0B2408AE" w14:textId="77777777" w:rsidTr="00FC2FB7">
        <w:trPr>
          <w:trHeight w:val="708"/>
        </w:trPr>
        <w:tc>
          <w:tcPr>
            <w:tcW w:w="2254" w:type="dxa"/>
            <w:shd w:val="clear" w:color="auto" w:fill="FFFFFF" w:themeFill="background1"/>
            <w:vAlign w:val="center"/>
          </w:tcPr>
          <w:p w14:paraId="450359A2" w14:textId="77777777" w:rsidR="00124E72" w:rsidRPr="00DA4F61" w:rsidRDefault="00124E72" w:rsidP="00124E72">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2C927F22" w14:textId="05DAEFFA" w:rsidR="00124E72" w:rsidRPr="00DA4F61" w:rsidRDefault="00124E72" w:rsidP="00935F7E">
            <w:pPr>
              <w:rPr>
                <w:rFonts w:ascii="Times New Roman" w:hAnsi="Times New Roman" w:cs="Times New Roman"/>
                <w:b/>
                <w:iCs/>
                <w:sz w:val="20"/>
                <w:lang w:val="hr-HR"/>
              </w:rPr>
            </w:pPr>
            <w:r w:rsidRPr="00DA4F61">
              <w:rPr>
                <w:rFonts w:ascii="Times New Roman" w:hAnsi="Times New Roman" w:cs="Times New Roman"/>
                <w:b/>
                <w:iCs/>
                <w:sz w:val="20"/>
                <w:lang w:val="hr-HR"/>
              </w:rPr>
              <w:t>IV. kvartal 202</w:t>
            </w:r>
            <w:r w:rsidR="00935F7E">
              <w:rPr>
                <w:rFonts w:ascii="Times New Roman" w:hAnsi="Times New Roman" w:cs="Times New Roman"/>
                <w:b/>
                <w:iCs/>
                <w:sz w:val="20"/>
                <w:lang w:val="hr-HR"/>
              </w:rPr>
              <w:t>5</w:t>
            </w:r>
            <w:r w:rsidRPr="00DA4F61">
              <w:rPr>
                <w:rFonts w:ascii="Times New Roman" w:hAnsi="Times New Roman" w:cs="Times New Roman"/>
                <w:b/>
                <w:iCs/>
                <w:sz w:val="20"/>
                <w:lang w:val="hr-HR"/>
              </w:rPr>
              <w:t>.</w:t>
            </w:r>
          </w:p>
        </w:tc>
      </w:tr>
    </w:tbl>
    <w:p w14:paraId="006DC013" w14:textId="77777777" w:rsidR="00AE3C64" w:rsidRPr="00DA4F61" w:rsidRDefault="00AE3C64" w:rsidP="000A2B7A">
      <w:pPr>
        <w:jc w:val="both"/>
        <w:rPr>
          <w:rFonts w:ascii="Times New Roman" w:hAnsi="Times New Roman" w:cs="Times New Roman"/>
          <w:iCs/>
          <w:sz w:val="24"/>
          <w:lang w:val="hr-HR"/>
        </w:rPr>
      </w:pPr>
    </w:p>
    <w:p w14:paraId="3642F57C" w14:textId="710CA8AB" w:rsidR="00935F7E" w:rsidRPr="007F3CA1" w:rsidRDefault="00935F7E" w:rsidP="00935F7E">
      <w:pPr>
        <w:pStyle w:val="Default"/>
        <w:jc w:val="both"/>
        <w:rPr>
          <w:b/>
          <w:bCs/>
          <w:i/>
          <w:color w:val="auto"/>
          <w:lang w:val="en-US"/>
        </w:rPr>
      </w:pPr>
      <w:r w:rsidRPr="007F3CA1">
        <w:rPr>
          <w:b/>
          <w:bCs/>
          <w:i/>
          <w:iCs/>
          <w:color w:val="auto"/>
        </w:rPr>
        <w:t>Aktivnost 1.1.2. Koordinacija</w:t>
      </w:r>
      <w:r w:rsidRPr="007F3CA1">
        <w:rPr>
          <w:b/>
          <w:bCs/>
          <w:i/>
          <w:color w:val="auto"/>
          <w:lang w:val="en-US"/>
        </w:rPr>
        <w:t xml:space="preserve"> periodičnih izvještavanja o stanju ljudskih prava na europskoj razini (VE, EU) </w:t>
      </w:r>
    </w:p>
    <w:p w14:paraId="0DAFA661" w14:textId="6592445B" w:rsidR="002163EB" w:rsidRDefault="002163EB" w:rsidP="00935F7E">
      <w:pPr>
        <w:pStyle w:val="Default"/>
        <w:jc w:val="both"/>
        <w:rPr>
          <w:iCs/>
          <w:color w:val="FF0000"/>
          <w:lang w:val="en-US"/>
        </w:rPr>
      </w:pPr>
    </w:p>
    <w:p w14:paraId="5DDA2489" w14:textId="77777777" w:rsidR="002163EB" w:rsidRPr="00DA4F61" w:rsidRDefault="002163EB" w:rsidP="002163EB">
      <w:pPr>
        <w:jc w:val="both"/>
        <w:rPr>
          <w:rFonts w:ascii="Times New Roman" w:hAnsi="Times New Roman" w:cs="Times New Roman"/>
          <w:i/>
          <w:iCs/>
          <w:sz w:val="24"/>
          <w:lang w:val="hr-HR"/>
        </w:rPr>
      </w:pPr>
      <w:r w:rsidRPr="007F3CA1">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 xml:space="preserve">: Ured </w:t>
      </w:r>
      <w:r>
        <w:rPr>
          <w:rFonts w:ascii="Times New Roman" w:hAnsi="Times New Roman" w:cs="Times New Roman"/>
          <w:i/>
          <w:iCs/>
          <w:sz w:val="24"/>
          <w:lang w:val="hr-HR"/>
        </w:rPr>
        <w:t>za ljudska prava i prava nacionalnih manjina</w:t>
      </w:r>
    </w:p>
    <w:p w14:paraId="14B8728A" w14:textId="4E304F46" w:rsidR="002163EB" w:rsidRPr="009915AF" w:rsidRDefault="002163EB" w:rsidP="004D6A7D">
      <w:pPr>
        <w:jc w:val="both"/>
        <w:rPr>
          <w:rFonts w:ascii="Times New Roman" w:hAnsi="Times New Roman" w:cs="Times New Roman"/>
          <w:sz w:val="24"/>
          <w:szCs w:val="24"/>
        </w:rPr>
      </w:pPr>
      <w:r w:rsidRPr="009915AF">
        <w:rPr>
          <w:rFonts w:ascii="Times New Roman" w:hAnsi="Times New Roman" w:cs="Times New Roman"/>
          <w:sz w:val="24"/>
          <w:szCs w:val="24"/>
          <w:lang w:val="hr-HR"/>
        </w:rPr>
        <w:t>Vezano uz međunarodnu suradnju</w:t>
      </w:r>
      <w:r w:rsidR="00A66379">
        <w:rPr>
          <w:rFonts w:ascii="Times New Roman" w:hAnsi="Times New Roman" w:cs="Times New Roman"/>
          <w:sz w:val="24"/>
          <w:szCs w:val="24"/>
          <w:lang w:val="hr-HR"/>
        </w:rPr>
        <w:t>,</w:t>
      </w:r>
      <w:r w:rsidRPr="009915AF">
        <w:rPr>
          <w:rFonts w:ascii="Times New Roman" w:hAnsi="Times New Roman" w:cs="Times New Roman"/>
          <w:sz w:val="24"/>
          <w:szCs w:val="24"/>
          <w:lang w:val="hr-HR"/>
        </w:rPr>
        <w:t xml:space="preserve"> predstavnici Ureda</w:t>
      </w:r>
      <w:r w:rsidR="00E51532">
        <w:rPr>
          <w:rFonts w:ascii="Times New Roman" w:hAnsi="Times New Roman" w:cs="Times New Roman"/>
          <w:sz w:val="24"/>
          <w:szCs w:val="24"/>
          <w:lang w:val="hr-HR"/>
        </w:rPr>
        <w:t xml:space="preserve"> za ljudska prava i prava nacionalnih manjina </w:t>
      </w:r>
      <w:r w:rsidR="00781DC6">
        <w:rPr>
          <w:rFonts w:ascii="Times New Roman" w:eastAsia="Calibri" w:hAnsi="Times New Roman" w:cs="Times New Roman"/>
          <w:sz w:val="24"/>
          <w:szCs w:val="24"/>
          <w:lang w:val="hr-HR"/>
        </w:rPr>
        <w:t>(u daljnjem tekstu: ULJPPNM)</w:t>
      </w:r>
      <w:r w:rsidR="00781DC6" w:rsidRPr="009915AF">
        <w:rPr>
          <w:rFonts w:ascii="Times New Roman" w:hAnsi="Times New Roman" w:cs="Times New Roman"/>
          <w:sz w:val="24"/>
          <w:szCs w:val="24"/>
          <w:lang w:val="hr-HR"/>
        </w:rPr>
        <w:t xml:space="preserve"> </w:t>
      </w:r>
      <w:r w:rsidRPr="009915AF">
        <w:rPr>
          <w:rFonts w:ascii="Times New Roman" w:hAnsi="Times New Roman" w:cs="Times New Roman"/>
          <w:sz w:val="24"/>
          <w:szCs w:val="24"/>
          <w:lang w:val="hr-HR"/>
        </w:rPr>
        <w:t xml:space="preserve">sudjelovali su u aktivnostima tijela Vijeća Europe, gdje je Upravni odbor za antidiskriminaciju, raznolikost i uključivanje (CDADI) kao cilj u </w:t>
      </w:r>
      <w:r w:rsidRPr="009915AF">
        <w:rPr>
          <w:rFonts w:ascii="Times New Roman" w:hAnsi="Times New Roman" w:cs="Times New Roman"/>
          <w:sz w:val="24"/>
          <w:szCs w:val="24"/>
          <w:lang w:val="hr-HR"/>
        </w:rPr>
        <w:lastRenderedPageBreak/>
        <w:t xml:space="preserve">narednom periodu odredio izradu studije o identificiranju dobrih praksi i ponavljajućim problemima u državama članicama u području zaštite regionalnih ili manjinskih jezika. </w:t>
      </w:r>
      <w:r w:rsidR="00A66379" w:rsidRPr="00A66379">
        <w:rPr>
          <w:rFonts w:ascii="Times New Roman" w:hAnsi="Times New Roman" w:cs="Times New Roman"/>
          <w:sz w:val="24"/>
          <w:szCs w:val="24"/>
          <w:lang w:val="hr-HR"/>
        </w:rPr>
        <w:t>Za praćenje izrade studije osnovana je Radna skupina za nacionalne manjine, u kojoj su predstavnici Republike Hrvatske djelatnici ULJPPNM-a. Radna skupina se sastajala isključivo u virtualnom obliku te su u 2025. godini održana 4 sastanka (9. travnja, 12. svibnja, 3. listopada i 5. studenog). Studija je u 2025. godini dovršena, a posebno je razmatrano moguće proširenje ratifikacijskih instrumenata u odnosu na Europsku povelju o regionalnim ili manjinskim jezicima</w:t>
      </w:r>
      <w:r w:rsidR="00A66379">
        <w:rPr>
          <w:rFonts w:ascii="Times New Roman" w:hAnsi="Times New Roman" w:cs="Times New Roman"/>
          <w:sz w:val="24"/>
          <w:szCs w:val="24"/>
          <w:lang w:val="hr-HR"/>
        </w:rPr>
        <w:t xml:space="preserve">. </w:t>
      </w:r>
      <w:r w:rsidRPr="009915AF">
        <w:rPr>
          <w:rFonts w:ascii="Times New Roman" w:eastAsia="Calibri" w:hAnsi="Times New Roman" w:cs="Times New Roman"/>
          <w:sz w:val="24"/>
          <w:szCs w:val="24"/>
          <w:lang w:val="hr-HR"/>
        </w:rPr>
        <w:t>Ravnatelj Ureda</w:t>
      </w:r>
      <w:r w:rsidR="00E51532">
        <w:rPr>
          <w:rFonts w:ascii="Times New Roman" w:eastAsia="Calibri" w:hAnsi="Times New Roman" w:cs="Times New Roman"/>
          <w:sz w:val="24"/>
          <w:szCs w:val="24"/>
          <w:lang w:val="hr-HR"/>
        </w:rPr>
        <w:t xml:space="preserve"> za ljudska prava i prava nacionalnih manjina</w:t>
      </w:r>
      <w:r w:rsidRPr="009915AF">
        <w:rPr>
          <w:rFonts w:ascii="Times New Roman" w:eastAsia="Calibri" w:hAnsi="Times New Roman" w:cs="Times New Roman"/>
          <w:sz w:val="24"/>
          <w:szCs w:val="24"/>
          <w:lang w:val="hr-HR"/>
        </w:rPr>
        <w:t xml:space="preserve"> je tijekom 2025. sudjelovao na sastancima Upravnog odbora za antidiskriminaciju, raznolikost i uključenost Vijeća Europe (CD ADI) 1.-3. srpnja i 18.-20. studenog 2025. u Strasbourgu</w:t>
      </w:r>
      <w:r>
        <w:rPr>
          <w:rFonts w:ascii="Times New Roman" w:eastAsia="Calibri" w:hAnsi="Times New Roman" w:cs="Times New Roman"/>
          <w:sz w:val="24"/>
          <w:szCs w:val="24"/>
          <w:lang w:val="hr-HR"/>
        </w:rPr>
        <w:t>.</w:t>
      </w:r>
      <w:r w:rsidRPr="009915AF">
        <w:rPr>
          <w:rFonts w:ascii="Times New Roman" w:hAnsi="Times New Roman" w:cs="Times New Roman"/>
          <w:sz w:val="24"/>
          <w:szCs w:val="24"/>
          <w:lang w:val="hr-HR"/>
        </w:rPr>
        <w:t xml:space="preserve"> U okviru 6. ciklusa izvještavanja o provedbi Okvirne konvencije za zaštitu nacionalnih manjina, Ured</w:t>
      </w:r>
      <w:r w:rsidR="00E51532">
        <w:rPr>
          <w:rFonts w:ascii="Times New Roman" w:hAnsi="Times New Roman" w:cs="Times New Roman"/>
          <w:sz w:val="24"/>
          <w:szCs w:val="24"/>
          <w:lang w:val="hr-HR"/>
        </w:rPr>
        <w:t xml:space="preserve"> za ljudska prava i prava nacionalnih manjina</w:t>
      </w:r>
      <w:r w:rsidRPr="009915AF">
        <w:rPr>
          <w:rFonts w:ascii="Times New Roman" w:hAnsi="Times New Roman" w:cs="Times New Roman"/>
          <w:sz w:val="24"/>
          <w:szCs w:val="24"/>
          <w:lang w:val="hr-HR"/>
        </w:rPr>
        <w:t xml:space="preserve"> je suorganizirao posjet predstavnika Odbora </w:t>
      </w:r>
      <w:r w:rsidR="008365FC">
        <w:rPr>
          <w:rFonts w:ascii="Times New Roman" w:hAnsi="Times New Roman" w:cs="Times New Roman"/>
          <w:sz w:val="24"/>
          <w:szCs w:val="24"/>
          <w:lang w:val="hr-HR"/>
        </w:rPr>
        <w:t xml:space="preserve">sručnjaka </w:t>
      </w:r>
      <w:r w:rsidRPr="009915AF">
        <w:rPr>
          <w:rFonts w:ascii="Times New Roman" w:hAnsi="Times New Roman" w:cs="Times New Roman"/>
          <w:sz w:val="24"/>
          <w:szCs w:val="24"/>
          <w:lang w:val="hr-HR"/>
        </w:rPr>
        <w:t>Republici Hrvatskoj te, 12. i 13. lipnja 2025. godine, sastanak s nadležnim tijelima. Nastavno na posjet, U</w:t>
      </w:r>
      <w:r w:rsidR="00E51532">
        <w:rPr>
          <w:rFonts w:ascii="Times New Roman" w:hAnsi="Times New Roman" w:cs="Times New Roman"/>
          <w:sz w:val="24"/>
          <w:szCs w:val="24"/>
          <w:lang w:val="hr-HR"/>
        </w:rPr>
        <w:t xml:space="preserve">LJPPNM </w:t>
      </w:r>
      <w:r w:rsidRPr="009915AF">
        <w:rPr>
          <w:rFonts w:ascii="Times New Roman" w:hAnsi="Times New Roman" w:cs="Times New Roman"/>
          <w:sz w:val="24"/>
          <w:szCs w:val="24"/>
          <w:lang w:val="hr-HR"/>
        </w:rPr>
        <w:t>je priredio odgovore na dodatna pitanja Odbora stručnjaka te ih dostavio Vijeću Europe 23. srpnja 2025. godine. Također, U</w:t>
      </w:r>
      <w:r w:rsidR="00E51532">
        <w:rPr>
          <w:rFonts w:ascii="Times New Roman" w:hAnsi="Times New Roman" w:cs="Times New Roman"/>
          <w:sz w:val="24"/>
          <w:szCs w:val="24"/>
          <w:lang w:val="hr-HR"/>
        </w:rPr>
        <w:t>LJPPNM</w:t>
      </w:r>
      <w:r w:rsidRPr="009915AF">
        <w:rPr>
          <w:rFonts w:ascii="Times New Roman" w:hAnsi="Times New Roman" w:cs="Times New Roman"/>
          <w:sz w:val="24"/>
          <w:szCs w:val="24"/>
          <w:lang w:val="hr-HR"/>
        </w:rPr>
        <w:t xml:space="preserve"> je sudjelovao u izradi </w:t>
      </w:r>
      <w:r w:rsidRPr="009915AF">
        <w:rPr>
          <w:rFonts w:ascii="Times New Roman" w:hAnsi="Times New Roman" w:cs="Times New Roman"/>
          <w:sz w:val="24"/>
          <w:szCs w:val="24"/>
        </w:rPr>
        <w:t>Prijedloga zaključka o prihvaćanju Odgovora RH na preporuke za hitno djelovanje iz Sedmog izvješća Odbora stručnjaka o provedbi Europske povelje o regionalnim ili manjinskim jezicima od strane RH koji je Vlada R</w:t>
      </w:r>
      <w:r w:rsidR="00E51532">
        <w:rPr>
          <w:rFonts w:ascii="Times New Roman" w:hAnsi="Times New Roman" w:cs="Times New Roman"/>
          <w:sz w:val="24"/>
          <w:szCs w:val="24"/>
        </w:rPr>
        <w:t xml:space="preserve">epublike </w:t>
      </w:r>
      <w:r w:rsidRPr="009915AF">
        <w:rPr>
          <w:rFonts w:ascii="Times New Roman" w:hAnsi="Times New Roman" w:cs="Times New Roman"/>
          <w:sz w:val="24"/>
          <w:szCs w:val="24"/>
        </w:rPr>
        <w:t>H</w:t>
      </w:r>
      <w:r w:rsidR="00E51532">
        <w:rPr>
          <w:rFonts w:ascii="Times New Roman" w:hAnsi="Times New Roman" w:cs="Times New Roman"/>
          <w:sz w:val="24"/>
          <w:szCs w:val="24"/>
        </w:rPr>
        <w:t>rvatske</w:t>
      </w:r>
      <w:r w:rsidRPr="009915AF">
        <w:rPr>
          <w:rFonts w:ascii="Times New Roman" w:hAnsi="Times New Roman" w:cs="Times New Roman"/>
          <w:sz w:val="24"/>
          <w:szCs w:val="24"/>
        </w:rPr>
        <w:t xml:space="preserve"> usvojila na sjednici održanoj 21. kolovoza 2025. godine.</w:t>
      </w:r>
    </w:p>
    <w:p w14:paraId="030ED8A6" w14:textId="3575316F" w:rsidR="002163EB" w:rsidRPr="009915AF" w:rsidRDefault="002163EB" w:rsidP="002163EB">
      <w:p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U </w:t>
      </w:r>
      <w:r w:rsidRPr="009915AF">
        <w:rPr>
          <w:rFonts w:ascii="Times New Roman" w:hAnsi="Times New Roman" w:cs="Times New Roman"/>
          <w:sz w:val="24"/>
          <w:szCs w:val="24"/>
          <w:lang w:val="hr-HR"/>
        </w:rPr>
        <w:t xml:space="preserve">okviru međunarodnih aktivnosti nastavljena je i međunarodna suradnja s tijelima Vijeća Europe (ADI ROM), </w:t>
      </w:r>
      <w:r w:rsidR="00D22415">
        <w:rPr>
          <w:rFonts w:ascii="Times New Roman" w:hAnsi="Times New Roman" w:cs="Times New Roman"/>
          <w:sz w:val="24"/>
          <w:szCs w:val="24"/>
          <w:lang w:val="hr-HR"/>
        </w:rPr>
        <w:t>Organizacije za europsku suradnju i sigurnost (</w:t>
      </w:r>
      <w:r w:rsidRPr="009915AF">
        <w:rPr>
          <w:rFonts w:ascii="Times New Roman" w:hAnsi="Times New Roman" w:cs="Times New Roman"/>
          <w:sz w:val="24"/>
          <w:szCs w:val="24"/>
          <w:lang w:val="hr-HR"/>
        </w:rPr>
        <w:t>OESS</w:t>
      </w:r>
      <w:r w:rsidR="00D22415">
        <w:rPr>
          <w:rFonts w:ascii="Times New Roman" w:hAnsi="Times New Roman" w:cs="Times New Roman"/>
          <w:sz w:val="24"/>
          <w:szCs w:val="24"/>
          <w:lang w:val="hr-HR"/>
        </w:rPr>
        <w:t>), Uredom za demokratske insitucije i ljudska prava (</w:t>
      </w:r>
      <w:r w:rsidRPr="009915AF">
        <w:rPr>
          <w:rFonts w:ascii="Times New Roman" w:hAnsi="Times New Roman" w:cs="Times New Roman"/>
          <w:sz w:val="24"/>
          <w:szCs w:val="24"/>
          <w:lang w:val="hr-HR"/>
        </w:rPr>
        <w:t>ODIHR</w:t>
      </w:r>
      <w:r w:rsidR="00D22415">
        <w:rPr>
          <w:rFonts w:ascii="Times New Roman" w:hAnsi="Times New Roman" w:cs="Times New Roman"/>
          <w:sz w:val="24"/>
          <w:szCs w:val="24"/>
          <w:lang w:val="hr-HR"/>
        </w:rPr>
        <w:t>)</w:t>
      </w:r>
      <w:r w:rsidRPr="009915AF">
        <w:rPr>
          <w:rFonts w:ascii="Times New Roman" w:hAnsi="Times New Roman" w:cs="Times New Roman"/>
          <w:sz w:val="24"/>
          <w:szCs w:val="24"/>
          <w:lang w:val="hr-HR"/>
        </w:rPr>
        <w:t>, drugim mrežama (EURoma) i organizacijama te su postignuća Vlade R</w:t>
      </w:r>
      <w:r w:rsidR="00D22415">
        <w:rPr>
          <w:rFonts w:ascii="Times New Roman" w:hAnsi="Times New Roman" w:cs="Times New Roman"/>
          <w:sz w:val="24"/>
          <w:szCs w:val="24"/>
          <w:lang w:val="hr-HR"/>
        </w:rPr>
        <w:t xml:space="preserve">epublike </w:t>
      </w:r>
      <w:r w:rsidRPr="009915AF">
        <w:rPr>
          <w:rFonts w:ascii="Times New Roman" w:hAnsi="Times New Roman" w:cs="Times New Roman"/>
          <w:sz w:val="24"/>
          <w:szCs w:val="24"/>
          <w:lang w:val="hr-HR"/>
        </w:rPr>
        <w:t>H</w:t>
      </w:r>
      <w:r w:rsidR="00D22415">
        <w:rPr>
          <w:rFonts w:ascii="Times New Roman" w:hAnsi="Times New Roman" w:cs="Times New Roman"/>
          <w:sz w:val="24"/>
          <w:szCs w:val="24"/>
          <w:lang w:val="hr-HR"/>
        </w:rPr>
        <w:t>rvatske</w:t>
      </w:r>
      <w:r w:rsidRPr="009915AF">
        <w:rPr>
          <w:rFonts w:ascii="Times New Roman" w:hAnsi="Times New Roman" w:cs="Times New Roman"/>
          <w:sz w:val="24"/>
          <w:szCs w:val="24"/>
          <w:lang w:val="hr-HR"/>
        </w:rPr>
        <w:t xml:space="preserve"> i U</w:t>
      </w:r>
      <w:r w:rsidR="00D22415">
        <w:rPr>
          <w:rFonts w:ascii="Times New Roman" w:hAnsi="Times New Roman" w:cs="Times New Roman"/>
          <w:sz w:val="24"/>
          <w:szCs w:val="24"/>
          <w:lang w:val="hr-HR"/>
        </w:rPr>
        <w:t>LJPPNM-a</w:t>
      </w:r>
      <w:r w:rsidRPr="009915AF">
        <w:rPr>
          <w:rFonts w:ascii="Times New Roman" w:hAnsi="Times New Roman" w:cs="Times New Roman"/>
          <w:sz w:val="24"/>
          <w:szCs w:val="24"/>
          <w:lang w:val="hr-HR"/>
        </w:rPr>
        <w:t xml:space="preserve"> redovito prezentirana i na međunarodnoj razini. Ravnatelj U</w:t>
      </w:r>
      <w:r w:rsidR="00D22415">
        <w:rPr>
          <w:rFonts w:ascii="Times New Roman" w:hAnsi="Times New Roman" w:cs="Times New Roman"/>
          <w:sz w:val="24"/>
          <w:szCs w:val="24"/>
          <w:lang w:val="hr-HR"/>
        </w:rPr>
        <w:t>LJPPNM-</w:t>
      </w:r>
      <w:r w:rsidRPr="009915AF">
        <w:rPr>
          <w:rFonts w:ascii="Times New Roman" w:hAnsi="Times New Roman" w:cs="Times New Roman"/>
          <w:sz w:val="24"/>
          <w:szCs w:val="24"/>
          <w:lang w:val="hr-HR"/>
        </w:rPr>
        <w:t>a sudjelovao je u Strasbourgu na 11. sastanku skupine stručnjaka za Rome Vijeća Europe (ADI-ROM) održanom 1. i 2. travnja 2025. te na 12. sastanku održanom 14. i 15. listopada 2025.</w:t>
      </w:r>
      <w:r w:rsidR="00D22415">
        <w:rPr>
          <w:rFonts w:ascii="Times New Roman" w:hAnsi="Times New Roman" w:cs="Times New Roman"/>
          <w:sz w:val="24"/>
          <w:szCs w:val="24"/>
          <w:lang w:val="hr-HR"/>
        </w:rPr>
        <w:t xml:space="preserve"> godine.</w:t>
      </w:r>
      <w:r w:rsidRPr="009915AF">
        <w:rPr>
          <w:rFonts w:ascii="Times New Roman" w:hAnsi="Times New Roman" w:cs="Times New Roman"/>
          <w:sz w:val="24"/>
          <w:szCs w:val="24"/>
          <w:lang w:val="hr-HR"/>
        </w:rPr>
        <w:t xml:space="preserve"> </w:t>
      </w:r>
    </w:p>
    <w:p w14:paraId="6B9A1AD7" w14:textId="64699780" w:rsidR="002163EB" w:rsidRPr="009915AF" w:rsidRDefault="002163EB" w:rsidP="002163EB">
      <w:pPr>
        <w:jc w:val="both"/>
        <w:rPr>
          <w:rFonts w:ascii="Times New Roman" w:hAnsi="Times New Roman" w:cs="Times New Roman"/>
          <w:sz w:val="24"/>
          <w:szCs w:val="24"/>
          <w:lang w:val="hr-HR"/>
        </w:rPr>
      </w:pPr>
      <w:r w:rsidRPr="009915AF">
        <w:rPr>
          <w:rFonts w:ascii="Times New Roman" w:hAnsi="Times New Roman" w:cs="Times New Roman"/>
          <w:sz w:val="24"/>
          <w:szCs w:val="24"/>
          <w:lang w:val="hr-HR"/>
        </w:rPr>
        <w:t>Predstavnici U</w:t>
      </w:r>
      <w:r w:rsidR="00D22415">
        <w:rPr>
          <w:rFonts w:ascii="Times New Roman" w:hAnsi="Times New Roman" w:cs="Times New Roman"/>
          <w:sz w:val="24"/>
          <w:szCs w:val="24"/>
          <w:lang w:val="hr-HR"/>
        </w:rPr>
        <w:t>LJPPNM</w:t>
      </w:r>
      <w:r w:rsidRPr="009915AF">
        <w:rPr>
          <w:rFonts w:ascii="Times New Roman" w:hAnsi="Times New Roman" w:cs="Times New Roman"/>
          <w:sz w:val="24"/>
          <w:szCs w:val="24"/>
          <w:lang w:val="hr-HR"/>
        </w:rPr>
        <w:t>, u svojstvu Nacionalne kontakt točke za Rome, sudjelovali su na 25. (mrežnom) sastanku Nacionalnih kontakt točaka 20. ožujka 2025. te na 26. sastanku održanom 3. listopada u Bruxellesu, a zajedno s predstavnicima drugih nadležnih tijela i romskog civilnog društva i na 18. sastanku Europske Platforme za uključivanje Roma, održanom u Bruxellesu, 2. listopada 2025. godine.</w:t>
      </w:r>
      <w:r>
        <w:rPr>
          <w:rFonts w:ascii="Times New Roman" w:hAnsi="Times New Roman" w:cs="Times New Roman"/>
          <w:sz w:val="24"/>
          <w:szCs w:val="24"/>
          <w:lang w:val="hr-HR"/>
        </w:rPr>
        <w:t xml:space="preserve"> </w:t>
      </w:r>
      <w:r w:rsidRPr="009915AF">
        <w:rPr>
          <w:rFonts w:ascii="Times New Roman" w:hAnsi="Times New Roman" w:cs="Times New Roman"/>
          <w:sz w:val="24"/>
          <w:szCs w:val="24"/>
          <w:lang w:val="hr-HR"/>
        </w:rPr>
        <w:t>Predstavnici U</w:t>
      </w:r>
      <w:r w:rsidR="00D22415">
        <w:rPr>
          <w:rFonts w:ascii="Times New Roman" w:hAnsi="Times New Roman" w:cs="Times New Roman"/>
          <w:sz w:val="24"/>
          <w:szCs w:val="24"/>
          <w:lang w:val="hr-HR"/>
        </w:rPr>
        <w:t>LJPPNM-a</w:t>
      </w:r>
      <w:r w:rsidRPr="009915AF">
        <w:rPr>
          <w:rFonts w:ascii="Times New Roman" w:hAnsi="Times New Roman" w:cs="Times New Roman"/>
          <w:sz w:val="24"/>
          <w:szCs w:val="24"/>
          <w:lang w:val="hr-HR"/>
        </w:rPr>
        <w:t xml:space="preserve"> su također sudjelovali u izradi pripremnih dokumenata te Prijedloga zaključaka Vijeća EU o poboljšanju dostupnosti usluga zbog smanjenja teritorijalnih nejednakosti i promocije socijalnog uključivanja. Ured za ljudska prava i prava nacionalnih manjina je 30. lipnja 2025. godine dostavio Europskoj komisiji Izvješće o provedbi Okvira EU za uključivanje Roma za razdoblje od 1. lipnja 2023. do 30. ožujka 2025. godine.</w:t>
      </w:r>
    </w:p>
    <w:p w14:paraId="12048F57" w14:textId="539300DE" w:rsidR="002163EB" w:rsidRPr="00967FE0" w:rsidRDefault="002163EB" w:rsidP="002163EB">
      <w:pPr>
        <w:autoSpaceDE w:val="0"/>
        <w:autoSpaceDN w:val="0"/>
        <w:adjustRightInd w:val="0"/>
        <w:spacing w:after="0" w:line="240" w:lineRule="auto"/>
        <w:jc w:val="both"/>
        <w:rPr>
          <w:rFonts w:ascii="Times New Roman" w:eastAsia="Calibri" w:hAnsi="Times New Roman" w:cs="Times New Roman"/>
          <w:sz w:val="24"/>
          <w:szCs w:val="24"/>
          <w:lang w:val="hr-HR"/>
        </w:rPr>
      </w:pPr>
      <w:r w:rsidRPr="00967FE0">
        <w:rPr>
          <w:rFonts w:ascii="Times New Roman" w:eastAsia="Calibri" w:hAnsi="Times New Roman" w:cs="Times New Roman"/>
          <w:sz w:val="24"/>
          <w:szCs w:val="24"/>
          <w:lang w:val="hr-HR"/>
        </w:rPr>
        <w:t>Predstavnici U</w:t>
      </w:r>
      <w:r w:rsidR="00D22415">
        <w:rPr>
          <w:rFonts w:ascii="Times New Roman" w:eastAsia="Calibri" w:hAnsi="Times New Roman" w:cs="Times New Roman"/>
          <w:sz w:val="24"/>
          <w:szCs w:val="24"/>
          <w:lang w:val="hr-HR"/>
        </w:rPr>
        <w:t>LJPPNM-a</w:t>
      </w:r>
      <w:r w:rsidRPr="00967FE0">
        <w:rPr>
          <w:rFonts w:ascii="Times New Roman" w:eastAsia="Calibri" w:hAnsi="Times New Roman" w:cs="Times New Roman"/>
          <w:sz w:val="24"/>
          <w:szCs w:val="24"/>
          <w:lang w:val="hr-HR"/>
        </w:rPr>
        <w:t xml:space="preserve"> sudjelovali su na sastancima Odbora stručnjaka za seksualnu orijentaciju i rodni identitet i izražavanje (ADI-SOGI</w:t>
      </w:r>
      <w:r w:rsidR="00052440">
        <w:rPr>
          <w:rFonts w:ascii="Times New Roman" w:eastAsia="Calibri" w:hAnsi="Times New Roman" w:cs="Times New Roman"/>
          <w:sz w:val="24"/>
          <w:szCs w:val="24"/>
          <w:lang w:val="hr-HR"/>
        </w:rPr>
        <w:t>EST) Vijeća Europe, 21-22. svib</w:t>
      </w:r>
      <w:r w:rsidRPr="00967FE0">
        <w:rPr>
          <w:rFonts w:ascii="Times New Roman" w:eastAsia="Calibri" w:hAnsi="Times New Roman" w:cs="Times New Roman"/>
          <w:sz w:val="24"/>
          <w:szCs w:val="24"/>
          <w:lang w:val="hr-HR"/>
        </w:rPr>
        <w:t>nj</w:t>
      </w:r>
      <w:r w:rsidR="00052440">
        <w:rPr>
          <w:rFonts w:ascii="Times New Roman" w:eastAsia="Calibri" w:hAnsi="Times New Roman" w:cs="Times New Roman"/>
          <w:sz w:val="24"/>
          <w:szCs w:val="24"/>
          <w:lang w:val="hr-HR"/>
        </w:rPr>
        <w:t>a</w:t>
      </w:r>
      <w:r w:rsidRPr="00967FE0">
        <w:rPr>
          <w:rFonts w:ascii="Times New Roman" w:eastAsia="Calibri" w:hAnsi="Times New Roman" w:cs="Times New Roman"/>
          <w:sz w:val="24"/>
          <w:szCs w:val="24"/>
          <w:lang w:val="hr-HR"/>
        </w:rPr>
        <w:t xml:space="preserve"> 2025. te 28.-29. listopada 2025. godine u Strasbourgu kada u usvojene </w:t>
      </w:r>
      <w:hyperlink r:id="rId16" w:anchor="{%22CoEIdentifier%22:[%22091259488028b934%22],%22sort%22:[%22CoEValidationDate%20Descending%22]}" w:history="1">
        <w:r w:rsidRPr="004C04D8">
          <w:rPr>
            <w:rStyle w:val="Hyperlink"/>
            <w:rFonts w:ascii="Times New Roman" w:eastAsia="Calibri" w:hAnsi="Times New Roman" w:cs="Times New Roman"/>
            <w:sz w:val="24"/>
            <w:szCs w:val="24"/>
            <w:lang w:val="hr-HR"/>
          </w:rPr>
          <w:t xml:space="preserve">Preporuke Vijeća Europe </w:t>
        </w:r>
        <w:r w:rsidRPr="004C04D8">
          <w:rPr>
            <w:rStyle w:val="Hyperlink"/>
            <w:rFonts w:ascii="Times New Roman" w:hAnsi="Times New Roman" w:cs="Times New Roman"/>
            <w:sz w:val="24"/>
            <w:szCs w:val="24"/>
            <w:lang w:val="en-US"/>
          </w:rPr>
          <w:t>o jednakosti i pravima za interspolne osobe</w:t>
        </w:r>
      </w:hyperlink>
      <w:r w:rsidRPr="00967FE0">
        <w:rPr>
          <w:rFonts w:ascii="Times New Roman" w:hAnsi="Times New Roman" w:cs="Times New Roman"/>
          <w:sz w:val="24"/>
          <w:szCs w:val="24"/>
          <w:lang w:val="en-US"/>
        </w:rPr>
        <w:t>. Preporuke teže povećavanju razumijevanja fenomena interspolnosti i pozicije interspolnih osoba u državama članicama Vijeća Europe koji su prema dostupnim</w:t>
      </w:r>
      <w:r>
        <w:rPr>
          <w:rFonts w:ascii="Times New Roman" w:hAnsi="Times New Roman" w:cs="Times New Roman"/>
          <w:sz w:val="24"/>
          <w:szCs w:val="24"/>
          <w:lang w:val="en-US"/>
        </w:rPr>
        <w:t xml:space="preserve"> </w:t>
      </w:r>
      <w:r w:rsidRPr="00967FE0">
        <w:rPr>
          <w:rFonts w:ascii="Times New Roman" w:hAnsi="Times New Roman" w:cs="Times New Roman"/>
          <w:sz w:val="24"/>
          <w:szCs w:val="24"/>
          <w:lang w:val="en-US"/>
        </w:rPr>
        <w:t>istraživanjima bile podvrgavane medicinskim zahvatima s ciljem da interspolne osobe, a</w:t>
      </w:r>
      <w:r>
        <w:rPr>
          <w:rFonts w:ascii="Times New Roman" w:hAnsi="Times New Roman" w:cs="Times New Roman"/>
          <w:sz w:val="24"/>
          <w:szCs w:val="24"/>
          <w:lang w:val="en-US"/>
        </w:rPr>
        <w:t xml:space="preserve"> </w:t>
      </w:r>
      <w:r w:rsidRPr="00967FE0">
        <w:rPr>
          <w:rFonts w:ascii="Times New Roman" w:hAnsi="Times New Roman" w:cs="Times New Roman"/>
          <w:sz w:val="24"/>
          <w:szCs w:val="24"/>
          <w:lang w:val="en-US"/>
        </w:rPr>
        <w:t>ponajprije njihova tijela, preuzmu oblik jednog od binarno definiranih spolova, čije nam je</w:t>
      </w:r>
      <w:r>
        <w:rPr>
          <w:rFonts w:ascii="Times New Roman" w:hAnsi="Times New Roman" w:cs="Times New Roman"/>
          <w:sz w:val="24"/>
          <w:szCs w:val="24"/>
          <w:lang w:val="en-US"/>
        </w:rPr>
        <w:t xml:space="preserve"> </w:t>
      </w:r>
      <w:r w:rsidRPr="00967FE0">
        <w:rPr>
          <w:rFonts w:ascii="Times New Roman" w:hAnsi="Times New Roman" w:cs="Times New Roman"/>
          <w:sz w:val="24"/>
          <w:szCs w:val="24"/>
          <w:lang w:val="en-US"/>
        </w:rPr>
        <w:t xml:space="preserve">postojanje prihvatljivo i naoko razumljivo. Preporukama se zagovara pravo roditelja na pristup transparentnim i dostupnim informacijama o procedurama i </w:t>
      </w:r>
      <w:r w:rsidRPr="00967FE0">
        <w:rPr>
          <w:rFonts w:ascii="Times New Roman" w:hAnsi="Times New Roman" w:cs="Times New Roman"/>
          <w:sz w:val="24"/>
          <w:szCs w:val="24"/>
          <w:lang w:val="en-US"/>
        </w:rPr>
        <w:lastRenderedPageBreak/>
        <w:t>medicinskim tretmanima nakon rođenja interspolnog djeteta, kao i zabranu medicinski nepotrebnih kirurških procedura (tzv. tretmana medicinske normalizacije) u zdravstvenim ustanovama, a koje se ponekad provode nad interspolnim osobama bez njihovog punog i informiranog pristanka.</w:t>
      </w:r>
    </w:p>
    <w:p w14:paraId="716E09DD" w14:textId="77777777" w:rsidR="002163EB" w:rsidRDefault="002163EB" w:rsidP="002163EB">
      <w:pPr>
        <w:spacing w:after="0" w:line="256" w:lineRule="auto"/>
        <w:jc w:val="both"/>
        <w:rPr>
          <w:rFonts w:ascii="Times New Roman" w:eastAsia="Calibri" w:hAnsi="Times New Roman" w:cs="Times New Roman"/>
          <w:sz w:val="24"/>
          <w:szCs w:val="24"/>
          <w:lang w:val="hr-HR"/>
        </w:rPr>
      </w:pPr>
    </w:p>
    <w:p w14:paraId="7999278E" w14:textId="7F255823" w:rsidR="002163EB" w:rsidRPr="008D4D6D" w:rsidRDefault="002163EB" w:rsidP="002163EB">
      <w:pPr>
        <w:spacing w:after="0" w:line="256" w:lineRule="auto"/>
        <w:jc w:val="both"/>
        <w:rPr>
          <w:rFonts w:ascii="Times New Roman" w:eastAsia="Calibri" w:hAnsi="Times New Roman" w:cs="Times New Roman"/>
          <w:sz w:val="24"/>
          <w:szCs w:val="24"/>
          <w:lang w:val="hr-HR"/>
        </w:rPr>
      </w:pPr>
      <w:r w:rsidRPr="008D4D6D">
        <w:rPr>
          <w:rFonts w:ascii="Times New Roman" w:eastAsia="Calibri" w:hAnsi="Times New Roman" w:cs="Times New Roman"/>
          <w:sz w:val="24"/>
          <w:szCs w:val="24"/>
          <w:lang w:val="hr-HR"/>
        </w:rPr>
        <w:t xml:space="preserve">Ured </w:t>
      </w:r>
      <w:r w:rsidR="00D22415">
        <w:rPr>
          <w:rFonts w:ascii="Times New Roman" w:eastAsia="Calibri" w:hAnsi="Times New Roman" w:cs="Times New Roman"/>
          <w:sz w:val="24"/>
          <w:szCs w:val="24"/>
          <w:lang w:val="hr-HR"/>
        </w:rPr>
        <w:t xml:space="preserve">za ljudska prava i prava nacionalnih manjina </w:t>
      </w:r>
      <w:r w:rsidRPr="008D4D6D">
        <w:rPr>
          <w:rFonts w:ascii="Times New Roman" w:eastAsia="Calibri" w:hAnsi="Times New Roman" w:cs="Times New Roman"/>
          <w:sz w:val="24"/>
          <w:szCs w:val="24"/>
          <w:lang w:val="hr-HR"/>
        </w:rPr>
        <w:t>sudjeluje i u radu međunarodnih radnih tijela osnovanih na razini Europske unije kao i u radu međunarodnih organizacija. U 202</w:t>
      </w:r>
      <w:r>
        <w:rPr>
          <w:rFonts w:ascii="Times New Roman" w:eastAsia="Calibri" w:hAnsi="Times New Roman" w:cs="Times New Roman"/>
          <w:sz w:val="24"/>
          <w:szCs w:val="24"/>
          <w:lang w:val="hr-HR"/>
        </w:rPr>
        <w:t>5</w:t>
      </w:r>
      <w:r w:rsidRPr="008D4D6D">
        <w:rPr>
          <w:rFonts w:ascii="Times New Roman" w:eastAsia="Calibri" w:hAnsi="Times New Roman" w:cs="Times New Roman"/>
          <w:sz w:val="24"/>
          <w:szCs w:val="24"/>
          <w:lang w:val="hr-HR"/>
        </w:rPr>
        <w:t>. godini predstavnici U</w:t>
      </w:r>
      <w:r w:rsidR="00D22415">
        <w:rPr>
          <w:rFonts w:ascii="Times New Roman" w:eastAsia="Calibri" w:hAnsi="Times New Roman" w:cs="Times New Roman"/>
          <w:sz w:val="24"/>
          <w:szCs w:val="24"/>
          <w:lang w:val="hr-HR"/>
        </w:rPr>
        <w:t>LJPPNM-a sudjelovali su na dva</w:t>
      </w:r>
      <w:r w:rsidRPr="008D4D6D">
        <w:rPr>
          <w:rFonts w:ascii="Times New Roman" w:eastAsia="Calibri" w:hAnsi="Times New Roman" w:cs="Times New Roman"/>
          <w:sz w:val="24"/>
          <w:szCs w:val="24"/>
          <w:lang w:val="hr-HR"/>
        </w:rPr>
        <w:t xml:space="preserve"> sastanka službenika za vezu s Agencijom za temeljna prava (FRA)</w:t>
      </w:r>
      <w:r w:rsidR="00D22415">
        <w:rPr>
          <w:rFonts w:ascii="Times New Roman" w:eastAsia="Calibri" w:hAnsi="Times New Roman" w:cs="Times New Roman"/>
          <w:sz w:val="24"/>
          <w:szCs w:val="24"/>
          <w:lang w:val="hr-HR"/>
        </w:rPr>
        <w:t>:</w:t>
      </w:r>
      <w:r w:rsidRPr="008D4D6D">
        <w:rPr>
          <w:rFonts w:ascii="Times New Roman" w:eastAsia="Calibri" w:hAnsi="Times New Roman" w:cs="Times New Roman"/>
          <w:sz w:val="24"/>
          <w:szCs w:val="24"/>
          <w:lang w:val="hr-HR"/>
        </w:rPr>
        <w:t xml:space="preserve"> 23. -24.  travnja online i 1</w:t>
      </w:r>
      <w:r>
        <w:rPr>
          <w:rFonts w:ascii="Times New Roman" w:eastAsia="Calibri" w:hAnsi="Times New Roman" w:cs="Times New Roman"/>
          <w:sz w:val="24"/>
          <w:szCs w:val="24"/>
          <w:lang w:val="hr-HR"/>
        </w:rPr>
        <w:t>6</w:t>
      </w:r>
      <w:r w:rsidRPr="008D4D6D">
        <w:rPr>
          <w:rFonts w:ascii="Times New Roman" w:eastAsia="Calibri" w:hAnsi="Times New Roman" w:cs="Times New Roman"/>
          <w:sz w:val="24"/>
          <w:szCs w:val="24"/>
          <w:lang w:val="hr-HR"/>
        </w:rPr>
        <w:t>.-1</w:t>
      </w:r>
      <w:r>
        <w:rPr>
          <w:rFonts w:ascii="Times New Roman" w:eastAsia="Calibri" w:hAnsi="Times New Roman" w:cs="Times New Roman"/>
          <w:sz w:val="24"/>
          <w:szCs w:val="24"/>
          <w:lang w:val="hr-HR"/>
        </w:rPr>
        <w:t>7</w:t>
      </w:r>
      <w:r w:rsidRPr="008D4D6D">
        <w:rPr>
          <w:rFonts w:ascii="Times New Roman" w:eastAsia="Calibri" w:hAnsi="Times New Roman" w:cs="Times New Roman"/>
          <w:sz w:val="24"/>
          <w:szCs w:val="24"/>
          <w:lang w:val="hr-HR"/>
        </w:rPr>
        <w:t>. listopada 202</w:t>
      </w:r>
      <w:r>
        <w:rPr>
          <w:rFonts w:ascii="Times New Roman" w:eastAsia="Calibri" w:hAnsi="Times New Roman" w:cs="Times New Roman"/>
          <w:sz w:val="24"/>
          <w:szCs w:val="24"/>
          <w:lang w:val="hr-HR"/>
        </w:rPr>
        <w:t>5</w:t>
      </w:r>
      <w:r w:rsidRPr="008D4D6D">
        <w:rPr>
          <w:rFonts w:ascii="Times New Roman" w:eastAsia="Calibri" w:hAnsi="Times New Roman" w:cs="Times New Roman"/>
          <w:sz w:val="24"/>
          <w:szCs w:val="24"/>
          <w:lang w:val="hr-HR"/>
        </w:rPr>
        <w:t>. godine u Beču. Tijekom godine održani su i sastanci Radne skupine Europske unije visoke razine za nediskriminaciju, jednakost i različitost (EU High Level Group on Non-Discrimination, Equality and Diversity)</w:t>
      </w:r>
      <w:r>
        <w:rPr>
          <w:rFonts w:ascii="Times New Roman" w:eastAsia="Calibri" w:hAnsi="Times New Roman" w:cs="Times New Roman"/>
          <w:sz w:val="24"/>
          <w:szCs w:val="24"/>
          <w:lang w:val="hr-HR"/>
        </w:rPr>
        <w:t>; Podskupine za suzbijanje rasizma</w:t>
      </w:r>
      <w:r w:rsidRPr="008D4D6D">
        <w:rPr>
          <w:rFonts w:ascii="Times New Roman" w:eastAsia="Calibri" w:hAnsi="Times New Roman" w:cs="Times New Roman"/>
          <w:sz w:val="24"/>
          <w:szCs w:val="24"/>
          <w:lang w:val="hr-HR"/>
        </w:rPr>
        <w:t xml:space="preserve"> </w:t>
      </w:r>
      <w:r>
        <w:rPr>
          <w:rFonts w:ascii="Times New Roman" w:eastAsia="Calibri" w:hAnsi="Times New Roman" w:cs="Times New Roman"/>
          <w:sz w:val="24"/>
          <w:szCs w:val="24"/>
          <w:lang w:val="hr-HR"/>
        </w:rPr>
        <w:t>6.-7</w:t>
      </w:r>
      <w:r w:rsidRPr="008D4D6D">
        <w:rPr>
          <w:rFonts w:ascii="Times New Roman" w:eastAsia="Calibri" w:hAnsi="Times New Roman" w:cs="Times New Roman"/>
          <w:sz w:val="24"/>
          <w:szCs w:val="24"/>
          <w:lang w:val="hr-HR"/>
        </w:rPr>
        <w:t>. listopada 202</w:t>
      </w:r>
      <w:r>
        <w:rPr>
          <w:rFonts w:ascii="Times New Roman" w:eastAsia="Calibri" w:hAnsi="Times New Roman" w:cs="Times New Roman"/>
          <w:sz w:val="24"/>
          <w:szCs w:val="24"/>
          <w:lang w:val="hr-HR"/>
        </w:rPr>
        <w:t>5</w:t>
      </w:r>
      <w:r w:rsidRPr="008D4D6D">
        <w:rPr>
          <w:rFonts w:ascii="Times New Roman" w:eastAsia="Calibri" w:hAnsi="Times New Roman" w:cs="Times New Roman"/>
          <w:sz w:val="24"/>
          <w:szCs w:val="24"/>
          <w:lang w:val="hr-HR"/>
        </w:rPr>
        <w:t xml:space="preserve">., </w:t>
      </w:r>
      <w:r>
        <w:rPr>
          <w:rFonts w:ascii="Times New Roman" w:eastAsia="Calibri" w:hAnsi="Times New Roman" w:cs="Times New Roman"/>
          <w:sz w:val="24"/>
          <w:szCs w:val="24"/>
          <w:lang w:val="hr-HR"/>
        </w:rPr>
        <w:t>Tjedan an</w:t>
      </w:r>
      <w:r w:rsidR="00052440">
        <w:rPr>
          <w:rFonts w:ascii="Times New Roman" w:eastAsia="Calibri" w:hAnsi="Times New Roman" w:cs="Times New Roman"/>
          <w:sz w:val="24"/>
          <w:szCs w:val="24"/>
          <w:lang w:val="hr-HR"/>
        </w:rPr>
        <w:t>tirasizma u Briselu 18-19. ožuj</w:t>
      </w:r>
      <w:r>
        <w:rPr>
          <w:rFonts w:ascii="Times New Roman" w:eastAsia="Calibri" w:hAnsi="Times New Roman" w:cs="Times New Roman"/>
          <w:sz w:val="24"/>
          <w:szCs w:val="24"/>
          <w:lang w:val="hr-HR"/>
        </w:rPr>
        <w:t>k</w:t>
      </w:r>
      <w:r w:rsidR="00052440">
        <w:rPr>
          <w:rFonts w:ascii="Times New Roman" w:eastAsia="Calibri" w:hAnsi="Times New Roman" w:cs="Times New Roman"/>
          <w:sz w:val="24"/>
          <w:szCs w:val="24"/>
          <w:lang w:val="hr-HR"/>
        </w:rPr>
        <w:t>a</w:t>
      </w:r>
      <w:r>
        <w:rPr>
          <w:rFonts w:ascii="Times New Roman" w:eastAsia="Calibri" w:hAnsi="Times New Roman" w:cs="Times New Roman"/>
          <w:sz w:val="24"/>
          <w:szCs w:val="24"/>
          <w:lang w:val="hr-HR"/>
        </w:rPr>
        <w:t xml:space="preserve">, </w:t>
      </w:r>
      <w:r w:rsidRPr="008D4D6D">
        <w:rPr>
          <w:rFonts w:ascii="Times New Roman" w:eastAsia="Calibri" w:hAnsi="Times New Roman" w:cs="Times New Roman"/>
          <w:sz w:val="24"/>
          <w:szCs w:val="24"/>
          <w:lang w:val="hr-HR"/>
        </w:rPr>
        <w:t>online sastanak Podskupine za podatke o jednakosti u okviru Radne skupine Europske unije visoke razine za nediskriminaciju, jednakost i različitost (Subgroup on Equality Data Collection)</w:t>
      </w:r>
      <w:r w:rsidR="004C04D8">
        <w:rPr>
          <w:rFonts w:ascii="Times New Roman" w:eastAsia="Calibri" w:hAnsi="Times New Roman" w:cs="Times New Roman"/>
          <w:sz w:val="24"/>
          <w:szCs w:val="24"/>
          <w:lang w:val="hr-HR"/>
        </w:rPr>
        <w:t>,</w:t>
      </w:r>
      <w:r w:rsidRPr="008D4D6D">
        <w:rPr>
          <w:rFonts w:ascii="Times New Roman" w:eastAsia="Calibri" w:hAnsi="Times New Roman" w:cs="Times New Roman"/>
          <w:sz w:val="24"/>
          <w:szCs w:val="24"/>
          <w:lang w:val="hr-HR"/>
        </w:rPr>
        <w:t xml:space="preserve"> sastanak Podskupine za ravnopravnost LGBTIQ osoba u okviru Radne skupine Europske unije visoke razine za nediskriminaciju, jednakost i različitost (LGBTIQ Equality Subgroup) na kojima su sudjelovali predstavnici U</w:t>
      </w:r>
      <w:r w:rsidR="00781DC6">
        <w:rPr>
          <w:rFonts w:ascii="Times New Roman" w:eastAsia="Calibri" w:hAnsi="Times New Roman" w:cs="Times New Roman"/>
          <w:sz w:val="24"/>
          <w:szCs w:val="24"/>
          <w:lang w:val="hr-HR"/>
        </w:rPr>
        <w:t>LJPPNM-a</w:t>
      </w:r>
      <w:r w:rsidRPr="008D4D6D">
        <w:rPr>
          <w:rFonts w:ascii="Times New Roman" w:eastAsia="Calibri" w:hAnsi="Times New Roman" w:cs="Times New Roman"/>
          <w:sz w:val="24"/>
          <w:szCs w:val="24"/>
          <w:lang w:val="hr-HR"/>
        </w:rPr>
        <w:t>.</w:t>
      </w:r>
    </w:p>
    <w:p w14:paraId="038F7A96" w14:textId="77777777" w:rsidR="002163EB" w:rsidRPr="00DE09F9" w:rsidRDefault="002163EB" w:rsidP="002163EB">
      <w:pPr>
        <w:spacing w:after="0" w:line="256" w:lineRule="auto"/>
        <w:rPr>
          <w:rFonts w:eastAsia="Calibri"/>
          <w:lang w:val="hr-HR"/>
        </w:rPr>
      </w:pPr>
    </w:p>
    <w:p w14:paraId="325E73AE" w14:textId="39872DE0" w:rsidR="002163EB" w:rsidRPr="00967FE0" w:rsidRDefault="002163EB" w:rsidP="002163EB">
      <w:p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Ured </w:t>
      </w:r>
      <w:r w:rsidR="00781DC6">
        <w:rPr>
          <w:rFonts w:ascii="Times New Roman" w:eastAsia="Calibri" w:hAnsi="Times New Roman" w:cs="Times New Roman"/>
          <w:sz w:val="24"/>
          <w:szCs w:val="24"/>
          <w:lang w:val="hr-HR"/>
        </w:rPr>
        <w:t xml:space="preserve">za ljudska prava i prava nacionalnih manjina </w:t>
      </w:r>
      <w:r>
        <w:rPr>
          <w:rFonts w:ascii="Times New Roman" w:hAnsi="Times New Roman" w:cs="Times New Roman"/>
          <w:sz w:val="24"/>
          <w:szCs w:val="24"/>
          <w:lang w:val="hr-HR"/>
        </w:rPr>
        <w:t>je sudjelovao na sveč</w:t>
      </w:r>
      <w:r w:rsidR="002F1646">
        <w:rPr>
          <w:rFonts w:ascii="Times New Roman" w:hAnsi="Times New Roman" w:cs="Times New Roman"/>
          <w:sz w:val="24"/>
          <w:szCs w:val="24"/>
          <w:lang w:val="hr-HR"/>
        </w:rPr>
        <w:t>a</w:t>
      </w:r>
      <w:r>
        <w:rPr>
          <w:rFonts w:ascii="Times New Roman" w:hAnsi="Times New Roman" w:cs="Times New Roman"/>
          <w:sz w:val="24"/>
          <w:szCs w:val="24"/>
          <w:lang w:val="hr-HR"/>
        </w:rPr>
        <w:t xml:space="preserve">nom obilježavanju </w:t>
      </w:r>
      <w:hyperlink r:id="rId17" w:history="1">
        <w:r w:rsidRPr="004C04D8">
          <w:rPr>
            <w:rStyle w:val="Hyperlink"/>
            <w:rFonts w:ascii="Times New Roman" w:hAnsi="Times New Roman" w:cs="Times New Roman"/>
            <w:sz w:val="24"/>
            <w:szCs w:val="24"/>
            <w:lang w:val="hr-HR"/>
          </w:rPr>
          <w:t>25. godina Povelje EU o temeljnim pravima</w:t>
        </w:r>
      </w:hyperlink>
      <w:r>
        <w:rPr>
          <w:rFonts w:ascii="Times New Roman" w:hAnsi="Times New Roman" w:cs="Times New Roman"/>
          <w:sz w:val="24"/>
          <w:szCs w:val="24"/>
          <w:lang w:val="hr-HR"/>
        </w:rPr>
        <w:t xml:space="preserve"> u </w:t>
      </w:r>
      <w:r w:rsidR="004C04D8">
        <w:rPr>
          <w:rFonts w:ascii="Times New Roman" w:hAnsi="Times New Roman" w:cs="Times New Roman"/>
          <w:sz w:val="24"/>
          <w:szCs w:val="24"/>
          <w:lang w:val="hr-HR"/>
        </w:rPr>
        <w:t xml:space="preserve">organizaciji Europske komisije u </w:t>
      </w:r>
      <w:r>
        <w:rPr>
          <w:rFonts w:ascii="Times New Roman" w:hAnsi="Times New Roman" w:cs="Times New Roman"/>
          <w:sz w:val="24"/>
          <w:szCs w:val="24"/>
          <w:lang w:val="hr-HR"/>
        </w:rPr>
        <w:t xml:space="preserve">Briselu, 10. prosinca 2025. </w:t>
      </w:r>
    </w:p>
    <w:tbl>
      <w:tblPr>
        <w:tblStyle w:val="TableGrid"/>
        <w:tblW w:w="0" w:type="auto"/>
        <w:tblLook w:val="04A0" w:firstRow="1" w:lastRow="0" w:firstColumn="1" w:lastColumn="0" w:noHBand="0" w:noVBand="1"/>
      </w:tblPr>
      <w:tblGrid>
        <w:gridCol w:w="2254"/>
        <w:gridCol w:w="2419"/>
        <w:gridCol w:w="2268"/>
        <w:gridCol w:w="2075"/>
      </w:tblGrid>
      <w:tr w:rsidR="002163EB" w:rsidRPr="00DA4F61" w14:paraId="162BD2F6" w14:textId="77777777" w:rsidTr="002163EB">
        <w:trPr>
          <w:trHeight w:val="1181"/>
        </w:trPr>
        <w:tc>
          <w:tcPr>
            <w:tcW w:w="2254" w:type="dxa"/>
            <w:shd w:val="clear" w:color="auto" w:fill="FFFFFF" w:themeFill="background1"/>
            <w:vAlign w:val="center"/>
          </w:tcPr>
          <w:p w14:paraId="6C88B3F9" w14:textId="77777777" w:rsidR="002163EB" w:rsidRPr="00DA4F61" w:rsidRDefault="002163EB" w:rsidP="002163EB">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536D4886" w14:textId="32706FA2" w:rsidR="002163EB" w:rsidRPr="007428AE" w:rsidRDefault="002163EB" w:rsidP="002163EB">
            <w:pPr>
              <w:pStyle w:val="Default"/>
              <w:jc w:val="center"/>
              <w:rPr>
                <w:b/>
                <w:sz w:val="20"/>
                <w:szCs w:val="20"/>
              </w:rPr>
            </w:pPr>
            <w:r w:rsidRPr="007428AE">
              <w:rPr>
                <w:b/>
                <w:sz w:val="20"/>
                <w:szCs w:val="20"/>
              </w:rPr>
              <w:t>Broj sastanaka Upravnog odbora za antidiskrimina</w:t>
            </w:r>
            <w:r w:rsidR="00B571B2">
              <w:rPr>
                <w:b/>
                <w:sz w:val="20"/>
                <w:szCs w:val="20"/>
              </w:rPr>
              <w:t xml:space="preserve">ciju, raznolikost i uključenost, pododbora </w:t>
            </w:r>
            <w:r w:rsidRPr="007428AE">
              <w:rPr>
                <w:b/>
                <w:sz w:val="20"/>
                <w:szCs w:val="20"/>
              </w:rPr>
              <w:t xml:space="preserve">i drugih tijela VE </w:t>
            </w:r>
          </w:p>
          <w:p w14:paraId="22841A44" w14:textId="77777777" w:rsidR="002163EB" w:rsidRPr="00DA4F61" w:rsidRDefault="002163EB" w:rsidP="002163EB">
            <w:pPr>
              <w:pStyle w:val="Default"/>
              <w:jc w:val="center"/>
              <w:rPr>
                <w:b/>
                <w:iCs/>
                <w:sz w:val="20"/>
              </w:rPr>
            </w:pPr>
          </w:p>
        </w:tc>
        <w:tc>
          <w:tcPr>
            <w:tcW w:w="2268" w:type="dxa"/>
            <w:vAlign w:val="center"/>
          </w:tcPr>
          <w:p w14:paraId="40F07786" w14:textId="77777777" w:rsidR="002163EB" w:rsidRPr="0009570C" w:rsidRDefault="002163EB" w:rsidP="002163EB">
            <w:pPr>
              <w:pStyle w:val="Default"/>
              <w:jc w:val="center"/>
              <w:rPr>
                <w:b/>
                <w:sz w:val="20"/>
                <w:szCs w:val="20"/>
              </w:rPr>
            </w:pPr>
            <w:r w:rsidRPr="0009570C">
              <w:rPr>
                <w:b/>
                <w:sz w:val="20"/>
                <w:szCs w:val="20"/>
              </w:rPr>
              <w:t>Broj podnesenih periodičkih izvješća prema FRA i Europskoj komisiji o instrumentima EU za zaštitu ljudskih prava</w:t>
            </w:r>
          </w:p>
          <w:p w14:paraId="64261AD5" w14:textId="77777777" w:rsidR="002163EB" w:rsidRPr="0009570C" w:rsidRDefault="002163EB" w:rsidP="002163EB">
            <w:pPr>
              <w:pStyle w:val="Default"/>
              <w:jc w:val="center"/>
              <w:rPr>
                <w:b/>
                <w:color w:val="auto"/>
                <w:sz w:val="20"/>
                <w:szCs w:val="20"/>
              </w:rPr>
            </w:pPr>
          </w:p>
          <w:p w14:paraId="24E03E57" w14:textId="77777777" w:rsidR="002163EB" w:rsidRPr="0009570C" w:rsidRDefault="002163EB" w:rsidP="002163EB">
            <w:pPr>
              <w:pStyle w:val="Default"/>
              <w:jc w:val="center"/>
              <w:rPr>
                <w:b/>
                <w:iCs/>
                <w:sz w:val="20"/>
                <w:szCs w:val="20"/>
              </w:rPr>
            </w:pPr>
          </w:p>
        </w:tc>
        <w:tc>
          <w:tcPr>
            <w:tcW w:w="2075" w:type="dxa"/>
            <w:vAlign w:val="center"/>
          </w:tcPr>
          <w:p w14:paraId="49C444BB" w14:textId="77777777" w:rsidR="002163EB" w:rsidRPr="0009570C" w:rsidRDefault="002163EB" w:rsidP="002163EB">
            <w:pPr>
              <w:pStyle w:val="Default"/>
              <w:jc w:val="center"/>
              <w:rPr>
                <w:b/>
                <w:sz w:val="20"/>
                <w:szCs w:val="20"/>
              </w:rPr>
            </w:pPr>
            <w:r w:rsidRPr="0009570C">
              <w:rPr>
                <w:b/>
                <w:sz w:val="20"/>
                <w:szCs w:val="20"/>
              </w:rPr>
              <w:t>Broj podnesenih izvješća prema OSCE/ODIHR o zločinima mržnje</w:t>
            </w:r>
          </w:p>
          <w:p w14:paraId="098D8B76" w14:textId="77777777" w:rsidR="002163EB" w:rsidRPr="00DA4F61" w:rsidRDefault="002163EB" w:rsidP="002163EB">
            <w:pPr>
              <w:rPr>
                <w:rFonts w:ascii="Times New Roman" w:hAnsi="Times New Roman" w:cs="Times New Roman"/>
                <w:b/>
                <w:iCs/>
                <w:sz w:val="20"/>
                <w:lang w:val="hr-HR"/>
              </w:rPr>
            </w:pPr>
          </w:p>
        </w:tc>
      </w:tr>
      <w:tr w:rsidR="002163EB" w:rsidRPr="00DA4F61" w14:paraId="52960583" w14:textId="77777777" w:rsidTr="002163EB">
        <w:trPr>
          <w:trHeight w:val="844"/>
        </w:trPr>
        <w:tc>
          <w:tcPr>
            <w:tcW w:w="2254" w:type="dxa"/>
            <w:shd w:val="clear" w:color="auto" w:fill="FFFFFF" w:themeFill="background1"/>
            <w:vAlign w:val="center"/>
          </w:tcPr>
          <w:p w14:paraId="2A48D779" w14:textId="77777777" w:rsidR="002163EB" w:rsidRPr="00DA4F61" w:rsidRDefault="002163EB" w:rsidP="002163EB">
            <w:pPr>
              <w:rPr>
                <w:rFonts w:ascii="Times New Roman" w:hAnsi="Times New Roman" w:cs="Times New Roman"/>
                <w:sz w:val="20"/>
                <w:lang w:val="hr-HR"/>
              </w:rPr>
            </w:pPr>
            <w:r w:rsidRPr="00DA4F61">
              <w:rPr>
                <w:rFonts w:ascii="Times New Roman" w:hAnsi="Times New Roman" w:cs="Times New Roman"/>
                <w:sz w:val="20"/>
                <w:lang w:val="hr-HR"/>
              </w:rPr>
              <w:t>Ostvareni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477F07F6" w14:textId="77777777" w:rsidR="002163EB" w:rsidRPr="00DA4F61" w:rsidRDefault="002163EB" w:rsidP="002163EB">
            <w:pPr>
              <w:jc w:val="center"/>
              <w:rPr>
                <w:rFonts w:ascii="Times New Roman" w:hAnsi="Times New Roman" w:cs="Times New Roman"/>
                <w:iCs/>
                <w:sz w:val="20"/>
                <w:lang w:val="hr-HR"/>
              </w:rPr>
            </w:pPr>
            <w:r>
              <w:rPr>
                <w:rFonts w:ascii="Times New Roman" w:hAnsi="Times New Roman" w:cs="Times New Roman"/>
                <w:iCs/>
                <w:sz w:val="20"/>
                <w:lang w:val="hr-HR"/>
              </w:rPr>
              <w:t>10</w:t>
            </w:r>
          </w:p>
        </w:tc>
        <w:tc>
          <w:tcPr>
            <w:tcW w:w="2268" w:type="dxa"/>
            <w:vAlign w:val="center"/>
          </w:tcPr>
          <w:p w14:paraId="6F613B63" w14:textId="77777777" w:rsidR="002163EB" w:rsidRPr="00DA4F61" w:rsidRDefault="002163EB" w:rsidP="002163EB">
            <w:pPr>
              <w:jc w:val="center"/>
              <w:rPr>
                <w:rFonts w:ascii="Times New Roman" w:hAnsi="Times New Roman" w:cs="Times New Roman"/>
                <w:iCs/>
                <w:sz w:val="20"/>
                <w:lang w:val="hr-HR"/>
              </w:rPr>
            </w:pPr>
            <w:r>
              <w:rPr>
                <w:rFonts w:ascii="Times New Roman" w:hAnsi="Times New Roman" w:cs="Times New Roman"/>
                <w:iCs/>
                <w:sz w:val="20"/>
                <w:lang w:val="hr-HR"/>
              </w:rPr>
              <w:t>7</w:t>
            </w:r>
          </w:p>
        </w:tc>
        <w:tc>
          <w:tcPr>
            <w:tcW w:w="2075" w:type="dxa"/>
            <w:vAlign w:val="center"/>
          </w:tcPr>
          <w:p w14:paraId="003028B3" w14:textId="77777777" w:rsidR="002163EB" w:rsidRPr="00DA4F61" w:rsidRDefault="002163EB" w:rsidP="002163EB">
            <w:pPr>
              <w:jc w:val="center"/>
              <w:rPr>
                <w:rFonts w:ascii="Times New Roman" w:hAnsi="Times New Roman" w:cs="Times New Roman"/>
                <w:iCs/>
                <w:sz w:val="20"/>
                <w:lang w:val="hr-HR"/>
              </w:rPr>
            </w:pPr>
            <w:r>
              <w:rPr>
                <w:rFonts w:ascii="Times New Roman" w:hAnsi="Times New Roman" w:cs="Times New Roman"/>
                <w:iCs/>
                <w:sz w:val="20"/>
                <w:lang w:val="hr-HR"/>
              </w:rPr>
              <w:t>1</w:t>
            </w:r>
          </w:p>
        </w:tc>
      </w:tr>
      <w:tr w:rsidR="002163EB" w:rsidRPr="00DA4F61" w14:paraId="2AE8E897" w14:textId="77777777" w:rsidTr="002163EB">
        <w:trPr>
          <w:trHeight w:val="842"/>
        </w:trPr>
        <w:tc>
          <w:tcPr>
            <w:tcW w:w="2254" w:type="dxa"/>
            <w:shd w:val="clear" w:color="auto" w:fill="FFFFFF" w:themeFill="background1"/>
            <w:vAlign w:val="center"/>
          </w:tcPr>
          <w:p w14:paraId="605E4C0E" w14:textId="77777777" w:rsidR="002163EB" w:rsidRPr="00DA4F61" w:rsidRDefault="002163EB" w:rsidP="002163EB">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1C9898AB" w14:textId="77777777" w:rsidR="002163EB" w:rsidRPr="00DA4F61" w:rsidRDefault="002163EB" w:rsidP="002163EB">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25259AF6" w14:textId="77777777" w:rsidR="002163EB" w:rsidRPr="00DA4F61" w:rsidRDefault="002163EB" w:rsidP="002163EB">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2EB683BE" w14:textId="77777777" w:rsidR="002163EB" w:rsidRPr="00DA4F61" w:rsidRDefault="002163EB" w:rsidP="002163EB">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2163EB" w:rsidRPr="00DA4F61" w14:paraId="784C1617" w14:textId="77777777" w:rsidTr="002163EB">
        <w:trPr>
          <w:trHeight w:val="698"/>
        </w:trPr>
        <w:tc>
          <w:tcPr>
            <w:tcW w:w="2254" w:type="dxa"/>
            <w:shd w:val="clear" w:color="auto" w:fill="FFFFFF" w:themeFill="background1"/>
            <w:vAlign w:val="center"/>
          </w:tcPr>
          <w:p w14:paraId="442FB728" w14:textId="77777777" w:rsidR="002163EB" w:rsidRPr="00DA4F61" w:rsidRDefault="002163EB" w:rsidP="002163EB">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75924C40" w14:textId="77777777" w:rsidR="002163EB" w:rsidRDefault="002163EB" w:rsidP="002163EB">
            <w:pPr>
              <w:rPr>
                <w:rFonts w:ascii="Times New Roman" w:hAnsi="Times New Roman" w:cs="Times New Roman"/>
                <w:iCs/>
                <w:sz w:val="20"/>
                <w:lang w:val="hr-HR"/>
              </w:rPr>
            </w:pPr>
            <w:r w:rsidRPr="00DA4F61">
              <w:rPr>
                <w:rFonts w:ascii="Times New Roman" w:hAnsi="Times New Roman" w:cs="Times New Roman"/>
                <w:iCs/>
                <w:sz w:val="20"/>
                <w:lang w:val="hr-HR"/>
              </w:rPr>
              <w:t>A777046 - Administracija i upravljanje</w:t>
            </w:r>
          </w:p>
          <w:p w14:paraId="08842179" w14:textId="77777777" w:rsidR="002163EB" w:rsidRPr="00DA4F61" w:rsidRDefault="002163EB" w:rsidP="002163EB">
            <w:pPr>
              <w:rPr>
                <w:rFonts w:ascii="Times New Roman" w:hAnsi="Times New Roman" w:cs="Times New Roman"/>
                <w:iCs/>
                <w:sz w:val="20"/>
                <w:lang w:val="hr-HR"/>
              </w:rPr>
            </w:pPr>
            <w:r w:rsidRPr="00DA4F61">
              <w:rPr>
                <w:rFonts w:ascii="Times New Roman" w:hAnsi="Times New Roman" w:cs="Times New Roman"/>
                <w:iCs/>
                <w:sz w:val="20"/>
                <w:lang w:val="hr-HR"/>
              </w:rPr>
              <w:t>A513040 - Nacionalni plan zaštite i promicanja ljudskih prava i suzbijanje diskriminacije za razdoblje 2021. - 2027., izvor 11</w:t>
            </w:r>
          </w:p>
        </w:tc>
        <w:tc>
          <w:tcPr>
            <w:tcW w:w="2268" w:type="dxa"/>
            <w:vAlign w:val="center"/>
          </w:tcPr>
          <w:p w14:paraId="5004D9ED" w14:textId="77777777" w:rsidR="002163EB" w:rsidRPr="00DA4F61" w:rsidRDefault="002163EB" w:rsidP="002163EB">
            <w:pPr>
              <w:jc w:val="center"/>
              <w:rPr>
                <w:rFonts w:ascii="Times New Roman" w:hAnsi="Times New Roman" w:cs="Times New Roman"/>
                <w:iCs/>
                <w:sz w:val="20"/>
                <w:lang w:val="hr-HR"/>
              </w:rPr>
            </w:pPr>
            <w:r w:rsidRPr="00DA4F61">
              <w:rPr>
                <w:rFonts w:ascii="Times New Roman" w:hAnsi="Times New Roman" w:cs="Times New Roman"/>
                <w:iCs/>
                <w:sz w:val="20"/>
                <w:lang w:val="hr-HR"/>
              </w:rPr>
              <w:t>/</w:t>
            </w:r>
          </w:p>
        </w:tc>
        <w:tc>
          <w:tcPr>
            <w:tcW w:w="2075" w:type="dxa"/>
            <w:vAlign w:val="center"/>
          </w:tcPr>
          <w:p w14:paraId="65293110" w14:textId="77777777" w:rsidR="002163EB" w:rsidRPr="00DA4F61" w:rsidRDefault="002163EB" w:rsidP="002163EB">
            <w:pPr>
              <w:jc w:val="center"/>
              <w:rPr>
                <w:rFonts w:ascii="Times New Roman" w:hAnsi="Times New Roman" w:cs="Times New Roman"/>
                <w:iCs/>
                <w:sz w:val="20"/>
                <w:lang w:val="hr-HR"/>
              </w:rPr>
            </w:pPr>
            <w:r w:rsidRPr="00DA4F61">
              <w:rPr>
                <w:rFonts w:ascii="Times New Roman" w:hAnsi="Times New Roman" w:cs="Times New Roman"/>
                <w:iCs/>
                <w:sz w:val="20"/>
                <w:lang w:val="hr-HR"/>
              </w:rPr>
              <w:t>/</w:t>
            </w:r>
          </w:p>
        </w:tc>
      </w:tr>
      <w:tr w:rsidR="002163EB" w:rsidRPr="00DA4F61" w14:paraId="7AC06C68" w14:textId="77777777" w:rsidTr="002163EB">
        <w:trPr>
          <w:trHeight w:val="708"/>
        </w:trPr>
        <w:tc>
          <w:tcPr>
            <w:tcW w:w="2254" w:type="dxa"/>
            <w:shd w:val="clear" w:color="auto" w:fill="FFFFFF" w:themeFill="background1"/>
            <w:vAlign w:val="center"/>
          </w:tcPr>
          <w:p w14:paraId="19F8640C" w14:textId="77777777" w:rsidR="002163EB" w:rsidRPr="00DA4F61" w:rsidRDefault="002163EB" w:rsidP="002163EB">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6922E537" w14:textId="77777777" w:rsidR="002163EB" w:rsidRPr="00DA4F61" w:rsidRDefault="002163EB" w:rsidP="002163EB">
            <w:pPr>
              <w:rPr>
                <w:rFonts w:ascii="Times New Roman" w:hAnsi="Times New Roman" w:cs="Times New Roman"/>
                <w:b/>
                <w:iCs/>
                <w:sz w:val="20"/>
                <w:lang w:val="hr-HR"/>
              </w:rPr>
            </w:pPr>
            <w:r w:rsidRPr="00DA4F61">
              <w:rPr>
                <w:rFonts w:ascii="Times New Roman" w:hAnsi="Times New Roman" w:cs="Times New Roman"/>
                <w:b/>
                <w:iCs/>
                <w:sz w:val="20"/>
                <w:lang w:val="hr-HR"/>
              </w:rPr>
              <w:t>202</w:t>
            </w:r>
            <w:r>
              <w:rPr>
                <w:rFonts w:ascii="Times New Roman" w:hAnsi="Times New Roman" w:cs="Times New Roman"/>
                <w:b/>
                <w:iCs/>
                <w:sz w:val="20"/>
                <w:lang w:val="hr-HR"/>
              </w:rPr>
              <w:t>5</w:t>
            </w:r>
            <w:r w:rsidRPr="00DA4F61">
              <w:rPr>
                <w:rFonts w:ascii="Times New Roman" w:hAnsi="Times New Roman" w:cs="Times New Roman"/>
                <w:b/>
                <w:iCs/>
                <w:sz w:val="20"/>
                <w:lang w:val="hr-HR"/>
              </w:rPr>
              <w:t>.</w:t>
            </w:r>
          </w:p>
        </w:tc>
      </w:tr>
    </w:tbl>
    <w:p w14:paraId="430BD488" w14:textId="77777777" w:rsidR="002163EB" w:rsidRDefault="002163EB" w:rsidP="002163EB">
      <w:pPr>
        <w:jc w:val="both"/>
        <w:rPr>
          <w:rFonts w:ascii="Times New Roman" w:hAnsi="Times New Roman" w:cs="Times New Roman"/>
          <w:iCs/>
          <w:sz w:val="24"/>
          <w:lang w:val="hr-HR"/>
        </w:rPr>
      </w:pPr>
    </w:p>
    <w:p w14:paraId="3755510B" w14:textId="2D54F27F" w:rsidR="002163EB" w:rsidRPr="007F3CA1" w:rsidRDefault="00B973E7" w:rsidP="00935F7E">
      <w:pPr>
        <w:pStyle w:val="Default"/>
        <w:jc w:val="both"/>
        <w:rPr>
          <w:b/>
          <w:bCs/>
          <w:i/>
          <w:color w:val="auto"/>
          <w:lang w:val="en-US"/>
        </w:rPr>
      </w:pPr>
      <w:r w:rsidRPr="007F3CA1">
        <w:rPr>
          <w:b/>
          <w:bCs/>
          <w:i/>
          <w:iCs/>
          <w:color w:val="auto"/>
        </w:rPr>
        <w:t>Aktivnost</w:t>
      </w:r>
      <w:r w:rsidRPr="007F3CA1">
        <w:rPr>
          <w:b/>
          <w:bCs/>
          <w:i/>
          <w:color w:val="auto"/>
          <w:lang w:val="en-US"/>
        </w:rPr>
        <w:t xml:space="preserve"> </w:t>
      </w:r>
      <w:r w:rsidR="00AE3B08" w:rsidRPr="007F3CA1">
        <w:rPr>
          <w:b/>
          <w:bCs/>
          <w:i/>
          <w:color w:val="auto"/>
          <w:lang w:val="en-US"/>
        </w:rPr>
        <w:t xml:space="preserve">1.1.3. </w:t>
      </w:r>
      <w:r w:rsidR="00AE3B08" w:rsidRPr="007F3CA1">
        <w:rPr>
          <w:b/>
          <w:bCs/>
          <w:i/>
          <w:color w:val="auto"/>
        </w:rPr>
        <w:t>Koordinacija periodičnih izvještavanja o stanju ljudskih prava na međunarodnoj razini</w:t>
      </w:r>
    </w:p>
    <w:p w14:paraId="0EED2FAF" w14:textId="77777777" w:rsidR="00ED14BD" w:rsidRDefault="00ED14BD" w:rsidP="00C24E8C">
      <w:pPr>
        <w:jc w:val="both"/>
        <w:rPr>
          <w:rFonts w:ascii="Times New Roman" w:hAnsi="Times New Roman" w:cs="Times New Roman"/>
          <w:i/>
          <w:iCs/>
          <w:sz w:val="24"/>
          <w:lang w:val="hr-HR"/>
        </w:rPr>
      </w:pPr>
    </w:p>
    <w:p w14:paraId="0D6E499C" w14:textId="271FEDA9" w:rsidR="008676E8" w:rsidRDefault="00C24E8C" w:rsidP="00C24E8C">
      <w:pPr>
        <w:jc w:val="both"/>
        <w:rPr>
          <w:rFonts w:ascii="Times New Roman" w:hAnsi="Times New Roman" w:cs="Times New Roman"/>
          <w:i/>
          <w:iCs/>
          <w:sz w:val="24"/>
          <w:lang w:val="hr-HR"/>
        </w:rPr>
      </w:pPr>
      <w:r w:rsidRPr="007F3CA1">
        <w:rPr>
          <w:rFonts w:ascii="Times New Roman" w:hAnsi="Times New Roman" w:cs="Times New Roman"/>
          <w:b/>
          <w:bCs/>
          <w:i/>
          <w:iCs/>
          <w:sz w:val="24"/>
          <w:lang w:val="hr-HR"/>
        </w:rPr>
        <w:lastRenderedPageBreak/>
        <w:t>Nositelj provedbe:</w:t>
      </w:r>
      <w:r>
        <w:rPr>
          <w:rFonts w:ascii="Times New Roman" w:hAnsi="Times New Roman" w:cs="Times New Roman"/>
          <w:i/>
          <w:iCs/>
          <w:sz w:val="24"/>
          <w:lang w:val="hr-HR"/>
        </w:rPr>
        <w:t xml:space="preserve"> Ministarstvo vanjskih i europskih poslova</w:t>
      </w:r>
    </w:p>
    <w:p w14:paraId="7C7D53F1" w14:textId="1D97958A" w:rsidR="008B284E" w:rsidRPr="008B284E" w:rsidRDefault="008B284E" w:rsidP="00D742BF">
      <w:pPr>
        <w:jc w:val="both"/>
        <w:rPr>
          <w:rFonts w:asciiTheme="majorBidi" w:hAnsiTheme="majorBidi" w:cstheme="majorBidi"/>
          <w:i/>
          <w:iCs/>
          <w:sz w:val="24"/>
          <w:szCs w:val="24"/>
          <w:lang w:val="hr-HR"/>
        </w:rPr>
      </w:pPr>
      <w:r w:rsidRPr="007F3CA1">
        <w:rPr>
          <w:rFonts w:asciiTheme="majorBidi" w:hAnsiTheme="majorBidi" w:cstheme="majorBidi"/>
          <w:b/>
          <w:bCs/>
          <w:i/>
          <w:iCs/>
          <w:sz w:val="24"/>
          <w:szCs w:val="24"/>
          <w:lang w:val="hr-HR"/>
        </w:rPr>
        <w:t>Sunositelji provedbe:</w:t>
      </w:r>
      <w:r w:rsidRPr="008B284E">
        <w:rPr>
          <w:rFonts w:asciiTheme="majorBidi" w:hAnsiTheme="majorBidi" w:cstheme="majorBidi"/>
          <w:i/>
          <w:iCs/>
          <w:sz w:val="24"/>
          <w:szCs w:val="24"/>
          <w:lang w:val="hr-HR"/>
        </w:rPr>
        <w:t xml:space="preserve"> Ministarstvo pravosuđa, uprave i digitalne transformacije, Ministarstvo rada, mirovinskoga sustava, obitelji i socijalne politike,</w:t>
      </w:r>
      <w:r w:rsidR="00D742BF">
        <w:rPr>
          <w:rFonts w:asciiTheme="majorBidi" w:hAnsiTheme="majorBidi" w:cstheme="majorBidi"/>
          <w:i/>
          <w:iCs/>
          <w:sz w:val="24"/>
          <w:szCs w:val="24"/>
          <w:lang w:val="hr-HR"/>
        </w:rPr>
        <w:t xml:space="preserve"> </w:t>
      </w:r>
      <w:r w:rsidRPr="008B284E">
        <w:rPr>
          <w:rFonts w:asciiTheme="majorBidi" w:hAnsiTheme="majorBidi" w:cstheme="majorBidi"/>
          <w:i/>
          <w:iCs/>
          <w:sz w:val="24"/>
          <w:szCs w:val="24"/>
          <w:lang w:val="hr-HR"/>
        </w:rPr>
        <w:t>Ministarstvo unutarnjih poslova, Ministarstvo zdravstva, Ministarstvo hrvatskih branitelja,</w:t>
      </w:r>
      <w:r w:rsidR="00D742BF">
        <w:rPr>
          <w:rFonts w:asciiTheme="majorBidi" w:hAnsiTheme="majorBidi" w:cstheme="majorBidi"/>
          <w:i/>
          <w:iCs/>
          <w:sz w:val="24"/>
          <w:szCs w:val="24"/>
          <w:lang w:val="hr-HR"/>
        </w:rPr>
        <w:t xml:space="preserve"> </w:t>
      </w:r>
      <w:r w:rsidRPr="008B284E">
        <w:rPr>
          <w:rFonts w:asciiTheme="majorBidi" w:hAnsiTheme="majorBidi" w:cstheme="majorBidi"/>
          <w:i/>
          <w:iCs/>
          <w:sz w:val="24"/>
          <w:szCs w:val="24"/>
          <w:lang w:val="hr-HR"/>
        </w:rPr>
        <w:t>M</w:t>
      </w:r>
      <w:r w:rsidR="00D742BF">
        <w:rPr>
          <w:rFonts w:asciiTheme="majorBidi" w:hAnsiTheme="majorBidi" w:cstheme="majorBidi"/>
          <w:i/>
          <w:iCs/>
          <w:sz w:val="24"/>
          <w:szCs w:val="24"/>
          <w:lang w:val="hr-HR"/>
        </w:rPr>
        <w:t xml:space="preserve">inistarstvo kulture i medija,  </w:t>
      </w:r>
      <w:r w:rsidRPr="008B284E">
        <w:rPr>
          <w:rFonts w:asciiTheme="majorBidi" w:hAnsiTheme="majorBidi" w:cstheme="majorBidi"/>
          <w:i/>
          <w:iCs/>
          <w:sz w:val="24"/>
          <w:szCs w:val="24"/>
          <w:lang w:val="hr-HR"/>
        </w:rPr>
        <w:t>Ministarstvo zaštite okoliša i zelene tranzicije, Ministarstvo znanosti, obrazovanja i mladih, Ured za ljudska prava i prava nacionalnih manjina, Ured za ravnopravnost spolova, Državno odvjetništvo Republike Hrvatske</w:t>
      </w:r>
    </w:p>
    <w:p w14:paraId="1C33A190" w14:textId="3B2A019A" w:rsidR="00C24E8C" w:rsidRPr="00C24E8C" w:rsidRDefault="00D742BF" w:rsidP="00C24E8C">
      <w:pPr>
        <w:jc w:val="both"/>
        <w:rPr>
          <w:rFonts w:asciiTheme="majorBidi" w:hAnsiTheme="majorBidi" w:cstheme="majorBidi"/>
          <w:color w:val="000000" w:themeColor="text1"/>
          <w:sz w:val="24"/>
          <w:szCs w:val="24"/>
          <w:lang w:val="hr-HR"/>
        </w:rPr>
      </w:pPr>
      <w:r>
        <w:rPr>
          <w:rFonts w:asciiTheme="majorBidi" w:hAnsiTheme="majorBidi" w:cstheme="majorBidi"/>
          <w:color w:val="000000" w:themeColor="text1"/>
          <w:sz w:val="24"/>
          <w:szCs w:val="24"/>
          <w:lang w:val="hr-HR"/>
        </w:rPr>
        <w:t>Odlukom</w:t>
      </w:r>
      <w:r w:rsidR="00C24E8C" w:rsidRPr="00C24E8C">
        <w:rPr>
          <w:rFonts w:asciiTheme="majorBidi" w:hAnsiTheme="majorBidi" w:cstheme="majorBidi"/>
          <w:color w:val="000000" w:themeColor="text1"/>
          <w:sz w:val="24"/>
          <w:szCs w:val="24"/>
          <w:lang w:val="hr-HR"/>
        </w:rPr>
        <w:t xml:space="preserve"> Vlade Republike Hrvatske, Ministarstvo vanjskih i europskih poslova (</w:t>
      </w:r>
      <w:r w:rsidR="00D22415">
        <w:rPr>
          <w:rFonts w:asciiTheme="majorBidi" w:hAnsiTheme="majorBidi" w:cstheme="majorBidi"/>
          <w:color w:val="000000" w:themeColor="text1"/>
          <w:sz w:val="24"/>
          <w:szCs w:val="24"/>
          <w:lang w:val="hr-HR"/>
        </w:rPr>
        <w:t>u daljnjem tekstu:</w:t>
      </w:r>
      <w:r w:rsidR="00AD354E">
        <w:rPr>
          <w:rFonts w:asciiTheme="majorBidi" w:hAnsiTheme="majorBidi" w:cstheme="majorBidi"/>
          <w:color w:val="000000" w:themeColor="text1"/>
          <w:sz w:val="24"/>
          <w:szCs w:val="24"/>
          <w:lang w:val="hr-HR"/>
        </w:rPr>
        <w:t xml:space="preserve"> </w:t>
      </w:r>
      <w:r w:rsidR="00C24E8C" w:rsidRPr="00C24E8C">
        <w:rPr>
          <w:rFonts w:asciiTheme="majorBidi" w:hAnsiTheme="majorBidi" w:cstheme="majorBidi"/>
          <w:color w:val="000000" w:themeColor="text1"/>
          <w:sz w:val="24"/>
          <w:szCs w:val="24"/>
          <w:lang w:val="hr-HR"/>
        </w:rPr>
        <w:t xml:space="preserve">MVEP) obavlja poslove koordinacije izrade nacionalnih izvješća sukladno međunarodnim dokumentima u području ljudskih prava (paktovi, konvencije i protokoli), dok su za inicijalno prikupljanje podataka i izradu izvješća nadležna resorna tijela državne uprave koja u tu svrhu mogu osnovati i radnu skupinu. </w:t>
      </w:r>
    </w:p>
    <w:p w14:paraId="4C775EB1" w14:textId="76DDF0F9" w:rsidR="001B1152" w:rsidRPr="0076083B" w:rsidRDefault="00C24E8C" w:rsidP="0076083B">
      <w:pPr>
        <w:spacing w:line="240" w:lineRule="auto"/>
        <w:jc w:val="both"/>
        <w:rPr>
          <w:rFonts w:ascii="Times New Roman" w:hAnsi="Times New Roman" w:cs="Times New Roman"/>
          <w:color w:val="000000"/>
          <w:sz w:val="24"/>
          <w:szCs w:val="24"/>
        </w:rPr>
      </w:pPr>
      <w:r w:rsidRPr="0076083B">
        <w:rPr>
          <w:rFonts w:ascii="Times New Roman" w:hAnsi="Times New Roman" w:cs="Times New Roman"/>
          <w:color w:val="000000" w:themeColor="text1"/>
          <w:sz w:val="24"/>
          <w:szCs w:val="24"/>
        </w:rPr>
        <w:t>Također, MVEP je nositelj izrade nacionalnog izvješća prema Univerzalnom periodičkom pregledu Vijeća za ljudska prava (</w:t>
      </w:r>
      <w:r w:rsidR="0076083B" w:rsidRPr="0076083B">
        <w:rPr>
          <w:rFonts w:ascii="Times New Roman" w:hAnsi="Times New Roman" w:cs="Times New Roman"/>
          <w:color w:val="000000" w:themeColor="text1"/>
          <w:sz w:val="24"/>
          <w:szCs w:val="24"/>
        </w:rPr>
        <w:t xml:space="preserve">u daljnjem tekstu: </w:t>
      </w:r>
      <w:r w:rsidRPr="0076083B">
        <w:rPr>
          <w:rFonts w:ascii="Times New Roman" w:hAnsi="Times New Roman" w:cs="Times New Roman"/>
          <w:color w:val="000000" w:themeColor="text1"/>
          <w:sz w:val="24"/>
          <w:szCs w:val="24"/>
        </w:rPr>
        <w:t xml:space="preserve">UPR) Ujedinjenih </w:t>
      </w:r>
      <w:r w:rsidR="00A66379">
        <w:rPr>
          <w:rFonts w:ascii="Times New Roman" w:hAnsi="Times New Roman" w:cs="Times New Roman"/>
          <w:color w:val="000000" w:themeColor="text1"/>
          <w:sz w:val="24"/>
          <w:szCs w:val="24"/>
        </w:rPr>
        <w:t>n</w:t>
      </w:r>
      <w:r w:rsidRPr="0076083B">
        <w:rPr>
          <w:rFonts w:ascii="Times New Roman" w:hAnsi="Times New Roman" w:cs="Times New Roman"/>
          <w:color w:val="000000" w:themeColor="text1"/>
          <w:sz w:val="24"/>
          <w:szCs w:val="24"/>
        </w:rPr>
        <w:t>aroda, kao i njegovih među-izvješća (sukladno dobrovoljnom doprinosu Republike Hrvatske), a koje dokumente priprema temeljem dostavljenih podataka nadležnih tijela iz područja njihovih djelokruga. Stoga je na temelju preporuka država članica U</w:t>
      </w:r>
      <w:r w:rsidR="00D22415" w:rsidRPr="0076083B">
        <w:rPr>
          <w:rFonts w:ascii="Times New Roman" w:hAnsi="Times New Roman" w:cs="Times New Roman"/>
          <w:color w:val="000000" w:themeColor="text1"/>
          <w:sz w:val="24"/>
          <w:szCs w:val="24"/>
        </w:rPr>
        <w:t>jedinjenih narod</w:t>
      </w:r>
      <w:r w:rsidRPr="0076083B">
        <w:rPr>
          <w:rFonts w:ascii="Times New Roman" w:hAnsi="Times New Roman" w:cs="Times New Roman"/>
          <w:color w:val="000000" w:themeColor="text1"/>
          <w:sz w:val="24"/>
          <w:szCs w:val="24"/>
        </w:rPr>
        <w:t>a</w:t>
      </w:r>
      <w:r w:rsidR="0076083B" w:rsidRPr="0076083B">
        <w:rPr>
          <w:rFonts w:ascii="Times New Roman" w:hAnsi="Times New Roman" w:cs="Times New Roman"/>
          <w:color w:val="000000" w:themeColor="text1"/>
          <w:sz w:val="24"/>
          <w:szCs w:val="24"/>
        </w:rPr>
        <w:t xml:space="preserve"> (u daljnjem tekstu: UN)</w:t>
      </w:r>
      <w:r w:rsidRPr="0076083B">
        <w:rPr>
          <w:rFonts w:ascii="Times New Roman" w:hAnsi="Times New Roman" w:cs="Times New Roman"/>
          <w:color w:val="000000" w:themeColor="text1"/>
          <w:sz w:val="24"/>
          <w:szCs w:val="24"/>
        </w:rPr>
        <w:t xml:space="preserve"> upućenih Hrvatskoj u trećem ciklusu UPR-a, a u uskoj suradnji sa svim nadležnim resorima (te s civilnim društvom i akademskom zajednicom), MVEP izradilo nacrt nacionalnog izvješća prema UPR</w:t>
      </w:r>
      <w:r w:rsidR="00D22415" w:rsidRPr="0076083B">
        <w:rPr>
          <w:rFonts w:ascii="Times New Roman" w:hAnsi="Times New Roman" w:cs="Times New Roman"/>
          <w:color w:val="000000" w:themeColor="text1"/>
          <w:sz w:val="24"/>
          <w:szCs w:val="24"/>
        </w:rPr>
        <w:t>-u</w:t>
      </w:r>
      <w:r w:rsidRPr="0076083B">
        <w:rPr>
          <w:rFonts w:ascii="Times New Roman" w:hAnsi="Times New Roman" w:cs="Times New Roman"/>
          <w:color w:val="000000" w:themeColor="text1"/>
          <w:sz w:val="24"/>
          <w:szCs w:val="24"/>
        </w:rPr>
        <w:t xml:space="preserve"> koje je Vlada Republike Hrvatske usvojila svojim zaključkom dana 30. srpnja 2025. </w:t>
      </w:r>
      <w:r w:rsidR="00A66379">
        <w:rPr>
          <w:rFonts w:ascii="Times New Roman" w:hAnsi="Times New Roman" w:cs="Times New Roman"/>
          <w:color w:val="000000" w:themeColor="text1"/>
          <w:sz w:val="24"/>
          <w:szCs w:val="24"/>
        </w:rPr>
        <w:t xml:space="preserve">Izvješće je </w:t>
      </w:r>
      <w:r w:rsidR="00A66379">
        <w:rPr>
          <w:rFonts w:ascii="Times New Roman" w:hAnsi="Times New Roman" w:cs="Times New Roman"/>
          <w:sz w:val="24"/>
          <w:szCs w:val="24"/>
        </w:rPr>
        <w:t>i</w:t>
      </w:r>
      <w:r w:rsidR="003D1519" w:rsidRPr="0076083B">
        <w:rPr>
          <w:rFonts w:ascii="Times New Roman" w:hAnsi="Times New Roman" w:cs="Times New Roman"/>
          <w:sz w:val="24"/>
          <w:szCs w:val="24"/>
        </w:rPr>
        <w:t>zrađeno u koordinaciji Ministarstva vanjskih i europskih poslova i: Ministarstva pravosuđa, up</w:t>
      </w:r>
      <w:r w:rsidR="0076083B" w:rsidRPr="0076083B">
        <w:rPr>
          <w:rFonts w:ascii="Times New Roman" w:hAnsi="Times New Roman" w:cs="Times New Roman"/>
          <w:sz w:val="24"/>
          <w:szCs w:val="24"/>
        </w:rPr>
        <w:t>rave i digitalne transformacije</w:t>
      </w:r>
      <w:r w:rsidR="003D1519" w:rsidRPr="0076083B">
        <w:rPr>
          <w:rFonts w:ascii="Times New Roman" w:hAnsi="Times New Roman" w:cs="Times New Roman"/>
          <w:sz w:val="24"/>
          <w:szCs w:val="24"/>
        </w:rPr>
        <w:t>; Ministarstva unutarnjih poslova; Ministarstva znanosti, obrazovanja i mladih; Ministarstva rada, mirovinskoga sustava, obitelji i socijalne politike; Ministarstva hrvatskih branitelja; Ministarstva zaštite okoliša i zelene tranzicije; Ministarstva zdravstva; Ministarstva kulture i medija; Ureda za ljudska prava i prava nacionalnih manjina; Ureda za ravnopravnost spolova i Državnog odvjetništva Republike Hrvatske.</w:t>
      </w:r>
      <w:r w:rsidR="003D1519" w:rsidRPr="0076083B">
        <w:rPr>
          <w:rFonts w:ascii="Times New Roman" w:hAnsi="Times New Roman" w:cs="Times New Roman"/>
          <w:color w:val="1F497D"/>
          <w:sz w:val="24"/>
          <w:szCs w:val="24"/>
        </w:rPr>
        <w:t xml:space="preserve"> </w:t>
      </w:r>
      <w:r w:rsidR="003D1519" w:rsidRPr="0076083B">
        <w:rPr>
          <w:rFonts w:ascii="Times New Roman" w:hAnsi="Times New Roman" w:cs="Times New Roman"/>
          <w:sz w:val="24"/>
          <w:szCs w:val="24"/>
        </w:rPr>
        <w:t>Provedena je interaktivna rasprava s civilnim društvom 10. travnja 2025.</w:t>
      </w:r>
      <w:r w:rsidR="0076083B" w:rsidRPr="0076083B">
        <w:rPr>
          <w:rFonts w:ascii="Times New Roman" w:hAnsi="Times New Roman" w:cs="Times New Roman"/>
          <w:sz w:val="24"/>
          <w:szCs w:val="24"/>
        </w:rPr>
        <w:t xml:space="preserve"> godine.</w:t>
      </w:r>
      <w:r w:rsidR="003D1519" w:rsidRPr="0076083B">
        <w:rPr>
          <w:rFonts w:ascii="Times New Roman" w:hAnsi="Times New Roman" w:cs="Times New Roman"/>
          <w:sz w:val="24"/>
          <w:szCs w:val="24"/>
        </w:rPr>
        <w:t xml:space="preserve"> Izvješće je u srpnju 2025. usvojila Vlada RH</w:t>
      </w:r>
      <w:r w:rsidR="0076083B" w:rsidRPr="0076083B">
        <w:rPr>
          <w:rFonts w:ascii="Times New Roman" w:hAnsi="Times New Roman" w:cs="Times New Roman"/>
          <w:sz w:val="24"/>
          <w:szCs w:val="24"/>
        </w:rPr>
        <w:t xml:space="preserve"> te je </w:t>
      </w:r>
      <w:r w:rsidRPr="0076083B">
        <w:rPr>
          <w:rFonts w:ascii="Times New Roman" w:hAnsi="Times New Roman" w:cs="Times New Roman"/>
          <w:color w:val="000000" w:themeColor="text1"/>
          <w:sz w:val="24"/>
          <w:szCs w:val="24"/>
        </w:rPr>
        <w:t>u kolovozu 2025. dostavljeno UN-u, a potom je u studenom 2025. MVEP koordiniralo njegovo predstavljanje u okviru UPR-a na Vijeću za ljudska prava u Ženevi</w:t>
      </w:r>
      <w:r w:rsidR="008B284E" w:rsidRPr="0076083B">
        <w:rPr>
          <w:rFonts w:ascii="Times New Roman" w:hAnsi="Times New Roman" w:cs="Times New Roman"/>
          <w:color w:val="000000" w:themeColor="text1"/>
          <w:sz w:val="24"/>
          <w:szCs w:val="24"/>
        </w:rPr>
        <w:t xml:space="preserve"> (Izvještaji </w:t>
      </w:r>
      <w:r w:rsidR="00A66379">
        <w:rPr>
          <w:rFonts w:ascii="Times New Roman" w:hAnsi="Times New Roman" w:cs="Times New Roman"/>
          <w:color w:val="000000" w:themeColor="text1"/>
          <w:sz w:val="24"/>
          <w:szCs w:val="24"/>
        </w:rPr>
        <w:t xml:space="preserve">su </w:t>
      </w:r>
      <w:r w:rsidR="008B284E" w:rsidRPr="0076083B">
        <w:rPr>
          <w:rFonts w:ascii="Times New Roman" w:hAnsi="Times New Roman" w:cs="Times New Roman"/>
          <w:color w:val="000000" w:themeColor="text1"/>
          <w:sz w:val="24"/>
          <w:szCs w:val="24"/>
        </w:rPr>
        <w:t>dostupni na</w:t>
      </w:r>
      <w:r w:rsidR="001B1152" w:rsidRPr="0076083B">
        <w:rPr>
          <w:rFonts w:ascii="Times New Roman" w:hAnsi="Times New Roman" w:cs="Times New Roman"/>
          <w:color w:val="000000" w:themeColor="text1"/>
          <w:sz w:val="24"/>
          <w:szCs w:val="24"/>
        </w:rPr>
        <w:t xml:space="preserve"> engleskom i hrvatskom jeziku</w:t>
      </w:r>
      <w:r w:rsidR="008B284E" w:rsidRPr="0076083B">
        <w:rPr>
          <w:rFonts w:ascii="Times New Roman" w:hAnsi="Times New Roman" w:cs="Times New Roman"/>
          <w:color w:val="000000" w:themeColor="text1"/>
          <w:sz w:val="24"/>
          <w:szCs w:val="24"/>
        </w:rPr>
        <w:t xml:space="preserve">: </w:t>
      </w:r>
      <w:hyperlink r:id="rId18" w:tgtFrame="_blank" w:history="1">
        <w:r w:rsidR="001B1152" w:rsidRPr="0076083B">
          <w:rPr>
            <w:rStyle w:val="Hyperlink"/>
            <w:rFonts w:ascii="Times New Roman" w:hAnsi="Times New Roman" w:cs="Times New Roman"/>
            <w:sz w:val="24"/>
            <w:szCs w:val="24"/>
          </w:rPr>
          <w:t>https://mvep.gov.hr/vanjska-politika/multilateralni-odnosi/ljudska-prava/univerzalni-periodicni-pregled-stanja-ljudskih-prava/22714</w:t>
        </w:r>
      </w:hyperlink>
      <w:r w:rsidR="001B1152" w:rsidRPr="0076083B">
        <w:rPr>
          <w:rFonts w:ascii="Times New Roman" w:hAnsi="Times New Roman" w:cs="Times New Roman"/>
          <w:color w:val="000000"/>
          <w:sz w:val="24"/>
          <w:szCs w:val="24"/>
        </w:rPr>
        <w:t>).</w:t>
      </w:r>
    </w:p>
    <w:p w14:paraId="1A7896A0" w14:textId="77777777" w:rsidR="001B1152" w:rsidRPr="001B1152" w:rsidRDefault="001B1152" w:rsidP="001B1152">
      <w:pPr>
        <w:pStyle w:val="NormalWeb"/>
        <w:shd w:val="clear" w:color="auto" w:fill="FFFFFF"/>
        <w:spacing w:before="0" w:beforeAutospacing="0" w:after="0" w:afterAutospacing="0"/>
        <w:jc w:val="both"/>
        <w:rPr>
          <w:rFonts w:asciiTheme="majorBidi" w:hAnsiTheme="majorBidi" w:cstheme="majorBidi"/>
          <w:color w:val="000000"/>
        </w:rPr>
      </w:pPr>
      <w:r w:rsidRPr="001B1152">
        <w:rPr>
          <w:rFonts w:asciiTheme="majorBidi" w:hAnsiTheme="majorBidi" w:cstheme="majorBidi"/>
          <w:color w:val="000000"/>
        </w:rPr>
        <w:t> </w:t>
      </w:r>
    </w:p>
    <w:p w14:paraId="0798C978" w14:textId="3300C23E" w:rsidR="00C24E8C" w:rsidRDefault="00B92BA0" w:rsidP="00B92BA0">
      <w:pPr>
        <w:jc w:val="both"/>
        <w:rPr>
          <w:rFonts w:asciiTheme="majorBidi" w:hAnsiTheme="majorBidi" w:cstheme="majorBidi"/>
          <w:color w:val="0A0A0A"/>
          <w:sz w:val="24"/>
          <w:szCs w:val="24"/>
          <w:shd w:val="clear" w:color="auto" w:fill="FFFFFF"/>
        </w:rPr>
      </w:pPr>
      <w:r w:rsidRPr="00B92BA0">
        <w:rPr>
          <w:rFonts w:asciiTheme="majorBidi" w:hAnsiTheme="majorBidi" w:cstheme="majorBidi"/>
          <w:sz w:val="24"/>
          <w:szCs w:val="24"/>
        </w:rPr>
        <w:t>Odbor UN-a za gospodarska, socijalna i kulturna prava (CESCR) zaključio je razmatranje</w:t>
      </w:r>
      <w:r w:rsidR="00A66379">
        <w:rPr>
          <w:rFonts w:asciiTheme="majorBidi" w:hAnsiTheme="majorBidi" w:cstheme="majorBidi"/>
          <w:sz w:val="24"/>
          <w:szCs w:val="24"/>
        </w:rPr>
        <w:t xml:space="preserve"> </w:t>
      </w:r>
      <w:r w:rsidRPr="00B92BA0">
        <w:rPr>
          <w:rStyle w:val="Strong"/>
          <w:rFonts w:asciiTheme="majorBidi" w:hAnsiTheme="majorBidi" w:cstheme="majorBidi"/>
          <w:color w:val="0A0A0A"/>
          <w:sz w:val="24"/>
          <w:szCs w:val="24"/>
          <w:shd w:val="clear" w:color="auto" w:fill="FFFFFF"/>
        </w:rPr>
        <w:t>drugog periodičnog izvješća Republike Hrvatske</w:t>
      </w:r>
      <w:r w:rsidR="00A66379">
        <w:rPr>
          <w:rFonts w:asciiTheme="majorBidi" w:hAnsiTheme="majorBidi" w:cstheme="majorBidi"/>
          <w:color w:val="0A0A0A"/>
          <w:sz w:val="24"/>
          <w:szCs w:val="24"/>
          <w:shd w:val="clear" w:color="auto" w:fill="FFFFFF"/>
        </w:rPr>
        <w:t xml:space="preserve"> </w:t>
      </w:r>
      <w:r w:rsidRPr="00B92BA0">
        <w:rPr>
          <w:rFonts w:asciiTheme="majorBidi" w:hAnsiTheme="majorBidi" w:cstheme="majorBidi"/>
          <w:color w:val="0A0A0A"/>
          <w:sz w:val="24"/>
          <w:szCs w:val="24"/>
          <w:shd w:val="clear" w:color="auto" w:fill="FFFFFF"/>
        </w:rPr>
        <w:t>o primjeni Međunarodnog pakta o gospodarskim, socijalnim i kulturnim pravima na svojoj 77. sjednici održanoj u veljači 2025. godine. Zakl</w:t>
      </w:r>
      <w:r w:rsidR="00A57EB5">
        <w:rPr>
          <w:rFonts w:asciiTheme="majorBidi" w:hAnsiTheme="majorBidi" w:cstheme="majorBidi"/>
          <w:color w:val="0A0A0A"/>
          <w:sz w:val="24"/>
          <w:szCs w:val="24"/>
          <w:shd w:val="clear" w:color="auto" w:fill="FFFFFF"/>
        </w:rPr>
        <w:t>jučna razmatranja Odbora dostup</w:t>
      </w:r>
      <w:r w:rsidRPr="00B92BA0">
        <w:rPr>
          <w:rFonts w:asciiTheme="majorBidi" w:hAnsiTheme="majorBidi" w:cstheme="majorBidi"/>
          <w:color w:val="0A0A0A"/>
          <w:sz w:val="24"/>
          <w:szCs w:val="24"/>
          <w:shd w:val="clear" w:color="auto" w:fill="FFFFFF"/>
        </w:rPr>
        <w:t xml:space="preserve">na </w:t>
      </w:r>
      <w:r w:rsidR="00A66379">
        <w:rPr>
          <w:rFonts w:asciiTheme="majorBidi" w:hAnsiTheme="majorBidi" w:cstheme="majorBidi"/>
          <w:color w:val="0A0A0A"/>
          <w:sz w:val="24"/>
          <w:szCs w:val="24"/>
          <w:shd w:val="clear" w:color="auto" w:fill="FFFFFF"/>
        </w:rPr>
        <w:t xml:space="preserve">su </w:t>
      </w:r>
      <w:r w:rsidRPr="00B92BA0">
        <w:rPr>
          <w:rFonts w:asciiTheme="majorBidi" w:hAnsiTheme="majorBidi" w:cstheme="majorBidi"/>
          <w:color w:val="0A0A0A"/>
          <w:sz w:val="24"/>
          <w:szCs w:val="24"/>
          <w:shd w:val="clear" w:color="auto" w:fill="FFFFFF"/>
        </w:rPr>
        <w:t>na</w:t>
      </w:r>
      <w:r w:rsidR="00A66379">
        <w:rPr>
          <w:rFonts w:asciiTheme="majorBidi" w:hAnsiTheme="majorBidi" w:cstheme="majorBidi"/>
          <w:color w:val="0A0A0A"/>
          <w:sz w:val="24"/>
          <w:szCs w:val="24"/>
          <w:shd w:val="clear" w:color="auto" w:fill="FFFFFF"/>
        </w:rPr>
        <w:t xml:space="preserve"> sljedećoj poveznici</w:t>
      </w:r>
      <w:r w:rsidRPr="00B92BA0">
        <w:rPr>
          <w:rFonts w:asciiTheme="majorBidi" w:hAnsiTheme="majorBidi" w:cstheme="majorBidi"/>
          <w:color w:val="0A0A0A"/>
          <w:sz w:val="24"/>
          <w:szCs w:val="24"/>
          <w:shd w:val="clear" w:color="auto" w:fill="FFFFFF"/>
        </w:rPr>
        <w:t xml:space="preserve">: </w:t>
      </w:r>
      <w:hyperlink r:id="rId19" w:history="1">
        <w:r w:rsidRPr="00B92BA0">
          <w:rPr>
            <w:rStyle w:val="Hyperlink"/>
            <w:rFonts w:asciiTheme="majorBidi" w:hAnsiTheme="majorBidi" w:cstheme="majorBidi"/>
            <w:sz w:val="24"/>
            <w:szCs w:val="24"/>
            <w:shd w:val="clear" w:color="auto" w:fill="FFFFFF"/>
          </w:rPr>
          <w:t>https://tbinternet.ohchr.org/_layouts/15/treatybodyexternal/Download.aspx?symbolno=E%2FC.12%2FHRV%2FCO%2F2&amp;Lang=en</w:t>
        </w:r>
      </w:hyperlink>
      <w:r w:rsidRPr="00B92BA0">
        <w:rPr>
          <w:rFonts w:asciiTheme="majorBidi" w:hAnsiTheme="majorBidi" w:cstheme="majorBidi"/>
          <w:color w:val="0A0A0A"/>
          <w:sz w:val="24"/>
          <w:szCs w:val="24"/>
          <w:shd w:val="clear" w:color="auto" w:fill="FFFFFF"/>
        </w:rPr>
        <w:t>.</w:t>
      </w:r>
    </w:p>
    <w:tbl>
      <w:tblPr>
        <w:tblStyle w:val="TableGrid"/>
        <w:tblW w:w="0" w:type="auto"/>
        <w:tblLook w:val="04A0" w:firstRow="1" w:lastRow="0" w:firstColumn="1" w:lastColumn="0" w:noHBand="0" w:noVBand="1"/>
      </w:tblPr>
      <w:tblGrid>
        <w:gridCol w:w="2254"/>
        <w:gridCol w:w="2419"/>
        <w:gridCol w:w="2268"/>
        <w:gridCol w:w="2075"/>
      </w:tblGrid>
      <w:tr w:rsidR="00B92BA0" w:rsidRPr="00B92BA0" w14:paraId="031D29FA" w14:textId="77777777" w:rsidTr="00E62462">
        <w:trPr>
          <w:trHeight w:val="1181"/>
        </w:trPr>
        <w:tc>
          <w:tcPr>
            <w:tcW w:w="2254" w:type="dxa"/>
            <w:shd w:val="clear" w:color="auto" w:fill="FFFFFF" w:themeFill="background1"/>
            <w:vAlign w:val="center"/>
          </w:tcPr>
          <w:p w14:paraId="4B25ED45" w14:textId="77777777" w:rsidR="00B92BA0" w:rsidRPr="00B92BA0" w:rsidRDefault="00B92BA0" w:rsidP="00B92BA0">
            <w:pPr>
              <w:spacing w:after="160" w:line="259" w:lineRule="auto"/>
              <w:jc w:val="both"/>
              <w:rPr>
                <w:rFonts w:asciiTheme="majorBidi" w:hAnsiTheme="majorBidi" w:cstheme="majorBidi"/>
                <w:b/>
                <w:color w:val="0A0A0A"/>
                <w:sz w:val="20"/>
                <w:szCs w:val="20"/>
                <w:shd w:val="clear" w:color="auto" w:fill="FFFFFF"/>
                <w:lang w:val="hr-HR"/>
              </w:rPr>
            </w:pPr>
            <w:r w:rsidRPr="00B92BA0">
              <w:rPr>
                <w:rFonts w:asciiTheme="majorBidi" w:hAnsiTheme="majorBidi" w:cstheme="majorBidi"/>
                <w:b/>
                <w:color w:val="0A0A0A"/>
                <w:sz w:val="20"/>
                <w:szCs w:val="20"/>
                <w:shd w:val="clear" w:color="auto" w:fill="FFFFFF"/>
                <w:lang w:val="hr-HR"/>
              </w:rPr>
              <w:t>POKAZATELJI PROVEDBE i POKAZATELJI uspješnosti provedbe</w:t>
            </w:r>
          </w:p>
        </w:tc>
        <w:tc>
          <w:tcPr>
            <w:tcW w:w="2419" w:type="dxa"/>
          </w:tcPr>
          <w:p w14:paraId="1220D802" w14:textId="77777777" w:rsidR="00B92BA0" w:rsidRDefault="00B92BA0" w:rsidP="00B92BA0">
            <w:pPr>
              <w:spacing w:after="160" w:line="259" w:lineRule="auto"/>
              <w:jc w:val="center"/>
              <w:rPr>
                <w:rFonts w:asciiTheme="majorBidi" w:hAnsiTheme="majorBidi" w:cstheme="majorBidi"/>
                <w:sz w:val="20"/>
                <w:szCs w:val="20"/>
                <w:lang w:val="hr-HR"/>
              </w:rPr>
            </w:pPr>
          </w:p>
          <w:p w14:paraId="090C4D22" w14:textId="4E6EF7AF" w:rsidR="00B92BA0" w:rsidRPr="00B92BA0" w:rsidRDefault="00B92BA0" w:rsidP="00B92BA0">
            <w:pPr>
              <w:spacing w:after="160" w:line="259" w:lineRule="auto"/>
              <w:jc w:val="center"/>
              <w:rPr>
                <w:rFonts w:asciiTheme="majorBidi" w:hAnsiTheme="majorBidi" w:cstheme="majorBidi"/>
                <w:b/>
                <w:iCs/>
                <w:color w:val="0A0A0A"/>
                <w:sz w:val="20"/>
                <w:szCs w:val="20"/>
                <w:shd w:val="clear" w:color="auto" w:fill="FFFFFF"/>
                <w:lang w:val="hr-HR"/>
              </w:rPr>
            </w:pPr>
            <w:r w:rsidRPr="00B92BA0">
              <w:rPr>
                <w:rFonts w:asciiTheme="majorBidi" w:hAnsiTheme="majorBidi" w:cstheme="majorBidi"/>
                <w:sz w:val="20"/>
                <w:szCs w:val="20"/>
                <w:lang w:val="hr-HR"/>
              </w:rPr>
              <w:t>Broj posjeta posebnih izvjestitelja Vijeća za ljudska prava</w:t>
            </w:r>
          </w:p>
        </w:tc>
        <w:tc>
          <w:tcPr>
            <w:tcW w:w="2268" w:type="dxa"/>
          </w:tcPr>
          <w:p w14:paraId="34F6A554" w14:textId="3A20DBCD" w:rsidR="00B92BA0" w:rsidRPr="00B92BA0" w:rsidRDefault="00B92BA0" w:rsidP="00B92BA0">
            <w:pPr>
              <w:spacing w:after="160" w:line="259" w:lineRule="auto"/>
              <w:jc w:val="center"/>
              <w:rPr>
                <w:rFonts w:asciiTheme="majorBidi" w:hAnsiTheme="majorBidi" w:cstheme="majorBidi"/>
                <w:b/>
                <w:iCs/>
                <w:color w:val="0A0A0A"/>
                <w:sz w:val="20"/>
                <w:szCs w:val="20"/>
                <w:shd w:val="clear" w:color="auto" w:fill="FFFFFF"/>
                <w:lang w:val="hr-HR"/>
              </w:rPr>
            </w:pPr>
            <w:r w:rsidRPr="00B92BA0">
              <w:rPr>
                <w:rFonts w:asciiTheme="majorBidi" w:hAnsiTheme="majorBidi" w:cstheme="majorBidi"/>
                <w:sz w:val="20"/>
                <w:szCs w:val="20"/>
                <w:lang w:val="hr-HR"/>
              </w:rPr>
              <w:t>Broj podnesenih periodičkih izvješća ugovornim tijelima prema međunarodnim instrumentima za zaštitu ljudskih prava</w:t>
            </w:r>
          </w:p>
        </w:tc>
        <w:tc>
          <w:tcPr>
            <w:tcW w:w="2075" w:type="dxa"/>
            <w:vAlign w:val="center"/>
          </w:tcPr>
          <w:p w14:paraId="753165D9" w14:textId="77777777" w:rsidR="00B92BA0" w:rsidRPr="00B92BA0" w:rsidRDefault="00B92BA0" w:rsidP="00B92BA0">
            <w:pPr>
              <w:spacing w:after="160" w:line="259" w:lineRule="auto"/>
              <w:jc w:val="both"/>
              <w:rPr>
                <w:rFonts w:asciiTheme="majorBidi" w:hAnsiTheme="majorBidi" w:cstheme="majorBidi"/>
                <w:b/>
                <w:iCs/>
                <w:color w:val="0A0A0A"/>
                <w:sz w:val="20"/>
                <w:szCs w:val="20"/>
                <w:shd w:val="clear" w:color="auto" w:fill="FFFFFF"/>
                <w:lang w:val="hr-HR"/>
              </w:rPr>
            </w:pPr>
          </w:p>
        </w:tc>
      </w:tr>
      <w:tr w:rsidR="00B92BA0" w:rsidRPr="00B92BA0" w14:paraId="79962EA5" w14:textId="77777777" w:rsidTr="00E62462">
        <w:trPr>
          <w:trHeight w:val="844"/>
        </w:trPr>
        <w:tc>
          <w:tcPr>
            <w:tcW w:w="2254" w:type="dxa"/>
            <w:shd w:val="clear" w:color="auto" w:fill="FFFFFF" w:themeFill="background1"/>
            <w:vAlign w:val="center"/>
          </w:tcPr>
          <w:p w14:paraId="10DFFDEA" w14:textId="77777777" w:rsidR="00B92BA0" w:rsidRPr="00B92BA0" w:rsidRDefault="00B92BA0" w:rsidP="00B92BA0">
            <w:pPr>
              <w:spacing w:after="160" w:line="259" w:lineRule="auto"/>
              <w:jc w:val="both"/>
              <w:rPr>
                <w:rFonts w:asciiTheme="majorBidi" w:hAnsiTheme="majorBidi" w:cstheme="majorBidi"/>
                <w:color w:val="0A0A0A"/>
                <w:sz w:val="20"/>
                <w:szCs w:val="20"/>
                <w:shd w:val="clear" w:color="auto" w:fill="FFFFFF"/>
                <w:lang w:val="hr-HR"/>
              </w:rPr>
            </w:pPr>
            <w:r w:rsidRPr="00B92BA0">
              <w:rPr>
                <w:rFonts w:asciiTheme="majorBidi" w:hAnsiTheme="majorBidi" w:cstheme="majorBidi"/>
                <w:color w:val="0A0A0A"/>
                <w:sz w:val="20"/>
                <w:szCs w:val="20"/>
                <w:shd w:val="clear" w:color="auto" w:fill="FFFFFF"/>
                <w:lang w:val="hr-HR"/>
              </w:rPr>
              <w:lastRenderedPageBreak/>
              <w:t>Planirani i ostvareni ishodi za pokazatelje provedbe u 2025. godini</w:t>
            </w:r>
          </w:p>
        </w:tc>
        <w:tc>
          <w:tcPr>
            <w:tcW w:w="2419" w:type="dxa"/>
            <w:vAlign w:val="center"/>
          </w:tcPr>
          <w:p w14:paraId="7C1CC649" w14:textId="6DF6AF4C" w:rsidR="00B92BA0" w:rsidRPr="00B92BA0" w:rsidRDefault="00B92BA0" w:rsidP="00B92BA0">
            <w:pPr>
              <w:spacing w:after="160" w:line="259" w:lineRule="auto"/>
              <w:jc w:val="center"/>
              <w:rPr>
                <w:rFonts w:asciiTheme="majorBidi" w:hAnsiTheme="majorBidi" w:cstheme="majorBidi"/>
                <w:iCs/>
                <w:color w:val="0A0A0A"/>
                <w:sz w:val="20"/>
                <w:szCs w:val="20"/>
                <w:shd w:val="clear" w:color="auto" w:fill="FFFFFF"/>
                <w:lang w:val="hr-HR"/>
              </w:rPr>
            </w:pPr>
            <w:r>
              <w:rPr>
                <w:rFonts w:asciiTheme="majorBidi" w:hAnsiTheme="majorBidi" w:cstheme="majorBidi"/>
                <w:iCs/>
                <w:color w:val="0A0A0A"/>
                <w:sz w:val="20"/>
                <w:szCs w:val="20"/>
                <w:shd w:val="clear" w:color="auto" w:fill="FFFFFF"/>
                <w:lang w:val="hr-HR"/>
              </w:rPr>
              <w:t>0</w:t>
            </w:r>
          </w:p>
        </w:tc>
        <w:tc>
          <w:tcPr>
            <w:tcW w:w="2268" w:type="dxa"/>
            <w:vAlign w:val="center"/>
          </w:tcPr>
          <w:p w14:paraId="76EFCBE9" w14:textId="77352514" w:rsidR="00B92BA0" w:rsidRPr="00B92BA0" w:rsidRDefault="00B92BA0" w:rsidP="00B92BA0">
            <w:pPr>
              <w:spacing w:after="160" w:line="259" w:lineRule="auto"/>
              <w:jc w:val="center"/>
              <w:rPr>
                <w:rFonts w:asciiTheme="majorBidi" w:hAnsiTheme="majorBidi" w:cstheme="majorBidi"/>
                <w:iCs/>
                <w:color w:val="0A0A0A"/>
                <w:sz w:val="20"/>
                <w:szCs w:val="20"/>
                <w:shd w:val="clear" w:color="auto" w:fill="FFFFFF"/>
                <w:lang w:val="hr-HR"/>
              </w:rPr>
            </w:pPr>
            <w:r>
              <w:rPr>
                <w:rFonts w:asciiTheme="majorBidi" w:hAnsiTheme="majorBidi" w:cstheme="majorBidi"/>
                <w:iCs/>
                <w:color w:val="0A0A0A"/>
                <w:sz w:val="20"/>
                <w:szCs w:val="20"/>
                <w:shd w:val="clear" w:color="auto" w:fill="FFFFFF"/>
                <w:lang w:val="hr-HR"/>
              </w:rPr>
              <w:t>2</w:t>
            </w:r>
          </w:p>
        </w:tc>
        <w:tc>
          <w:tcPr>
            <w:tcW w:w="2075" w:type="dxa"/>
            <w:vAlign w:val="center"/>
          </w:tcPr>
          <w:p w14:paraId="686EB156" w14:textId="77777777" w:rsidR="00B92BA0" w:rsidRPr="00B92BA0" w:rsidRDefault="00B92BA0" w:rsidP="00B92BA0">
            <w:pPr>
              <w:spacing w:after="160" w:line="259" w:lineRule="auto"/>
              <w:jc w:val="both"/>
              <w:rPr>
                <w:rFonts w:asciiTheme="majorBidi" w:hAnsiTheme="majorBidi" w:cstheme="majorBidi"/>
                <w:iCs/>
                <w:color w:val="0A0A0A"/>
                <w:sz w:val="20"/>
                <w:szCs w:val="20"/>
                <w:shd w:val="clear" w:color="auto" w:fill="FFFFFF"/>
                <w:lang w:val="hr-HR"/>
              </w:rPr>
            </w:pPr>
          </w:p>
        </w:tc>
      </w:tr>
      <w:tr w:rsidR="00B92BA0" w:rsidRPr="00B92BA0" w14:paraId="5578E132" w14:textId="77777777" w:rsidTr="00B92BA0">
        <w:trPr>
          <w:trHeight w:val="1008"/>
        </w:trPr>
        <w:tc>
          <w:tcPr>
            <w:tcW w:w="2254" w:type="dxa"/>
            <w:shd w:val="clear" w:color="auto" w:fill="FFFFFF" w:themeFill="background1"/>
            <w:vAlign w:val="center"/>
          </w:tcPr>
          <w:p w14:paraId="11885A31" w14:textId="77777777" w:rsidR="00B92BA0" w:rsidRPr="00B92BA0" w:rsidRDefault="00B92BA0" w:rsidP="00B92BA0">
            <w:pPr>
              <w:spacing w:after="160" w:line="259" w:lineRule="auto"/>
              <w:jc w:val="both"/>
              <w:rPr>
                <w:rFonts w:asciiTheme="majorBidi" w:hAnsiTheme="majorBidi" w:cstheme="majorBidi"/>
                <w:b/>
                <w:color w:val="0A0A0A"/>
                <w:sz w:val="20"/>
                <w:szCs w:val="20"/>
                <w:shd w:val="clear" w:color="auto" w:fill="FFFFFF"/>
                <w:lang w:val="hr-HR"/>
              </w:rPr>
            </w:pPr>
            <w:r w:rsidRPr="00B92BA0">
              <w:rPr>
                <w:rFonts w:asciiTheme="majorBidi" w:hAnsiTheme="majorBidi" w:cstheme="majorBidi"/>
                <w:b/>
                <w:color w:val="0A0A0A"/>
                <w:sz w:val="20"/>
                <w:szCs w:val="20"/>
                <w:shd w:val="clear" w:color="auto" w:fill="FFFFFF"/>
                <w:lang w:val="hr-HR"/>
              </w:rPr>
              <w:t>IZVORI FINANCIRANJA (iznos sredstava i proračunska pozicija)</w:t>
            </w:r>
          </w:p>
        </w:tc>
        <w:tc>
          <w:tcPr>
            <w:tcW w:w="2419" w:type="dxa"/>
            <w:vAlign w:val="center"/>
          </w:tcPr>
          <w:p w14:paraId="36F8D328" w14:textId="77777777" w:rsidR="00B92BA0" w:rsidRPr="00B92BA0" w:rsidRDefault="00B92BA0" w:rsidP="00B92BA0">
            <w:pPr>
              <w:spacing w:after="160" w:line="259" w:lineRule="auto"/>
              <w:jc w:val="both"/>
              <w:rPr>
                <w:rFonts w:asciiTheme="majorBidi" w:hAnsiTheme="majorBidi" w:cstheme="majorBidi"/>
                <w:b/>
                <w:color w:val="0A0A0A"/>
                <w:sz w:val="20"/>
                <w:szCs w:val="20"/>
                <w:shd w:val="clear" w:color="auto" w:fill="FFFFFF"/>
                <w:lang w:val="hr-HR"/>
              </w:rPr>
            </w:pPr>
            <w:r w:rsidRPr="00B92BA0">
              <w:rPr>
                <w:rFonts w:asciiTheme="majorBidi" w:hAnsiTheme="majorBidi" w:cstheme="majorBidi"/>
                <w:b/>
                <w:color w:val="0A0A0A"/>
                <w:sz w:val="20"/>
                <w:szCs w:val="20"/>
                <w:shd w:val="clear" w:color="auto" w:fill="FFFFFF"/>
                <w:lang w:val="hr-HR"/>
              </w:rPr>
              <w:t>Državni proračun (euro)</w:t>
            </w:r>
          </w:p>
        </w:tc>
        <w:tc>
          <w:tcPr>
            <w:tcW w:w="2268" w:type="dxa"/>
            <w:vAlign w:val="center"/>
          </w:tcPr>
          <w:p w14:paraId="02C978B5" w14:textId="77777777" w:rsidR="00B92BA0" w:rsidRPr="00B92BA0" w:rsidRDefault="00B92BA0" w:rsidP="00B92BA0">
            <w:pPr>
              <w:spacing w:after="160" w:line="259" w:lineRule="auto"/>
              <w:jc w:val="both"/>
              <w:rPr>
                <w:rFonts w:asciiTheme="majorBidi" w:hAnsiTheme="majorBidi" w:cstheme="majorBidi"/>
                <w:b/>
                <w:color w:val="0A0A0A"/>
                <w:sz w:val="20"/>
                <w:szCs w:val="20"/>
                <w:shd w:val="clear" w:color="auto" w:fill="FFFFFF"/>
                <w:lang w:val="hr-HR"/>
              </w:rPr>
            </w:pPr>
            <w:r w:rsidRPr="00B92BA0">
              <w:rPr>
                <w:rFonts w:asciiTheme="majorBidi" w:hAnsiTheme="majorBidi" w:cstheme="majorBidi"/>
                <w:b/>
                <w:color w:val="0A0A0A"/>
                <w:sz w:val="20"/>
                <w:szCs w:val="20"/>
                <w:shd w:val="clear" w:color="auto" w:fill="FFFFFF"/>
                <w:lang w:val="hr-HR"/>
              </w:rPr>
              <w:t>EU financiranje (euro)</w:t>
            </w:r>
          </w:p>
        </w:tc>
        <w:tc>
          <w:tcPr>
            <w:tcW w:w="2075" w:type="dxa"/>
            <w:vAlign w:val="center"/>
          </w:tcPr>
          <w:p w14:paraId="06285CB3" w14:textId="77777777" w:rsidR="00B92BA0" w:rsidRPr="00B92BA0" w:rsidRDefault="00B92BA0" w:rsidP="00B92BA0">
            <w:pPr>
              <w:spacing w:after="160" w:line="259" w:lineRule="auto"/>
              <w:jc w:val="both"/>
              <w:rPr>
                <w:rFonts w:asciiTheme="majorBidi" w:hAnsiTheme="majorBidi" w:cstheme="majorBidi"/>
                <w:b/>
                <w:color w:val="0A0A0A"/>
                <w:sz w:val="20"/>
                <w:szCs w:val="20"/>
                <w:shd w:val="clear" w:color="auto" w:fill="FFFFFF"/>
                <w:lang w:val="hr-HR"/>
              </w:rPr>
            </w:pPr>
            <w:r w:rsidRPr="00B92BA0">
              <w:rPr>
                <w:rFonts w:asciiTheme="majorBidi" w:hAnsiTheme="majorBidi" w:cstheme="majorBidi"/>
                <w:b/>
                <w:color w:val="0A0A0A"/>
                <w:sz w:val="20"/>
                <w:szCs w:val="20"/>
                <w:shd w:val="clear" w:color="auto" w:fill="FFFFFF"/>
                <w:lang w:val="hr-HR"/>
              </w:rPr>
              <w:t>Drugi izvori (euro)</w:t>
            </w:r>
          </w:p>
        </w:tc>
      </w:tr>
      <w:tr w:rsidR="00B92BA0" w:rsidRPr="00B92BA0" w14:paraId="31A46054" w14:textId="77777777" w:rsidTr="00B92BA0">
        <w:trPr>
          <w:trHeight w:val="698"/>
        </w:trPr>
        <w:tc>
          <w:tcPr>
            <w:tcW w:w="2254" w:type="dxa"/>
            <w:shd w:val="clear" w:color="auto" w:fill="FFFFFF" w:themeFill="background1"/>
            <w:vAlign w:val="center"/>
          </w:tcPr>
          <w:p w14:paraId="19642568" w14:textId="77777777" w:rsidR="00B92BA0" w:rsidRPr="00B92BA0" w:rsidRDefault="00B92BA0" w:rsidP="00B92BA0">
            <w:pPr>
              <w:spacing w:after="160" w:line="259" w:lineRule="auto"/>
              <w:jc w:val="both"/>
              <w:rPr>
                <w:rFonts w:asciiTheme="majorBidi" w:hAnsiTheme="majorBidi" w:cstheme="majorBidi"/>
                <w:color w:val="0A0A0A"/>
                <w:sz w:val="20"/>
                <w:szCs w:val="20"/>
                <w:shd w:val="clear" w:color="auto" w:fill="FFFFFF"/>
                <w:lang w:val="hr-HR"/>
              </w:rPr>
            </w:pPr>
            <w:r w:rsidRPr="00B92BA0">
              <w:rPr>
                <w:rFonts w:asciiTheme="majorBidi" w:hAnsiTheme="majorBidi" w:cstheme="majorBidi"/>
                <w:color w:val="0A0A0A"/>
                <w:sz w:val="20"/>
                <w:szCs w:val="20"/>
                <w:shd w:val="clear" w:color="auto" w:fill="FFFFFF"/>
                <w:lang w:val="hr-HR"/>
              </w:rPr>
              <w:t>Izvori financiranja u 2025. godini</w:t>
            </w:r>
          </w:p>
        </w:tc>
        <w:tc>
          <w:tcPr>
            <w:tcW w:w="2419" w:type="dxa"/>
            <w:vAlign w:val="center"/>
          </w:tcPr>
          <w:p w14:paraId="6B007599" w14:textId="50AE1333" w:rsidR="00B92BA0" w:rsidRPr="00B92BA0" w:rsidRDefault="00B92BA0" w:rsidP="00B92BA0">
            <w:pPr>
              <w:jc w:val="center"/>
              <w:rPr>
                <w:rFonts w:asciiTheme="majorBidi" w:hAnsiTheme="majorBidi" w:cstheme="majorBidi"/>
                <w:sz w:val="20"/>
                <w:szCs w:val="20"/>
                <w:lang w:val="hr-HR"/>
              </w:rPr>
            </w:pPr>
            <w:r w:rsidRPr="00B92BA0">
              <w:rPr>
                <w:rFonts w:asciiTheme="majorBidi" w:hAnsiTheme="majorBidi" w:cstheme="majorBidi"/>
                <w:sz w:val="20"/>
                <w:szCs w:val="20"/>
                <w:lang w:val="hr-HR"/>
              </w:rPr>
              <w:t>A777046 –</w:t>
            </w:r>
          </w:p>
          <w:p w14:paraId="31FBC0B4" w14:textId="0BAC523D" w:rsidR="00B92BA0" w:rsidRPr="00B92BA0" w:rsidRDefault="00B92BA0" w:rsidP="00B92BA0">
            <w:pPr>
              <w:spacing w:after="160" w:line="259" w:lineRule="auto"/>
              <w:jc w:val="center"/>
              <w:rPr>
                <w:rFonts w:asciiTheme="majorBidi" w:hAnsiTheme="majorBidi" w:cstheme="majorBidi"/>
                <w:iCs/>
                <w:color w:val="0A0A0A"/>
                <w:sz w:val="20"/>
                <w:szCs w:val="20"/>
                <w:shd w:val="clear" w:color="auto" w:fill="FFFFFF"/>
                <w:lang w:val="hr-HR"/>
              </w:rPr>
            </w:pPr>
            <w:r w:rsidRPr="00B92BA0">
              <w:rPr>
                <w:rFonts w:asciiTheme="majorBidi" w:hAnsiTheme="majorBidi" w:cstheme="majorBidi"/>
                <w:sz w:val="20"/>
                <w:szCs w:val="20"/>
                <w:lang w:val="hr-HR"/>
              </w:rPr>
              <w:t>Administracija i upravljanje</w:t>
            </w:r>
          </w:p>
        </w:tc>
        <w:tc>
          <w:tcPr>
            <w:tcW w:w="2268" w:type="dxa"/>
            <w:vAlign w:val="center"/>
          </w:tcPr>
          <w:p w14:paraId="221C7C87" w14:textId="77777777" w:rsidR="00B92BA0" w:rsidRPr="00B92BA0" w:rsidRDefault="00B92BA0" w:rsidP="00B92BA0">
            <w:pPr>
              <w:spacing w:after="160" w:line="259" w:lineRule="auto"/>
              <w:jc w:val="both"/>
              <w:rPr>
                <w:rFonts w:asciiTheme="majorBidi" w:hAnsiTheme="majorBidi" w:cstheme="majorBidi"/>
                <w:iCs/>
                <w:color w:val="0A0A0A"/>
                <w:sz w:val="20"/>
                <w:szCs w:val="20"/>
                <w:shd w:val="clear" w:color="auto" w:fill="FFFFFF"/>
                <w:lang w:val="hr-HR"/>
              </w:rPr>
            </w:pPr>
            <w:r w:rsidRPr="00B92BA0">
              <w:rPr>
                <w:rFonts w:asciiTheme="majorBidi" w:hAnsiTheme="majorBidi" w:cstheme="majorBidi"/>
                <w:iCs/>
                <w:color w:val="0A0A0A"/>
                <w:sz w:val="20"/>
                <w:szCs w:val="20"/>
                <w:shd w:val="clear" w:color="auto" w:fill="FFFFFF"/>
                <w:lang w:val="hr-HR"/>
              </w:rPr>
              <w:t>/</w:t>
            </w:r>
          </w:p>
        </w:tc>
        <w:tc>
          <w:tcPr>
            <w:tcW w:w="2075" w:type="dxa"/>
            <w:vAlign w:val="center"/>
          </w:tcPr>
          <w:p w14:paraId="39E2174B" w14:textId="77777777" w:rsidR="00B92BA0" w:rsidRPr="00B92BA0" w:rsidRDefault="00B92BA0" w:rsidP="00B92BA0">
            <w:pPr>
              <w:spacing w:after="160" w:line="259" w:lineRule="auto"/>
              <w:jc w:val="both"/>
              <w:rPr>
                <w:rFonts w:asciiTheme="majorBidi" w:hAnsiTheme="majorBidi" w:cstheme="majorBidi"/>
                <w:iCs/>
                <w:color w:val="0A0A0A"/>
                <w:sz w:val="20"/>
                <w:szCs w:val="20"/>
                <w:shd w:val="clear" w:color="auto" w:fill="FFFFFF"/>
                <w:lang w:val="hr-HR"/>
              </w:rPr>
            </w:pPr>
            <w:r w:rsidRPr="00B92BA0">
              <w:rPr>
                <w:rFonts w:asciiTheme="majorBidi" w:hAnsiTheme="majorBidi" w:cstheme="majorBidi"/>
                <w:iCs/>
                <w:color w:val="0A0A0A"/>
                <w:sz w:val="20"/>
                <w:szCs w:val="20"/>
                <w:shd w:val="clear" w:color="auto" w:fill="FFFFFF"/>
                <w:lang w:val="hr-HR"/>
              </w:rPr>
              <w:t>/</w:t>
            </w:r>
          </w:p>
        </w:tc>
      </w:tr>
      <w:tr w:rsidR="00B92BA0" w:rsidRPr="00B92BA0" w14:paraId="4A0065F9" w14:textId="77777777" w:rsidTr="00E62462">
        <w:trPr>
          <w:trHeight w:val="708"/>
        </w:trPr>
        <w:tc>
          <w:tcPr>
            <w:tcW w:w="2254" w:type="dxa"/>
            <w:shd w:val="clear" w:color="auto" w:fill="FFFFFF" w:themeFill="background1"/>
            <w:vAlign w:val="center"/>
          </w:tcPr>
          <w:p w14:paraId="0A104651" w14:textId="77777777" w:rsidR="00B92BA0" w:rsidRPr="00B92BA0" w:rsidRDefault="00B92BA0" w:rsidP="00B92BA0">
            <w:pPr>
              <w:spacing w:after="160" w:line="259" w:lineRule="auto"/>
              <w:jc w:val="both"/>
              <w:rPr>
                <w:rFonts w:asciiTheme="majorBidi" w:hAnsiTheme="majorBidi" w:cstheme="majorBidi"/>
                <w:b/>
                <w:color w:val="0A0A0A"/>
                <w:sz w:val="20"/>
                <w:szCs w:val="20"/>
                <w:shd w:val="clear" w:color="auto" w:fill="FFFFFF"/>
                <w:lang w:val="hr-HR"/>
              </w:rPr>
            </w:pPr>
            <w:r w:rsidRPr="00B92BA0">
              <w:rPr>
                <w:rFonts w:asciiTheme="majorBidi" w:hAnsiTheme="majorBidi" w:cstheme="majorBidi"/>
                <w:b/>
                <w:color w:val="0A0A0A"/>
                <w:sz w:val="20"/>
                <w:szCs w:val="20"/>
                <w:shd w:val="clear" w:color="auto" w:fill="FFFFFF"/>
                <w:lang w:val="hr-HR"/>
              </w:rPr>
              <w:t>ROK PROVEDBE AKTIVNOSTI</w:t>
            </w:r>
          </w:p>
        </w:tc>
        <w:tc>
          <w:tcPr>
            <w:tcW w:w="6762" w:type="dxa"/>
            <w:gridSpan w:val="3"/>
            <w:vAlign w:val="center"/>
          </w:tcPr>
          <w:p w14:paraId="2D665610" w14:textId="77777777" w:rsidR="00B92BA0" w:rsidRPr="00B92BA0" w:rsidRDefault="00B92BA0" w:rsidP="00B92BA0">
            <w:pPr>
              <w:spacing w:after="160" w:line="259" w:lineRule="auto"/>
              <w:jc w:val="both"/>
              <w:rPr>
                <w:rFonts w:asciiTheme="majorBidi" w:hAnsiTheme="majorBidi" w:cstheme="majorBidi"/>
                <w:b/>
                <w:iCs/>
                <w:color w:val="0A0A0A"/>
                <w:sz w:val="20"/>
                <w:szCs w:val="20"/>
                <w:shd w:val="clear" w:color="auto" w:fill="FFFFFF"/>
                <w:lang w:val="hr-HR"/>
              </w:rPr>
            </w:pPr>
            <w:r w:rsidRPr="00B92BA0">
              <w:rPr>
                <w:rFonts w:asciiTheme="majorBidi" w:hAnsiTheme="majorBidi" w:cstheme="majorBidi"/>
                <w:b/>
                <w:iCs/>
                <w:color w:val="0A0A0A"/>
                <w:sz w:val="20"/>
                <w:szCs w:val="20"/>
                <w:shd w:val="clear" w:color="auto" w:fill="FFFFFF"/>
                <w:lang w:val="hr-HR"/>
              </w:rPr>
              <w:t>IV. kvartal 2025.</w:t>
            </w:r>
          </w:p>
        </w:tc>
      </w:tr>
    </w:tbl>
    <w:p w14:paraId="3DEA52F5" w14:textId="77777777" w:rsidR="00B92BA0" w:rsidRDefault="00B92BA0" w:rsidP="00B92BA0">
      <w:pPr>
        <w:jc w:val="both"/>
        <w:rPr>
          <w:rFonts w:asciiTheme="majorBidi" w:hAnsiTheme="majorBidi" w:cstheme="majorBidi"/>
          <w:color w:val="0A0A0A"/>
          <w:sz w:val="24"/>
          <w:szCs w:val="24"/>
          <w:shd w:val="clear" w:color="auto" w:fill="FFFFFF"/>
        </w:rPr>
      </w:pPr>
    </w:p>
    <w:p w14:paraId="0243201B" w14:textId="212AA5FD" w:rsidR="00BB728B" w:rsidRPr="007F3CA1" w:rsidRDefault="00B973E7" w:rsidP="00BB728B">
      <w:pPr>
        <w:autoSpaceDE w:val="0"/>
        <w:autoSpaceDN w:val="0"/>
        <w:adjustRightInd w:val="0"/>
        <w:spacing w:after="0" w:line="240" w:lineRule="auto"/>
        <w:jc w:val="both"/>
        <w:rPr>
          <w:rFonts w:ascii="Times New Roman" w:hAnsi="Times New Roman" w:cs="Times New Roman"/>
          <w:b/>
          <w:bCs/>
          <w:i/>
          <w:iCs/>
          <w:sz w:val="24"/>
          <w:szCs w:val="24"/>
          <w:lang w:val="en-US"/>
        </w:rPr>
      </w:pPr>
      <w:r w:rsidRPr="00B973E7">
        <w:rPr>
          <w:rFonts w:ascii="Times New Roman" w:hAnsi="Times New Roman" w:cs="Times New Roman"/>
          <w:b/>
          <w:bCs/>
          <w:i/>
          <w:iCs/>
          <w:sz w:val="24"/>
          <w:szCs w:val="24"/>
        </w:rPr>
        <w:t>Aktivnost</w:t>
      </w:r>
      <w:r w:rsidRPr="00B973E7">
        <w:rPr>
          <w:rFonts w:ascii="Times New Roman" w:hAnsi="Times New Roman" w:cs="Times New Roman"/>
          <w:b/>
          <w:bCs/>
          <w:i/>
          <w:iCs/>
          <w:sz w:val="24"/>
          <w:szCs w:val="24"/>
          <w:lang w:val="en-US"/>
        </w:rPr>
        <w:t xml:space="preserve"> </w:t>
      </w:r>
      <w:r w:rsidR="00BB728B" w:rsidRPr="007F3CA1">
        <w:rPr>
          <w:rFonts w:ascii="Times New Roman" w:hAnsi="Times New Roman" w:cs="Times New Roman"/>
          <w:b/>
          <w:bCs/>
          <w:i/>
          <w:iCs/>
          <w:sz w:val="24"/>
          <w:szCs w:val="24"/>
          <w:lang w:val="en-US"/>
        </w:rPr>
        <w:t xml:space="preserve">1.1.4. Suradnja Savjeta za ljudska prava i županijskih koordinacija za ljudska prava </w:t>
      </w:r>
    </w:p>
    <w:p w14:paraId="1B9299D9" w14:textId="77777777" w:rsidR="00BB728B" w:rsidRPr="007F3CA1" w:rsidRDefault="00BB728B" w:rsidP="00126D98">
      <w:pPr>
        <w:jc w:val="both"/>
        <w:rPr>
          <w:rFonts w:ascii="Times New Roman" w:hAnsi="Times New Roman" w:cs="Times New Roman"/>
          <w:b/>
          <w:bCs/>
          <w:i/>
          <w:iCs/>
          <w:sz w:val="24"/>
          <w:lang w:val="hr-HR"/>
        </w:rPr>
      </w:pPr>
    </w:p>
    <w:p w14:paraId="47BA7EB8" w14:textId="77777777" w:rsidR="00763FD0" w:rsidRPr="00DA4F61" w:rsidRDefault="00763FD0" w:rsidP="00763FD0">
      <w:pPr>
        <w:jc w:val="both"/>
        <w:rPr>
          <w:rFonts w:ascii="Times New Roman" w:hAnsi="Times New Roman" w:cs="Times New Roman"/>
          <w:i/>
          <w:iCs/>
          <w:sz w:val="24"/>
          <w:lang w:val="hr-HR"/>
        </w:rPr>
      </w:pPr>
      <w:r w:rsidRPr="007F3CA1">
        <w:rPr>
          <w:rFonts w:ascii="Times New Roman" w:hAnsi="Times New Roman" w:cs="Times New Roman"/>
          <w:b/>
          <w:bCs/>
          <w:i/>
          <w:iCs/>
          <w:sz w:val="24"/>
          <w:lang w:val="hr-HR"/>
        </w:rPr>
        <w:t>Nositelji provedbe:</w:t>
      </w:r>
      <w:r w:rsidRPr="00DA4F61">
        <w:rPr>
          <w:rFonts w:ascii="Times New Roman" w:hAnsi="Times New Roman" w:cs="Times New Roman"/>
          <w:i/>
          <w:iCs/>
          <w:sz w:val="24"/>
          <w:lang w:val="hr-HR"/>
        </w:rPr>
        <w:t xml:space="preserve"> Ured za ljudska prava i prava nacionalnih manjina </w:t>
      </w:r>
    </w:p>
    <w:p w14:paraId="6E738BCF" w14:textId="77777777" w:rsidR="00DB40DB" w:rsidRPr="00ED14BD" w:rsidRDefault="00BB728B" w:rsidP="002C64C2">
      <w:pPr>
        <w:jc w:val="both"/>
        <w:rPr>
          <w:rFonts w:ascii="Times New Roman" w:hAnsi="Times New Roman" w:cs="Times New Roman"/>
          <w:iCs/>
          <w:sz w:val="24"/>
          <w:u w:val="single"/>
          <w:lang w:val="hr-HR"/>
        </w:rPr>
      </w:pPr>
      <w:r w:rsidRPr="00ED14BD">
        <w:rPr>
          <w:rFonts w:ascii="Times New Roman" w:hAnsi="Times New Roman" w:cs="Times New Roman"/>
          <w:iCs/>
          <w:sz w:val="24"/>
          <w:u w:val="single"/>
          <w:lang w:val="hr-HR"/>
        </w:rPr>
        <w:t>Aktivnost nije provedena.</w:t>
      </w:r>
      <w:r w:rsidR="009C57C0" w:rsidRPr="00ED14BD">
        <w:rPr>
          <w:rFonts w:ascii="Times New Roman" w:hAnsi="Times New Roman" w:cs="Times New Roman"/>
          <w:iCs/>
          <w:sz w:val="24"/>
          <w:u w:val="single"/>
          <w:lang w:val="hr-HR"/>
        </w:rPr>
        <w:t xml:space="preserve"> </w:t>
      </w:r>
    </w:p>
    <w:p w14:paraId="2179C20E" w14:textId="29C48275" w:rsidR="00C826F4" w:rsidRPr="00F93515" w:rsidRDefault="009C57C0" w:rsidP="002C64C2">
      <w:pPr>
        <w:jc w:val="both"/>
        <w:rPr>
          <w:rFonts w:ascii="Times New Roman" w:hAnsi="Times New Roman" w:cs="Times New Roman"/>
          <w:iCs/>
          <w:sz w:val="24"/>
          <w:szCs w:val="24"/>
          <w:lang w:val="hr-HR"/>
        </w:rPr>
      </w:pPr>
      <w:r w:rsidRPr="00F93515">
        <w:rPr>
          <w:rFonts w:ascii="Times New Roman" w:hAnsi="Times New Roman" w:cs="Times New Roman"/>
          <w:color w:val="000000"/>
          <w:sz w:val="24"/>
          <w:szCs w:val="24"/>
          <w:shd w:val="clear" w:color="auto" w:fill="FFFFFF"/>
        </w:rPr>
        <w:t xml:space="preserve">Lokalni izbori </w:t>
      </w:r>
      <w:r w:rsidR="002C64C2" w:rsidRPr="00F93515">
        <w:rPr>
          <w:rFonts w:ascii="Times New Roman" w:hAnsi="Times New Roman" w:cs="Times New Roman"/>
          <w:color w:val="000000"/>
          <w:sz w:val="24"/>
          <w:szCs w:val="24"/>
          <w:shd w:val="clear" w:color="auto" w:fill="FFFFFF"/>
        </w:rPr>
        <w:t>(</w:t>
      </w:r>
      <w:r w:rsidRPr="00F93515">
        <w:rPr>
          <w:rFonts w:ascii="Times New Roman" w:hAnsi="Times New Roman" w:cs="Times New Roman"/>
          <w:color w:val="000000"/>
          <w:sz w:val="24"/>
          <w:szCs w:val="24"/>
          <w:shd w:val="clear" w:color="auto" w:fill="FFFFFF"/>
        </w:rPr>
        <w:t>Zakon o lokalnim izborima</w:t>
      </w:r>
      <w:r w:rsidR="00883714">
        <w:rPr>
          <w:rFonts w:ascii="Times New Roman" w:hAnsi="Times New Roman" w:cs="Times New Roman"/>
          <w:color w:val="000000"/>
          <w:sz w:val="24"/>
          <w:szCs w:val="24"/>
          <w:shd w:val="clear" w:color="auto" w:fill="FFFFFF"/>
        </w:rPr>
        <w:t>, “Narodne novine” broj 144/12., 121/16., 98/19., 42/20., 144/20., 37/21.</w:t>
      </w:r>
      <w:r w:rsidR="002C64C2" w:rsidRPr="00F93515">
        <w:rPr>
          <w:rFonts w:ascii="Times New Roman" w:hAnsi="Times New Roman" w:cs="Times New Roman"/>
          <w:color w:val="000000"/>
          <w:sz w:val="24"/>
          <w:szCs w:val="24"/>
          <w:shd w:val="clear" w:color="auto" w:fill="FFFFFF"/>
        </w:rPr>
        <w:t>)</w:t>
      </w:r>
      <w:r w:rsidRPr="00F93515">
        <w:rPr>
          <w:rFonts w:ascii="Times New Roman" w:hAnsi="Times New Roman" w:cs="Times New Roman"/>
          <w:color w:val="000000"/>
          <w:sz w:val="24"/>
          <w:szCs w:val="24"/>
          <w:shd w:val="clear" w:color="auto" w:fill="FFFFFF"/>
        </w:rPr>
        <w:t xml:space="preserve"> za članove predstavničkih tijela jedinica lokalne i područne (regionalne) samouprave, izbori općinskih načelnika, gradonačelnika i župana te njihovih zamjenika i izbori zamjenika općinskih načelnika, gradonačelnika i župana iz reda pripadnika nacionalnih manjina, odnosno iz reda pripadnika hrvatskog naroda</w:t>
      </w:r>
      <w:r w:rsidR="002C64C2" w:rsidRPr="00F93515">
        <w:rPr>
          <w:rFonts w:ascii="Times New Roman" w:hAnsi="Times New Roman" w:cs="Times New Roman"/>
          <w:color w:val="000000"/>
          <w:sz w:val="24"/>
          <w:szCs w:val="24"/>
          <w:shd w:val="clear" w:color="auto" w:fill="FFFFFF"/>
        </w:rPr>
        <w:t xml:space="preserve"> održani su u svibnju 2025.</w:t>
      </w:r>
      <w:r w:rsidR="00883714">
        <w:rPr>
          <w:rFonts w:ascii="Times New Roman" w:hAnsi="Times New Roman" w:cs="Times New Roman"/>
          <w:color w:val="000000"/>
          <w:sz w:val="24"/>
          <w:szCs w:val="24"/>
          <w:shd w:val="clear" w:color="auto" w:fill="FFFFFF"/>
        </w:rPr>
        <w:t xml:space="preserve"> godine.</w:t>
      </w:r>
      <w:r w:rsidR="002C64C2" w:rsidRPr="00F93515">
        <w:rPr>
          <w:rFonts w:ascii="Times New Roman" w:hAnsi="Times New Roman" w:cs="Times New Roman"/>
          <w:color w:val="000000"/>
          <w:sz w:val="24"/>
          <w:szCs w:val="24"/>
          <w:shd w:val="clear" w:color="auto" w:fill="FFFFFF"/>
        </w:rPr>
        <w:t xml:space="preserve"> Stoga je postupak imenovanja novih županijskih koordinacija </w:t>
      </w:r>
      <w:r w:rsidR="00883714">
        <w:rPr>
          <w:rFonts w:ascii="Times New Roman" w:hAnsi="Times New Roman" w:cs="Times New Roman"/>
          <w:color w:val="000000"/>
          <w:sz w:val="24"/>
          <w:szCs w:val="24"/>
          <w:shd w:val="clear" w:color="auto" w:fill="FFFFFF"/>
        </w:rPr>
        <w:t>započeo</w:t>
      </w:r>
      <w:r w:rsidR="002C64C2" w:rsidRPr="00F93515">
        <w:rPr>
          <w:rFonts w:ascii="Times New Roman" w:hAnsi="Times New Roman" w:cs="Times New Roman"/>
          <w:color w:val="000000"/>
          <w:sz w:val="24"/>
          <w:szCs w:val="24"/>
          <w:shd w:val="clear" w:color="auto" w:fill="FFFFFF"/>
        </w:rPr>
        <w:t xml:space="preserve"> u IV</w:t>
      </w:r>
      <w:r w:rsidR="00836D3B">
        <w:rPr>
          <w:rFonts w:ascii="Times New Roman" w:hAnsi="Times New Roman" w:cs="Times New Roman"/>
          <w:color w:val="000000"/>
          <w:sz w:val="24"/>
          <w:szCs w:val="24"/>
          <w:shd w:val="clear" w:color="auto" w:fill="FFFFFF"/>
        </w:rPr>
        <w:t>.</w:t>
      </w:r>
      <w:r w:rsidR="002C64C2" w:rsidRPr="00F93515">
        <w:rPr>
          <w:rFonts w:ascii="Times New Roman" w:hAnsi="Times New Roman" w:cs="Times New Roman"/>
          <w:color w:val="000000"/>
          <w:sz w:val="24"/>
          <w:szCs w:val="24"/>
          <w:shd w:val="clear" w:color="auto" w:fill="FFFFFF"/>
        </w:rPr>
        <w:t xml:space="preserve"> kvartalu 2025.</w:t>
      </w:r>
      <w:r w:rsidR="001A25F8" w:rsidRPr="00F93515">
        <w:rPr>
          <w:rFonts w:ascii="Times New Roman" w:hAnsi="Times New Roman" w:cs="Times New Roman"/>
          <w:color w:val="000000"/>
          <w:sz w:val="24"/>
          <w:szCs w:val="24"/>
          <w:shd w:val="clear" w:color="auto" w:fill="FFFFFF"/>
        </w:rPr>
        <w:t xml:space="preserve"> godine.</w:t>
      </w:r>
    </w:p>
    <w:p w14:paraId="0A60C23E" w14:textId="4551EFC0" w:rsidR="00BB728B" w:rsidRPr="007F3CA1" w:rsidRDefault="00B973E7" w:rsidP="00EB41CB">
      <w:pPr>
        <w:jc w:val="both"/>
        <w:rPr>
          <w:rFonts w:ascii="Times New Roman" w:hAnsi="Times New Roman" w:cs="Times New Roman"/>
          <w:b/>
          <w:bCs/>
          <w:i/>
          <w:sz w:val="24"/>
          <w:lang w:val="hr-HR"/>
        </w:rPr>
      </w:pPr>
      <w:r w:rsidRPr="00B973E7">
        <w:rPr>
          <w:rFonts w:ascii="Times New Roman" w:hAnsi="Times New Roman" w:cs="Times New Roman"/>
          <w:b/>
          <w:bCs/>
          <w:i/>
          <w:iCs/>
          <w:sz w:val="24"/>
          <w:szCs w:val="24"/>
        </w:rPr>
        <w:t>Aktivnost</w:t>
      </w:r>
      <w:r w:rsidRPr="00B973E7">
        <w:rPr>
          <w:rFonts w:ascii="Times New Roman" w:hAnsi="Times New Roman" w:cs="Times New Roman"/>
          <w:b/>
          <w:bCs/>
          <w:i/>
          <w:iCs/>
          <w:sz w:val="24"/>
          <w:szCs w:val="24"/>
          <w:lang w:val="en-US"/>
        </w:rPr>
        <w:t xml:space="preserve"> </w:t>
      </w:r>
      <w:r w:rsidR="00EB41CB" w:rsidRPr="007F3CA1">
        <w:rPr>
          <w:rFonts w:ascii="Times New Roman" w:hAnsi="Times New Roman" w:cs="Times New Roman"/>
          <w:b/>
          <w:bCs/>
          <w:i/>
          <w:sz w:val="24"/>
          <w:lang w:val="hr-HR"/>
        </w:rPr>
        <w:t>1.1.5. Koordinacija implementacije preporuke kao i odre</w:t>
      </w:r>
      <w:r w:rsidR="00113147" w:rsidRPr="007F3CA1">
        <w:rPr>
          <w:rFonts w:ascii="Times New Roman" w:hAnsi="Times New Roman" w:cs="Times New Roman"/>
          <w:b/>
          <w:bCs/>
          <w:i/>
          <w:sz w:val="24"/>
          <w:lang w:val="hr-HR"/>
        </w:rPr>
        <w:t>d</w:t>
      </w:r>
      <w:r w:rsidR="00EB41CB" w:rsidRPr="007F3CA1">
        <w:rPr>
          <w:rFonts w:ascii="Times New Roman" w:hAnsi="Times New Roman" w:cs="Times New Roman"/>
          <w:b/>
          <w:bCs/>
          <w:i/>
          <w:sz w:val="24"/>
          <w:lang w:val="hr-HR"/>
        </w:rPr>
        <w:t>bi međunarodnih i regionalnih mehanizama zaštite ljudskih prava</w:t>
      </w:r>
    </w:p>
    <w:p w14:paraId="4D4AB275" w14:textId="5A585301" w:rsidR="006A75F4" w:rsidRPr="00DA4F61" w:rsidRDefault="00DF7C80" w:rsidP="006A75F4">
      <w:pPr>
        <w:jc w:val="both"/>
        <w:rPr>
          <w:rFonts w:ascii="Times New Roman" w:hAnsi="Times New Roman" w:cs="Times New Roman"/>
          <w:i/>
          <w:iCs/>
          <w:sz w:val="24"/>
          <w:lang w:val="hr-HR"/>
        </w:rPr>
      </w:pPr>
      <w:r w:rsidRPr="00DF7C80">
        <w:rPr>
          <w:rFonts w:ascii="Times New Roman" w:hAnsi="Times New Roman" w:cs="Times New Roman"/>
          <w:b/>
          <w:bCs/>
          <w:i/>
          <w:iCs/>
          <w:sz w:val="24"/>
          <w:lang w:val="hr-HR"/>
        </w:rPr>
        <w:t>Nositelj</w:t>
      </w:r>
      <w:r w:rsidR="006A75F4" w:rsidRPr="00DF7C80">
        <w:rPr>
          <w:rFonts w:ascii="Times New Roman" w:hAnsi="Times New Roman" w:cs="Times New Roman"/>
          <w:b/>
          <w:bCs/>
          <w:i/>
          <w:iCs/>
          <w:sz w:val="24"/>
          <w:lang w:val="hr-HR"/>
        </w:rPr>
        <w:t xml:space="preserve"> provedbe</w:t>
      </w:r>
      <w:r w:rsidR="006A75F4" w:rsidRPr="00DA4F61">
        <w:rPr>
          <w:rFonts w:ascii="Times New Roman" w:hAnsi="Times New Roman" w:cs="Times New Roman"/>
          <w:i/>
          <w:iCs/>
          <w:sz w:val="24"/>
          <w:lang w:val="hr-HR"/>
        </w:rPr>
        <w:t xml:space="preserve">: Ured za ljudska prava i prava nacionalnih manjina </w:t>
      </w:r>
    </w:p>
    <w:p w14:paraId="5C813A13" w14:textId="77777777" w:rsidR="00DB40DB" w:rsidRPr="00ED14BD" w:rsidRDefault="00DB40DB" w:rsidP="00DB40DB">
      <w:pPr>
        <w:rPr>
          <w:rFonts w:ascii="Times New Roman" w:hAnsi="Times New Roman" w:cs="Times New Roman"/>
          <w:iCs/>
          <w:sz w:val="24"/>
          <w:u w:val="single"/>
          <w:lang w:val="hr-HR"/>
        </w:rPr>
      </w:pPr>
      <w:r w:rsidRPr="00ED14BD">
        <w:rPr>
          <w:rFonts w:ascii="Times New Roman" w:hAnsi="Times New Roman" w:cs="Times New Roman"/>
          <w:iCs/>
          <w:sz w:val="24"/>
          <w:u w:val="single"/>
          <w:lang w:val="hr-HR"/>
        </w:rPr>
        <w:t>Aktivnost nije provedena.</w:t>
      </w:r>
    </w:p>
    <w:p w14:paraId="72011A55" w14:textId="41BFB34A" w:rsidR="008F629E" w:rsidRPr="00EC1125" w:rsidRDefault="00EC1125" w:rsidP="00EC1125">
      <w:pPr>
        <w:jc w:val="both"/>
        <w:rPr>
          <w:rFonts w:asciiTheme="majorBidi" w:hAnsiTheme="majorBidi" w:cstheme="majorBidi"/>
          <w:iCs/>
          <w:sz w:val="24"/>
          <w:szCs w:val="24"/>
          <w:lang w:val="hr-HR"/>
        </w:rPr>
      </w:pPr>
      <w:r>
        <w:rPr>
          <w:rFonts w:ascii="Times New Roman" w:hAnsi="Times New Roman" w:cs="Times New Roman"/>
          <w:iCs/>
          <w:sz w:val="24"/>
          <w:lang w:val="hr-HR"/>
        </w:rPr>
        <w:t xml:space="preserve">Aktivnost održavanja </w:t>
      </w:r>
      <w:r w:rsidRPr="00EC1125">
        <w:rPr>
          <w:rFonts w:asciiTheme="majorBidi" w:hAnsiTheme="majorBidi" w:cstheme="majorBidi"/>
          <w:sz w:val="24"/>
          <w:szCs w:val="24"/>
        </w:rPr>
        <w:t xml:space="preserve">tematskih sjednica Savjeta za ljudska prava te multilateralnih sastanaka s tijelima državne uprave nadležnim za izvještavanje o provedbi specifičnih mehanizama zaštite ljudskih prava </w:t>
      </w:r>
      <w:r>
        <w:rPr>
          <w:rFonts w:asciiTheme="majorBidi" w:hAnsiTheme="majorBidi" w:cstheme="majorBidi"/>
          <w:sz w:val="24"/>
          <w:szCs w:val="24"/>
        </w:rPr>
        <w:t>nije provedena jer se tijekom 2025. godine nisu održavale sjednice Savjeta</w:t>
      </w:r>
      <w:r w:rsidR="00F93515">
        <w:rPr>
          <w:rFonts w:asciiTheme="majorBidi" w:hAnsiTheme="majorBidi" w:cstheme="majorBidi"/>
          <w:sz w:val="24"/>
          <w:szCs w:val="24"/>
        </w:rPr>
        <w:t xml:space="preserve"> za ljudska prava</w:t>
      </w:r>
      <w:r>
        <w:rPr>
          <w:rFonts w:asciiTheme="majorBidi" w:hAnsiTheme="majorBidi" w:cstheme="majorBidi"/>
          <w:sz w:val="24"/>
          <w:szCs w:val="24"/>
        </w:rPr>
        <w:t>.</w:t>
      </w:r>
    </w:p>
    <w:p w14:paraId="2F8BF710" w14:textId="7430676D" w:rsidR="00046E9A" w:rsidRPr="00DF7C80" w:rsidRDefault="00B973E7" w:rsidP="00F93515">
      <w:pPr>
        <w:pStyle w:val="Default"/>
        <w:jc w:val="both"/>
        <w:rPr>
          <w:b/>
          <w:bCs/>
          <w:i/>
          <w:color w:val="auto"/>
          <w:lang w:val="en-US"/>
        </w:rPr>
      </w:pPr>
      <w:r w:rsidRPr="00B973E7">
        <w:rPr>
          <w:b/>
          <w:bCs/>
          <w:i/>
          <w:iCs/>
          <w:color w:val="auto"/>
        </w:rPr>
        <w:t>Aktivnost</w:t>
      </w:r>
      <w:r w:rsidRPr="00B973E7">
        <w:rPr>
          <w:b/>
          <w:bCs/>
          <w:i/>
          <w:iCs/>
          <w:lang w:val="en-US"/>
        </w:rPr>
        <w:t xml:space="preserve"> </w:t>
      </w:r>
      <w:r w:rsidR="00046E9A" w:rsidRPr="00DF7C80">
        <w:rPr>
          <w:b/>
          <w:bCs/>
          <w:i/>
          <w:color w:val="auto"/>
        </w:rPr>
        <w:t xml:space="preserve">1.1.6. </w:t>
      </w:r>
      <w:r w:rsidR="00046E9A" w:rsidRPr="00DF7C80">
        <w:rPr>
          <w:b/>
          <w:bCs/>
          <w:i/>
          <w:color w:val="auto"/>
          <w:lang w:val="en-US"/>
        </w:rPr>
        <w:t xml:space="preserve">Stvaranje uvjeta za sistematizaciju radnih mjesta državnih službenika kao koordinatora za ljudska prava u tijelima državne uprave </w:t>
      </w:r>
    </w:p>
    <w:p w14:paraId="36BAC0B0" w14:textId="6DF23A7B" w:rsidR="00ED14BD" w:rsidRDefault="00ED14BD">
      <w:pPr>
        <w:rPr>
          <w:rFonts w:ascii="Times New Roman" w:hAnsi="Times New Roman" w:cs="Times New Roman"/>
          <w:b/>
          <w:bCs/>
          <w:iCs/>
          <w:sz w:val="24"/>
          <w:lang w:val="hr-HR"/>
        </w:rPr>
      </w:pPr>
    </w:p>
    <w:p w14:paraId="00BA8456" w14:textId="57CE0426" w:rsidR="00DF7C80" w:rsidRPr="00DF7C80" w:rsidRDefault="00DF7C80" w:rsidP="00DF7C80">
      <w:pPr>
        <w:rPr>
          <w:rFonts w:ascii="Times New Roman" w:hAnsi="Times New Roman" w:cs="Times New Roman"/>
          <w:b/>
          <w:bCs/>
          <w:iCs/>
          <w:sz w:val="24"/>
          <w:lang w:val="hr-HR"/>
        </w:rPr>
      </w:pPr>
      <w:r w:rsidRPr="00DF7C80">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w:t>
      </w:r>
      <w:r>
        <w:rPr>
          <w:rFonts w:ascii="Times New Roman" w:hAnsi="Times New Roman" w:cs="Times New Roman"/>
          <w:i/>
          <w:iCs/>
          <w:sz w:val="24"/>
          <w:lang w:val="hr-HR"/>
        </w:rPr>
        <w:t>Ured zastupnika Republike Hrvatske pred Europskim sudom za ljudska prava</w:t>
      </w:r>
    </w:p>
    <w:p w14:paraId="6030F411" w14:textId="7C4323A1" w:rsidR="00046E9A" w:rsidRPr="00ED14BD" w:rsidRDefault="00046E9A">
      <w:pPr>
        <w:rPr>
          <w:rFonts w:ascii="Times New Roman" w:hAnsi="Times New Roman" w:cs="Times New Roman"/>
          <w:iCs/>
          <w:sz w:val="24"/>
          <w:u w:val="single"/>
          <w:lang w:val="hr-HR"/>
        </w:rPr>
      </w:pPr>
      <w:r w:rsidRPr="00ED14BD">
        <w:rPr>
          <w:rFonts w:ascii="Times New Roman" w:hAnsi="Times New Roman" w:cs="Times New Roman"/>
          <w:iCs/>
          <w:sz w:val="24"/>
          <w:u w:val="single"/>
          <w:lang w:val="hr-HR"/>
        </w:rPr>
        <w:t>Aktivnost nije provedena.</w:t>
      </w:r>
    </w:p>
    <w:p w14:paraId="1CD5FF3B" w14:textId="060E10C7" w:rsidR="00046E9A" w:rsidRPr="00F93515" w:rsidRDefault="00046E9A" w:rsidP="00F93515">
      <w:pPr>
        <w:autoSpaceDE w:val="0"/>
        <w:autoSpaceDN w:val="0"/>
        <w:adjustRightInd w:val="0"/>
        <w:spacing w:after="0" w:line="240" w:lineRule="auto"/>
        <w:jc w:val="both"/>
        <w:rPr>
          <w:rFonts w:ascii="Times New Roman" w:hAnsi="Times New Roman" w:cs="Times New Roman"/>
          <w:sz w:val="24"/>
          <w:szCs w:val="24"/>
          <w:lang w:val="en-US"/>
        </w:rPr>
      </w:pPr>
      <w:r>
        <w:rPr>
          <w:rFonts w:ascii="TimesNewRoman" w:hAnsi="TimesNewRoman" w:cs="TimesNewRoman"/>
          <w:sz w:val="24"/>
          <w:szCs w:val="24"/>
          <w:lang w:val="en-US"/>
        </w:rPr>
        <w:lastRenderedPageBreak/>
        <w:t xml:space="preserve">Navedena aktivnost se odnosila na stvaranje organizacijskih i kadrovskih preduvjeta za uključivanje u sistematizaciju radnih mjesta državnih službenika koji obavljaju poslove </w:t>
      </w:r>
      <w:r w:rsidRPr="00F93515">
        <w:rPr>
          <w:rFonts w:ascii="Times New Roman" w:hAnsi="Times New Roman" w:cs="Times New Roman"/>
          <w:sz w:val="24"/>
          <w:szCs w:val="24"/>
          <w:lang w:val="en-US"/>
        </w:rPr>
        <w:t xml:space="preserve">suradnje s Uredom </w:t>
      </w:r>
      <w:r w:rsidR="00AD354E" w:rsidRPr="00F93515">
        <w:rPr>
          <w:rFonts w:ascii="Times New Roman" w:hAnsi="Times New Roman" w:cs="Times New Roman"/>
          <w:iCs/>
          <w:sz w:val="24"/>
          <w:lang w:val="hr-HR"/>
        </w:rPr>
        <w:t>zastupnika Republike Hrvatske pred Europskim sudom za ljudska prava</w:t>
      </w:r>
      <w:r w:rsidRPr="00F93515">
        <w:rPr>
          <w:rFonts w:ascii="Times New Roman" w:hAnsi="Times New Roman" w:cs="Times New Roman"/>
          <w:sz w:val="24"/>
          <w:szCs w:val="24"/>
          <w:lang w:val="en-US"/>
        </w:rPr>
        <w:t xml:space="preserve"> u pripremi predmeta za Europski sud za ljudska prava (</w:t>
      </w:r>
      <w:r w:rsidR="00F93515" w:rsidRPr="00F93515">
        <w:rPr>
          <w:rFonts w:ascii="Times New Roman" w:hAnsi="Times New Roman" w:cs="Times New Roman"/>
          <w:sz w:val="24"/>
          <w:szCs w:val="24"/>
          <w:lang w:val="en-US"/>
        </w:rPr>
        <w:t xml:space="preserve">u </w:t>
      </w:r>
      <w:r w:rsidRPr="00F93515">
        <w:rPr>
          <w:rFonts w:ascii="Times New Roman" w:hAnsi="Times New Roman" w:cs="Times New Roman"/>
          <w:sz w:val="24"/>
          <w:szCs w:val="24"/>
          <w:lang w:val="en-US"/>
        </w:rPr>
        <w:t>dalj</w:t>
      </w:r>
      <w:r w:rsidR="00F93515" w:rsidRPr="00F93515">
        <w:rPr>
          <w:rFonts w:ascii="Times New Roman" w:hAnsi="Times New Roman" w:cs="Times New Roman"/>
          <w:sz w:val="24"/>
          <w:szCs w:val="24"/>
          <w:lang w:val="en-US"/>
        </w:rPr>
        <w:t>njem tekstu</w:t>
      </w:r>
      <w:r w:rsidRPr="00F93515">
        <w:rPr>
          <w:rFonts w:ascii="Times New Roman" w:hAnsi="Times New Roman" w:cs="Times New Roman"/>
          <w:sz w:val="24"/>
          <w:szCs w:val="24"/>
          <w:lang w:val="en-US"/>
        </w:rPr>
        <w:t>:</w:t>
      </w:r>
      <w:r w:rsidR="00F93515" w:rsidRPr="00F93515">
        <w:rPr>
          <w:rFonts w:ascii="Times New Roman" w:hAnsi="Times New Roman" w:cs="Times New Roman"/>
          <w:sz w:val="24"/>
          <w:szCs w:val="24"/>
          <w:lang w:val="en-US"/>
        </w:rPr>
        <w:t xml:space="preserve"> </w:t>
      </w:r>
      <w:r w:rsidRPr="00F93515">
        <w:rPr>
          <w:rFonts w:ascii="Times New Roman" w:hAnsi="Times New Roman" w:cs="Times New Roman"/>
          <w:sz w:val="24"/>
          <w:szCs w:val="24"/>
          <w:lang w:val="en-US"/>
        </w:rPr>
        <w:t>ESLJP) i u izvršenju presuda ESLJP</w:t>
      </w:r>
      <w:r w:rsidR="00F93515" w:rsidRPr="00F93515">
        <w:rPr>
          <w:rFonts w:ascii="Times New Roman" w:hAnsi="Times New Roman" w:cs="Times New Roman"/>
          <w:sz w:val="24"/>
          <w:szCs w:val="24"/>
          <w:lang w:val="en-US"/>
        </w:rPr>
        <w:t>-a</w:t>
      </w:r>
      <w:r w:rsidRPr="00F93515">
        <w:rPr>
          <w:rFonts w:ascii="Times New Roman" w:hAnsi="Times New Roman" w:cs="Times New Roman"/>
          <w:sz w:val="24"/>
          <w:szCs w:val="24"/>
          <w:lang w:val="en-US"/>
        </w:rPr>
        <w:t xml:space="preserve"> (članovi Stručnog savjeta).</w:t>
      </w:r>
    </w:p>
    <w:p w14:paraId="44FE6608" w14:textId="3F2899CB" w:rsidR="00187768" w:rsidRDefault="00046E9A" w:rsidP="00BF0E1D">
      <w:pPr>
        <w:autoSpaceDE w:val="0"/>
        <w:autoSpaceDN w:val="0"/>
        <w:adjustRightInd w:val="0"/>
        <w:spacing w:after="0" w:line="240" w:lineRule="auto"/>
        <w:jc w:val="both"/>
        <w:rPr>
          <w:rFonts w:ascii="Times New Roman" w:hAnsi="Times New Roman" w:cs="Times New Roman"/>
          <w:sz w:val="24"/>
          <w:szCs w:val="24"/>
          <w:lang w:val="en-US"/>
        </w:rPr>
      </w:pPr>
      <w:r w:rsidRPr="00F93515">
        <w:rPr>
          <w:rFonts w:ascii="Times New Roman" w:hAnsi="Times New Roman" w:cs="Times New Roman"/>
          <w:sz w:val="24"/>
          <w:szCs w:val="24"/>
          <w:lang w:val="en-US"/>
        </w:rPr>
        <w:t>Novi Zakon o državnim službenicima i namještenicima ("Narodne novine" br. 155/23. i 85/24.), kao dio reforme javne uprave, uveo je kompetencijski model kao temelj za upravljanje ljudskim potencijalima. Posljedično, tijela državne uprave su tijekom 2025. donosila nove Pravilnike o unutarnjem redu koji obuhvaćaju, između ostalog i opis poslova. S obzirom na</w:t>
      </w:r>
      <w:r w:rsidR="00BF0E1D">
        <w:rPr>
          <w:rFonts w:ascii="Times New Roman" w:hAnsi="Times New Roman" w:cs="Times New Roman"/>
          <w:sz w:val="24"/>
          <w:szCs w:val="24"/>
          <w:lang w:val="en-US"/>
        </w:rPr>
        <w:t xml:space="preserve"> </w:t>
      </w:r>
      <w:r w:rsidRPr="00F93515">
        <w:rPr>
          <w:rFonts w:ascii="Times New Roman" w:hAnsi="Times New Roman" w:cs="Times New Roman"/>
          <w:sz w:val="24"/>
          <w:szCs w:val="24"/>
          <w:lang w:val="en-US"/>
        </w:rPr>
        <w:t xml:space="preserve">aktivnosti državnih tijela u izradi novih opisa poslova, kao i zbog nedostatka kadrovskih kapaciteta, Ured </w:t>
      </w:r>
      <w:r w:rsidR="00F93515" w:rsidRPr="00F93515">
        <w:rPr>
          <w:rFonts w:ascii="Times New Roman" w:hAnsi="Times New Roman" w:cs="Times New Roman"/>
          <w:iCs/>
          <w:sz w:val="24"/>
          <w:lang w:val="hr-HR"/>
        </w:rPr>
        <w:t xml:space="preserve">zastupnika Republike Hrvatske pred Europskim sudom za ljudska prava </w:t>
      </w:r>
      <w:r w:rsidRPr="00F93515">
        <w:rPr>
          <w:rFonts w:ascii="Times New Roman" w:hAnsi="Times New Roman" w:cs="Times New Roman"/>
          <w:sz w:val="24"/>
          <w:szCs w:val="24"/>
          <w:lang w:val="en-US"/>
        </w:rPr>
        <w:t>nije mogao realizirati planirane aktivnosti (održavanje sastanka, izrada opisa</w:t>
      </w:r>
      <w:r w:rsidR="00F93515" w:rsidRPr="00F93515">
        <w:rPr>
          <w:rFonts w:ascii="Times New Roman" w:hAnsi="Times New Roman" w:cs="Times New Roman"/>
          <w:sz w:val="24"/>
          <w:szCs w:val="24"/>
          <w:lang w:val="en-US"/>
        </w:rPr>
        <w:t xml:space="preserve"> </w:t>
      </w:r>
      <w:r w:rsidRPr="00F93515">
        <w:rPr>
          <w:rFonts w:ascii="Times New Roman" w:hAnsi="Times New Roman" w:cs="Times New Roman"/>
          <w:sz w:val="24"/>
          <w:szCs w:val="24"/>
          <w:lang w:val="en-US"/>
        </w:rPr>
        <w:t>poslova i dostava prijedloga sistematizacije).</w:t>
      </w:r>
    </w:p>
    <w:p w14:paraId="630709C8" w14:textId="77777777" w:rsidR="00BF0E1D" w:rsidRPr="00F93515" w:rsidRDefault="00BF0E1D" w:rsidP="009B7433">
      <w:pPr>
        <w:autoSpaceDE w:val="0"/>
        <w:autoSpaceDN w:val="0"/>
        <w:adjustRightInd w:val="0"/>
        <w:spacing w:after="0" w:line="240" w:lineRule="auto"/>
        <w:jc w:val="both"/>
        <w:rPr>
          <w:rFonts w:ascii="Times New Roman" w:hAnsi="Times New Roman" w:cs="Times New Roman"/>
          <w:sz w:val="24"/>
          <w:szCs w:val="24"/>
          <w:lang w:val="en-US"/>
        </w:rPr>
      </w:pPr>
    </w:p>
    <w:p w14:paraId="2CB97190" w14:textId="2C64335B" w:rsidR="002C64C2" w:rsidRPr="00DF7C80" w:rsidRDefault="00B973E7" w:rsidP="0018568F">
      <w:pPr>
        <w:autoSpaceDE w:val="0"/>
        <w:autoSpaceDN w:val="0"/>
        <w:adjustRightInd w:val="0"/>
        <w:spacing w:after="0" w:line="240" w:lineRule="auto"/>
        <w:jc w:val="both"/>
        <w:rPr>
          <w:rFonts w:ascii="Times New Roman" w:hAnsi="Times New Roman" w:cs="Times New Roman"/>
          <w:b/>
          <w:bCs/>
          <w:iCs/>
          <w:sz w:val="24"/>
          <w:lang w:val="hr-HR"/>
        </w:rPr>
      </w:pPr>
      <w:r w:rsidRPr="00B973E7">
        <w:rPr>
          <w:rFonts w:ascii="Times New Roman" w:hAnsi="Times New Roman" w:cs="Times New Roman"/>
          <w:b/>
          <w:bCs/>
          <w:i/>
          <w:iCs/>
          <w:sz w:val="24"/>
          <w:szCs w:val="24"/>
        </w:rPr>
        <w:t>Aktivnost</w:t>
      </w:r>
      <w:r w:rsidRPr="00B973E7">
        <w:rPr>
          <w:rFonts w:ascii="Times New Roman" w:hAnsi="Times New Roman" w:cs="Times New Roman"/>
          <w:b/>
          <w:bCs/>
          <w:i/>
          <w:iCs/>
          <w:sz w:val="24"/>
          <w:szCs w:val="24"/>
          <w:lang w:val="en-US"/>
        </w:rPr>
        <w:t xml:space="preserve"> </w:t>
      </w:r>
      <w:r w:rsidR="00187768" w:rsidRPr="00DF7C80">
        <w:rPr>
          <w:rFonts w:ascii="Times New Roman" w:hAnsi="Times New Roman" w:cs="Times New Roman"/>
          <w:b/>
          <w:bCs/>
          <w:i/>
          <w:iCs/>
          <w:sz w:val="24"/>
          <w:szCs w:val="24"/>
          <w:lang w:val="en-US"/>
        </w:rPr>
        <w:t xml:space="preserve">1.1.7. Edukacije za djelatnike javne uprave i pravosuđa i ostalih tijela o zaštiti prava ranjivih skupina </w:t>
      </w:r>
    </w:p>
    <w:p w14:paraId="350DEF05" w14:textId="77777777" w:rsidR="0018568F" w:rsidRDefault="0018568F" w:rsidP="00046E9A">
      <w:pPr>
        <w:jc w:val="both"/>
        <w:rPr>
          <w:rFonts w:asciiTheme="majorBidi" w:hAnsiTheme="majorBidi" w:cstheme="majorBidi"/>
          <w:i/>
          <w:iCs/>
          <w:sz w:val="24"/>
          <w:szCs w:val="24"/>
          <w:lang w:val="hr-HR"/>
        </w:rPr>
      </w:pPr>
    </w:p>
    <w:p w14:paraId="2F5C12E9" w14:textId="433DCDD3" w:rsidR="00152994" w:rsidRPr="00ED6DED" w:rsidRDefault="00ED6DED" w:rsidP="00046E9A">
      <w:pPr>
        <w:jc w:val="both"/>
        <w:rPr>
          <w:rFonts w:asciiTheme="majorBidi" w:hAnsiTheme="majorBidi" w:cstheme="majorBidi"/>
          <w:i/>
          <w:sz w:val="24"/>
          <w:szCs w:val="24"/>
          <w:lang w:val="hr-HR"/>
        </w:rPr>
      </w:pPr>
      <w:r w:rsidRPr="00DF7C80">
        <w:rPr>
          <w:rFonts w:asciiTheme="majorBidi" w:hAnsiTheme="majorBidi" w:cstheme="majorBidi"/>
          <w:b/>
          <w:bCs/>
          <w:i/>
          <w:iCs/>
          <w:sz w:val="24"/>
          <w:szCs w:val="24"/>
          <w:lang w:val="hr-HR"/>
        </w:rPr>
        <w:t>Nositelj provedbe</w:t>
      </w:r>
      <w:r w:rsidRPr="00ED6DED">
        <w:rPr>
          <w:rFonts w:asciiTheme="majorBidi" w:hAnsiTheme="majorBidi" w:cstheme="majorBidi"/>
          <w:i/>
          <w:iCs/>
          <w:sz w:val="24"/>
          <w:szCs w:val="24"/>
          <w:lang w:val="hr-HR"/>
        </w:rPr>
        <w:t xml:space="preserve">: </w:t>
      </w:r>
      <w:r w:rsidRPr="00ED6DED">
        <w:rPr>
          <w:rFonts w:asciiTheme="majorBidi" w:hAnsiTheme="majorBidi" w:cstheme="majorBidi"/>
          <w:i/>
          <w:sz w:val="24"/>
          <w:szCs w:val="24"/>
          <w:lang w:val="hr-HR"/>
        </w:rPr>
        <w:t>Državna škola za javnu upravu</w:t>
      </w:r>
    </w:p>
    <w:p w14:paraId="1CC2F772" w14:textId="7113E2A8" w:rsidR="00ED6DED" w:rsidRPr="00ED6DED" w:rsidRDefault="00ED6DED" w:rsidP="00046E9A">
      <w:pPr>
        <w:jc w:val="both"/>
        <w:rPr>
          <w:rFonts w:asciiTheme="majorBidi" w:hAnsiTheme="majorBidi" w:cstheme="majorBidi"/>
          <w:i/>
          <w:sz w:val="24"/>
          <w:szCs w:val="24"/>
          <w:lang w:val="hr-HR"/>
        </w:rPr>
      </w:pPr>
      <w:r w:rsidRPr="00DF7C80">
        <w:rPr>
          <w:rFonts w:asciiTheme="majorBidi" w:hAnsiTheme="majorBidi" w:cstheme="majorBidi"/>
          <w:b/>
          <w:bCs/>
          <w:i/>
          <w:sz w:val="24"/>
          <w:szCs w:val="24"/>
          <w:lang w:val="hr-HR"/>
        </w:rPr>
        <w:t>Sunositelji proved</w:t>
      </w:r>
      <w:r w:rsidR="00C94D67">
        <w:rPr>
          <w:rFonts w:asciiTheme="majorBidi" w:hAnsiTheme="majorBidi" w:cstheme="majorBidi"/>
          <w:b/>
          <w:bCs/>
          <w:i/>
          <w:sz w:val="24"/>
          <w:szCs w:val="24"/>
          <w:lang w:val="hr-HR"/>
        </w:rPr>
        <w:t>b</w:t>
      </w:r>
      <w:r w:rsidRPr="00DF7C80">
        <w:rPr>
          <w:rFonts w:asciiTheme="majorBidi" w:hAnsiTheme="majorBidi" w:cstheme="majorBidi"/>
          <w:b/>
          <w:bCs/>
          <w:i/>
          <w:sz w:val="24"/>
          <w:szCs w:val="24"/>
          <w:lang w:val="hr-HR"/>
        </w:rPr>
        <w:t>e</w:t>
      </w:r>
      <w:r w:rsidRPr="00ED6DED">
        <w:rPr>
          <w:rFonts w:asciiTheme="majorBidi" w:hAnsiTheme="majorBidi" w:cstheme="majorBidi"/>
          <w:i/>
          <w:sz w:val="24"/>
          <w:szCs w:val="24"/>
          <w:lang w:val="hr-HR"/>
        </w:rPr>
        <w:t>: Ministarstvo rada, mirovinskoga sustava, obitelji i socijalne politike, Ministarstvo znanosti, obrazovanja i mladih, Ured za ljudska prava i prava nacionalnih manjina, Ured za ravnopravnost spolova, pučka pravobraniteljica i posebni/e pravobranitelji/ice, organizacije civilnog društva</w:t>
      </w:r>
    </w:p>
    <w:p w14:paraId="08845649" w14:textId="13A0CF59" w:rsidR="00ED6DED" w:rsidRPr="003F74A6" w:rsidRDefault="003F74A6" w:rsidP="00D63FD6">
      <w:pPr>
        <w:jc w:val="both"/>
        <w:rPr>
          <w:rFonts w:asciiTheme="majorBidi" w:hAnsiTheme="majorBidi" w:cstheme="majorBidi"/>
          <w:iCs/>
          <w:sz w:val="24"/>
          <w:szCs w:val="24"/>
          <w:lang w:val="hr-HR"/>
        </w:rPr>
      </w:pPr>
      <w:r w:rsidRPr="003F74A6">
        <w:rPr>
          <w:rFonts w:asciiTheme="majorBidi" w:hAnsiTheme="majorBidi" w:cstheme="majorBidi"/>
          <w:iCs/>
          <w:sz w:val="24"/>
          <w:szCs w:val="24"/>
          <w:lang w:val="hr-HR"/>
        </w:rPr>
        <w:t>Državna škola za javnu upravu u 2025.</w:t>
      </w:r>
      <w:r w:rsidR="00883714">
        <w:rPr>
          <w:rFonts w:asciiTheme="majorBidi" w:hAnsiTheme="majorBidi" w:cstheme="majorBidi"/>
          <w:iCs/>
          <w:sz w:val="24"/>
          <w:szCs w:val="24"/>
          <w:lang w:val="hr-HR"/>
        </w:rPr>
        <w:t xml:space="preserve"> godini</w:t>
      </w:r>
      <w:r w:rsidRPr="003F74A6">
        <w:rPr>
          <w:rFonts w:asciiTheme="majorBidi" w:hAnsiTheme="majorBidi" w:cstheme="majorBidi"/>
          <w:iCs/>
          <w:sz w:val="24"/>
          <w:szCs w:val="24"/>
          <w:lang w:val="hr-HR"/>
        </w:rPr>
        <w:t xml:space="preserve"> je organizirala jednu radionicu</w:t>
      </w:r>
      <w:r w:rsidR="00BF0E1D">
        <w:rPr>
          <w:rFonts w:asciiTheme="majorBidi" w:hAnsiTheme="majorBidi" w:cstheme="majorBidi"/>
          <w:iCs/>
          <w:sz w:val="24"/>
          <w:szCs w:val="24"/>
          <w:lang w:val="hr-HR"/>
        </w:rPr>
        <w:t xml:space="preserve"> </w:t>
      </w:r>
      <w:r w:rsidRPr="003F74A6">
        <w:rPr>
          <w:rFonts w:asciiTheme="majorBidi" w:hAnsiTheme="majorBidi" w:cstheme="majorBidi"/>
          <w:iCs/>
          <w:sz w:val="24"/>
          <w:szCs w:val="24"/>
          <w:lang w:val="hr-HR"/>
        </w:rPr>
        <w:t>/</w:t>
      </w:r>
      <w:r w:rsidR="00BF0E1D">
        <w:rPr>
          <w:rFonts w:asciiTheme="majorBidi" w:hAnsiTheme="majorBidi" w:cstheme="majorBidi"/>
          <w:iCs/>
          <w:sz w:val="24"/>
          <w:szCs w:val="24"/>
          <w:lang w:val="hr-HR"/>
        </w:rPr>
        <w:t xml:space="preserve"> e</w:t>
      </w:r>
      <w:r w:rsidRPr="003F74A6">
        <w:rPr>
          <w:rFonts w:asciiTheme="majorBidi" w:hAnsiTheme="majorBidi" w:cstheme="majorBidi"/>
          <w:iCs/>
          <w:sz w:val="24"/>
          <w:szCs w:val="24"/>
          <w:lang w:val="hr-HR"/>
        </w:rPr>
        <w:t>dukaciju fokusiranu na osvještavanje sudionika o specifičnim izazovima, tj. diskriminaciji s kojom se suočavaju ranjive skupine. Djelatnici su informirani o najčešćim osnovama diskriminacije, ključnim aspektima postupanja koji osiguravaju zaštitu od diskriminatornog postupanja djelatnika javne uprave i pravosuđa te drugih tijela. Tijekom edukacije, sudionici su dobili informacije o relevantnim zakonima, propisima i politikama kojima se štite ljudska prava u Republici Hrvatskoj. Također se raspravljalo o najboljim praksama u pružanju podrške i zaštiti žrtava diskriminacije u javnoj upravi i pravosuđu</w:t>
      </w:r>
      <w:r>
        <w:rPr>
          <w:rFonts w:asciiTheme="majorBidi" w:hAnsiTheme="majorBidi" w:cstheme="majorBidi"/>
          <w:iCs/>
          <w:sz w:val="24"/>
          <w:szCs w:val="24"/>
          <w:lang w:val="hr-HR"/>
        </w:rPr>
        <w:t>. Zbog manjka interesa, druga planirana edukacija je otkazana.</w:t>
      </w:r>
    </w:p>
    <w:tbl>
      <w:tblPr>
        <w:tblStyle w:val="TableGrid"/>
        <w:tblW w:w="0" w:type="auto"/>
        <w:tblLook w:val="04A0" w:firstRow="1" w:lastRow="0" w:firstColumn="1" w:lastColumn="0" w:noHBand="0" w:noVBand="1"/>
      </w:tblPr>
      <w:tblGrid>
        <w:gridCol w:w="2254"/>
        <w:gridCol w:w="2419"/>
        <w:gridCol w:w="2268"/>
        <w:gridCol w:w="2075"/>
      </w:tblGrid>
      <w:tr w:rsidR="003F74A6" w:rsidRPr="009C41FA" w14:paraId="156A38E9" w14:textId="77777777" w:rsidTr="004908A3">
        <w:trPr>
          <w:trHeight w:val="1181"/>
        </w:trPr>
        <w:tc>
          <w:tcPr>
            <w:tcW w:w="2254" w:type="dxa"/>
            <w:shd w:val="clear" w:color="auto" w:fill="FFFFFF" w:themeFill="background1"/>
            <w:vAlign w:val="center"/>
          </w:tcPr>
          <w:p w14:paraId="1B9DFBF1" w14:textId="77777777" w:rsidR="003F74A6" w:rsidRPr="00DA4F61" w:rsidRDefault="003F74A6" w:rsidP="00E62462">
            <w:pPr>
              <w:rPr>
                <w:rFonts w:ascii="Times New Roman" w:hAnsi="Times New Roman" w:cs="Times New Roman"/>
                <w:b/>
                <w:sz w:val="20"/>
                <w:lang w:val="hr-HR"/>
              </w:rPr>
            </w:pPr>
            <w:r>
              <w:rPr>
                <w:rFonts w:ascii="Times New Roman" w:hAnsi="Times New Roman" w:cs="Times New Roman"/>
                <w:b/>
                <w:sz w:val="20"/>
                <w:lang w:val="hr-HR"/>
              </w:rPr>
              <w:t>P</w:t>
            </w:r>
            <w:r w:rsidRPr="00DA4F61">
              <w:rPr>
                <w:rFonts w:ascii="Times New Roman" w:hAnsi="Times New Roman" w:cs="Times New Roman"/>
                <w:b/>
                <w:sz w:val="20"/>
                <w:lang w:val="hr-HR"/>
              </w:rPr>
              <w:t>OKAZATELJI PROVEDBE i POKAZATELJI uspješnosti provedbe</w:t>
            </w:r>
          </w:p>
        </w:tc>
        <w:tc>
          <w:tcPr>
            <w:tcW w:w="2419" w:type="dxa"/>
            <w:vAlign w:val="center"/>
          </w:tcPr>
          <w:p w14:paraId="16D716E2" w14:textId="77777777" w:rsidR="003F74A6" w:rsidRPr="009C41FA" w:rsidRDefault="003F74A6" w:rsidP="00E62462">
            <w:pPr>
              <w:pStyle w:val="Default"/>
              <w:rPr>
                <w:b/>
                <w:color w:val="auto"/>
                <w:sz w:val="20"/>
                <w:szCs w:val="20"/>
              </w:rPr>
            </w:pPr>
          </w:p>
          <w:p w14:paraId="549596C5" w14:textId="50636112" w:rsidR="003F74A6" w:rsidRPr="009C41FA" w:rsidRDefault="003F74A6" w:rsidP="003F74A6">
            <w:pPr>
              <w:pStyle w:val="Default"/>
              <w:rPr>
                <w:b/>
                <w:sz w:val="20"/>
                <w:szCs w:val="20"/>
              </w:rPr>
            </w:pPr>
            <w:r w:rsidRPr="009C41FA">
              <w:rPr>
                <w:b/>
                <w:sz w:val="20"/>
                <w:szCs w:val="20"/>
              </w:rPr>
              <w:t xml:space="preserve">Broj održanih </w:t>
            </w:r>
            <w:r>
              <w:rPr>
                <w:b/>
                <w:sz w:val="20"/>
                <w:szCs w:val="20"/>
              </w:rPr>
              <w:t>edukacij</w:t>
            </w:r>
            <w:r w:rsidRPr="009C41FA">
              <w:rPr>
                <w:b/>
                <w:sz w:val="20"/>
                <w:szCs w:val="20"/>
              </w:rPr>
              <w:t xml:space="preserve">a </w:t>
            </w:r>
          </w:p>
          <w:p w14:paraId="09C5E607" w14:textId="77777777" w:rsidR="003F74A6" w:rsidRPr="009C41FA" w:rsidRDefault="003F74A6" w:rsidP="00E62462">
            <w:pPr>
              <w:pStyle w:val="Default"/>
              <w:rPr>
                <w:b/>
                <w:iCs/>
                <w:sz w:val="20"/>
                <w:szCs w:val="20"/>
              </w:rPr>
            </w:pPr>
          </w:p>
        </w:tc>
        <w:tc>
          <w:tcPr>
            <w:tcW w:w="2268" w:type="dxa"/>
            <w:vAlign w:val="center"/>
          </w:tcPr>
          <w:p w14:paraId="08164196" w14:textId="77777777" w:rsidR="003F74A6" w:rsidRPr="009C41FA" w:rsidRDefault="003F74A6" w:rsidP="004908A3">
            <w:pPr>
              <w:pStyle w:val="Default"/>
              <w:jc w:val="center"/>
              <w:rPr>
                <w:b/>
                <w:color w:val="auto"/>
                <w:sz w:val="20"/>
                <w:szCs w:val="20"/>
              </w:rPr>
            </w:pPr>
          </w:p>
          <w:p w14:paraId="58DEBCF5" w14:textId="15649582" w:rsidR="003F74A6" w:rsidRPr="009C41FA" w:rsidRDefault="003F74A6" w:rsidP="004908A3">
            <w:pPr>
              <w:pStyle w:val="Default"/>
              <w:jc w:val="center"/>
              <w:rPr>
                <w:b/>
                <w:iCs/>
                <w:sz w:val="20"/>
                <w:szCs w:val="20"/>
              </w:rPr>
            </w:pPr>
            <w:r w:rsidRPr="009C41FA">
              <w:rPr>
                <w:b/>
                <w:sz w:val="20"/>
                <w:szCs w:val="20"/>
              </w:rPr>
              <w:t xml:space="preserve">Broj </w:t>
            </w:r>
            <w:r>
              <w:rPr>
                <w:b/>
                <w:sz w:val="20"/>
                <w:szCs w:val="20"/>
              </w:rPr>
              <w:t>sudi</w:t>
            </w:r>
            <w:r w:rsidR="004908A3">
              <w:rPr>
                <w:b/>
                <w:sz w:val="20"/>
                <w:szCs w:val="20"/>
              </w:rPr>
              <w:t>o</w:t>
            </w:r>
            <w:r>
              <w:rPr>
                <w:b/>
                <w:sz w:val="20"/>
                <w:szCs w:val="20"/>
              </w:rPr>
              <w:t>nika edukacije</w:t>
            </w:r>
          </w:p>
          <w:p w14:paraId="7403D5F2" w14:textId="66CC8753" w:rsidR="003F74A6" w:rsidRPr="009C41FA" w:rsidRDefault="003F74A6" w:rsidP="004908A3">
            <w:pPr>
              <w:pStyle w:val="Default"/>
              <w:jc w:val="center"/>
              <w:rPr>
                <w:b/>
                <w:iCs/>
                <w:sz w:val="20"/>
                <w:szCs w:val="20"/>
              </w:rPr>
            </w:pPr>
          </w:p>
        </w:tc>
        <w:tc>
          <w:tcPr>
            <w:tcW w:w="2075" w:type="dxa"/>
            <w:vAlign w:val="center"/>
          </w:tcPr>
          <w:p w14:paraId="22C25CAE" w14:textId="77777777" w:rsidR="003F74A6" w:rsidRPr="009C41FA" w:rsidRDefault="003F74A6" w:rsidP="003F74A6">
            <w:pPr>
              <w:pStyle w:val="Default"/>
              <w:rPr>
                <w:b/>
                <w:bCs/>
                <w:iCs/>
                <w:sz w:val="20"/>
                <w:szCs w:val="20"/>
              </w:rPr>
            </w:pPr>
          </w:p>
        </w:tc>
      </w:tr>
      <w:tr w:rsidR="003F74A6" w:rsidRPr="00DA4F61" w14:paraId="4AADD32D" w14:textId="77777777" w:rsidTr="00E62462">
        <w:trPr>
          <w:trHeight w:val="844"/>
        </w:trPr>
        <w:tc>
          <w:tcPr>
            <w:tcW w:w="2254" w:type="dxa"/>
            <w:shd w:val="clear" w:color="auto" w:fill="FFFFFF" w:themeFill="background1"/>
            <w:vAlign w:val="center"/>
          </w:tcPr>
          <w:p w14:paraId="2715F0E1" w14:textId="4B85FC69" w:rsidR="003F74A6" w:rsidRPr="00DA4F61" w:rsidRDefault="003F74A6" w:rsidP="0058767D">
            <w:pPr>
              <w:rPr>
                <w:rFonts w:ascii="Times New Roman" w:hAnsi="Times New Roman" w:cs="Times New Roman"/>
                <w:sz w:val="20"/>
                <w:lang w:val="hr-HR"/>
              </w:rPr>
            </w:pPr>
            <w:r w:rsidRPr="00DA4F61">
              <w:rPr>
                <w:rFonts w:ascii="Times New Roman" w:hAnsi="Times New Roman" w:cs="Times New Roman"/>
                <w:sz w:val="20"/>
                <w:lang w:val="hr-HR"/>
              </w:rPr>
              <w:t>Ostvareni ishodi za pokazatelje provedbe u 202</w:t>
            </w:r>
            <w:r w:rsidR="0058767D">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0FC69DFD" w14:textId="1840ED2B" w:rsidR="003F74A6" w:rsidRPr="00DA4F61" w:rsidRDefault="003F74A6" w:rsidP="00E62462">
            <w:pPr>
              <w:jc w:val="center"/>
              <w:rPr>
                <w:rFonts w:ascii="Times New Roman" w:hAnsi="Times New Roman" w:cs="Times New Roman"/>
                <w:iCs/>
                <w:sz w:val="20"/>
                <w:lang w:val="hr-HR"/>
              </w:rPr>
            </w:pPr>
            <w:r>
              <w:rPr>
                <w:rFonts w:ascii="Times New Roman" w:hAnsi="Times New Roman" w:cs="Times New Roman"/>
                <w:iCs/>
                <w:sz w:val="20"/>
                <w:lang w:val="hr-HR"/>
              </w:rPr>
              <w:t>1</w:t>
            </w:r>
          </w:p>
        </w:tc>
        <w:tc>
          <w:tcPr>
            <w:tcW w:w="2268" w:type="dxa"/>
            <w:vAlign w:val="center"/>
          </w:tcPr>
          <w:p w14:paraId="51A7B9DE" w14:textId="64D192CA" w:rsidR="003F74A6" w:rsidRPr="00DA4F61" w:rsidRDefault="003F74A6" w:rsidP="00E62462">
            <w:pPr>
              <w:jc w:val="center"/>
              <w:rPr>
                <w:rFonts w:ascii="Times New Roman" w:hAnsi="Times New Roman" w:cs="Times New Roman"/>
                <w:iCs/>
                <w:sz w:val="20"/>
                <w:lang w:val="hr-HR"/>
              </w:rPr>
            </w:pPr>
            <w:r>
              <w:rPr>
                <w:rFonts w:ascii="Times New Roman" w:hAnsi="Times New Roman" w:cs="Times New Roman"/>
                <w:iCs/>
                <w:sz w:val="20"/>
                <w:lang w:val="hr-HR"/>
              </w:rPr>
              <w:t>26</w:t>
            </w:r>
          </w:p>
        </w:tc>
        <w:tc>
          <w:tcPr>
            <w:tcW w:w="2075" w:type="dxa"/>
            <w:vAlign w:val="center"/>
          </w:tcPr>
          <w:p w14:paraId="2A925403" w14:textId="77777777" w:rsidR="003F74A6" w:rsidRPr="00DA4F61" w:rsidRDefault="003F74A6" w:rsidP="00E62462">
            <w:pPr>
              <w:rPr>
                <w:rFonts w:ascii="Times New Roman" w:hAnsi="Times New Roman" w:cs="Times New Roman"/>
                <w:iCs/>
                <w:sz w:val="20"/>
                <w:lang w:val="hr-HR"/>
              </w:rPr>
            </w:pPr>
          </w:p>
        </w:tc>
      </w:tr>
      <w:tr w:rsidR="003F74A6" w:rsidRPr="00DA4F61" w14:paraId="11750089" w14:textId="77777777" w:rsidTr="00E62462">
        <w:trPr>
          <w:trHeight w:val="842"/>
        </w:trPr>
        <w:tc>
          <w:tcPr>
            <w:tcW w:w="2254" w:type="dxa"/>
            <w:shd w:val="clear" w:color="auto" w:fill="FFFFFF" w:themeFill="background1"/>
            <w:vAlign w:val="center"/>
          </w:tcPr>
          <w:p w14:paraId="098B4842" w14:textId="77777777" w:rsidR="003F74A6" w:rsidRPr="00DA4F61" w:rsidRDefault="003F74A6" w:rsidP="00E62462">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3F5FB676" w14:textId="77777777" w:rsidR="003F74A6" w:rsidRPr="00DA4F61" w:rsidRDefault="003F74A6" w:rsidP="00E62462">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55E7A655" w14:textId="77777777" w:rsidR="003F74A6" w:rsidRPr="00DA4F61" w:rsidRDefault="003F74A6" w:rsidP="00E62462">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32E4E013" w14:textId="77777777" w:rsidR="003F74A6" w:rsidRPr="00DA4F61" w:rsidRDefault="003F74A6" w:rsidP="00E62462">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3F74A6" w:rsidRPr="00DA4F61" w14:paraId="42973482" w14:textId="77777777" w:rsidTr="00E62462">
        <w:trPr>
          <w:trHeight w:val="698"/>
        </w:trPr>
        <w:tc>
          <w:tcPr>
            <w:tcW w:w="2254" w:type="dxa"/>
            <w:shd w:val="clear" w:color="auto" w:fill="FFFFFF" w:themeFill="background1"/>
            <w:vAlign w:val="center"/>
          </w:tcPr>
          <w:p w14:paraId="50A2541F" w14:textId="3B87F51E" w:rsidR="003F74A6" w:rsidRPr="00DA4F61" w:rsidRDefault="003F74A6" w:rsidP="0058767D">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sidR="0058767D">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502500B0" w14:textId="77777777" w:rsidR="0058767D" w:rsidRPr="0058767D" w:rsidRDefault="0058767D" w:rsidP="0058767D">
            <w:pPr>
              <w:jc w:val="center"/>
              <w:rPr>
                <w:rFonts w:asciiTheme="majorBidi" w:hAnsiTheme="majorBidi" w:cstheme="majorBidi"/>
                <w:iCs/>
                <w:sz w:val="20"/>
                <w:szCs w:val="20"/>
                <w:lang w:val="hr-HR"/>
              </w:rPr>
            </w:pPr>
            <w:r w:rsidRPr="0058767D">
              <w:rPr>
                <w:rFonts w:asciiTheme="majorBidi" w:hAnsiTheme="majorBidi" w:cstheme="majorBidi"/>
                <w:iCs/>
                <w:sz w:val="20"/>
                <w:szCs w:val="20"/>
                <w:lang w:val="hr-HR"/>
              </w:rPr>
              <w:t>A677028</w:t>
            </w:r>
          </w:p>
          <w:p w14:paraId="369832BC" w14:textId="77777777" w:rsidR="0058767D" w:rsidRPr="0058767D" w:rsidRDefault="0058767D" w:rsidP="0058767D">
            <w:pPr>
              <w:jc w:val="center"/>
              <w:rPr>
                <w:rFonts w:asciiTheme="majorBidi" w:hAnsiTheme="majorBidi" w:cstheme="majorBidi"/>
                <w:iCs/>
                <w:sz w:val="20"/>
                <w:szCs w:val="20"/>
                <w:lang w:val="hr-HR"/>
              </w:rPr>
            </w:pPr>
            <w:r w:rsidRPr="0058767D">
              <w:rPr>
                <w:rFonts w:asciiTheme="majorBidi" w:hAnsiTheme="majorBidi" w:cstheme="majorBidi"/>
                <w:iCs/>
                <w:sz w:val="20"/>
                <w:szCs w:val="20"/>
                <w:lang w:val="hr-HR"/>
              </w:rPr>
              <w:t>Provedba programa stručnog usavršavanja i izobrazbe</w:t>
            </w:r>
          </w:p>
          <w:p w14:paraId="7E82069E" w14:textId="07DF2520" w:rsidR="003F74A6" w:rsidRPr="00DA4F61" w:rsidRDefault="0058767D" w:rsidP="0058767D">
            <w:pPr>
              <w:jc w:val="center"/>
              <w:rPr>
                <w:rFonts w:ascii="Times New Roman" w:hAnsi="Times New Roman" w:cs="Times New Roman"/>
                <w:iCs/>
                <w:sz w:val="20"/>
                <w:lang w:val="hr-HR"/>
              </w:rPr>
            </w:pPr>
            <w:r w:rsidRPr="0058767D">
              <w:rPr>
                <w:rFonts w:asciiTheme="majorBidi" w:hAnsiTheme="majorBidi" w:cstheme="majorBidi"/>
                <w:iCs/>
                <w:sz w:val="20"/>
                <w:szCs w:val="20"/>
                <w:lang w:val="hr-HR"/>
              </w:rPr>
              <w:t>301,00 EUR</w:t>
            </w:r>
          </w:p>
        </w:tc>
        <w:tc>
          <w:tcPr>
            <w:tcW w:w="2268" w:type="dxa"/>
            <w:vAlign w:val="center"/>
          </w:tcPr>
          <w:p w14:paraId="5D44E80A" w14:textId="77777777" w:rsidR="003F74A6" w:rsidRPr="00DA4F61" w:rsidRDefault="003F74A6" w:rsidP="00E62462">
            <w:pPr>
              <w:jc w:val="center"/>
              <w:rPr>
                <w:rFonts w:ascii="Times New Roman" w:hAnsi="Times New Roman" w:cs="Times New Roman"/>
                <w:iCs/>
                <w:sz w:val="20"/>
                <w:lang w:val="hr-HR"/>
              </w:rPr>
            </w:pPr>
            <w:r>
              <w:rPr>
                <w:rFonts w:ascii="Times New Roman" w:hAnsi="Times New Roman" w:cs="Times New Roman"/>
                <w:iCs/>
                <w:sz w:val="20"/>
                <w:lang w:val="hr-HR"/>
              </w:rPr>
              <w:t>/</w:t>
            </w:r>
          </w:p>
        </w:tc>
        <w:tc>
          <w:tcPr>
            <w:tcW w:w="2075" w:type="dxa"/>
            <w:vAlign w:val="center"/>
          </w:tcPr>
          <w:p w14:paraId="37869F3A" w14:textId="77777777" w:rsidR="003F74A6" w:rsidRPr="00DA4F61" w:rsidRDefault="003F74A6" w:rsidP="00E62462">
            <w:pPr>
              <w:jc w:val="center"/>
              <w:rPr>
                <w:rFonts w:ascii="Times New Roman" w:hAnsi="Times New Roman" w:cs="Times New Roman"/>
                <w:iCs/>
                <w:sz w:val="20"/>
                <w:lang w:val="hr-HR"/>
              </w:rPr>
            </w:pPr>
            <w:r>
              <w:rPr>
                <w:rFonts w:ascii="Times New Roman" w:hAnsi="Times New Roman" w:cs="Times New Roman"/>
                <w:iCs/>
                <w:sz w:val="20"/>
                <w:lang w:val="hr-HR"/>
              </w:rPr>
              <w:t>/</w:t>
            </w:r>
          </w:p>
        </w:tc>
      </w:tr>
      <w:tr w:rsidR="003F74A6" w:rsidRPr="00DA4F61" w14:paraId="1CFC946A" w14:textId="77777777" w:rsidTr="00E62462">
        <w:trPr>
          <w:trHeight w:val="708"/>
        </w:trPr>
        <w:tc>
          <w:tcPr>
            <w:tcW w:w="2254" w:type="dxa"/>
            <w:shd w:val="clear" w:color="auto" w:fill="FFFFFF" w:themeFill="background1"/>
            <w:vAlign w:val="center"/>
          </w:tcPr>
          <w:p w14:paraId="3DC64129" w14:textId="77777777" w:rsidR="003F74A6" w:rsidRPr="00DA4F61" w:rsidRDefault="003F74A6" w:rsidP="00E62462">
            <w:pPr>
              <w:rPr>
                <w:rFonts w:ascii="Times New Roman" w:hAnsi="Times New Roman" w:cs="Times New Roman"/>
                <w:b/>
                <w:sz w:val="20"/>
                <w:lang w:val="hr-HR"/>
              </w:rPr>
            </w:pPr>
            <w:r w:rsidRPr="00DA4F61">
              <w:rPr>
                <w:rFonts w:ascii="Times New Roman" w:hAnsi="Times New Roman" w:cs="Times New Roman"/>
                <w:b/>
                <w:sz w:val="20"/>
                <w:lang w:val="hr-HR"/>
              </w:rPr>
              <w:lastRenderedPageBreak/>
              <w:t>ROK PROVEDBE AKTIVNOSTI</w:t>
            </w:r>
          </w:p>
        </w:tc>
        <w:tc>
          <w:tcPr>
            <w:tcW w:w="6762" w:type="dxa"/>
            <w:gridSpan w:val="3"/>
            <w:vAlign w:val="center"/>
          </w:tcPr>
          <w:p w14:paraId="79BE84E1" w14:textId="77777777" w:rsidR="003F74A6" w:rsidRPr="00DA4F61" w:rsidRDefault="003F74A6" w:rsidP="00E62462">
            <w:pPr>
              <w:rPr>
                <w:rFonts w:ascii="Times New Roman" w:hAnsi="Times New Roman" w:cs="Times New Roman"/>
                <w:b/>
                <w:iCs/>
                <w:sz w:val="20"/>
                <w:lang w:val="hr-HR"/>
              </w:rPr>
            </w:pPr>
            <w:r w:rsidRPr="00DA4F61">
              <w:rPr>
                <w:rFonts w:ascii="Times New Roman" w:hAnsi="Times New Roman" w:cs="Times New Roman"/>
                <w:b/>
                <w:iCs/>
                <w:sz w:val="20"/>
                <w:lang w:val="hr-HR"/>
              </w:rPr>
              <w:t>202</w:t>
            </w:r>
            <w:r>
              <w:rPr>
                <w:rFonts w:ascii="Times New Roman" w:hAnsi="Times New Roman" w:cs="Times New Roman"/>
                <w:b/>
                <w:iCs/>
                <w:sz w:val="20"/>
                <w:lang w:val="hr-HR"/>
              </w:rPr>
              <w:t>5</w:t>
            </w:r>
            <w:r w:rsidRPr="00DA4F61">
              <w:rPr>
                <w:rFonts w:ascii="Times New Roman" w:hAnsi="Times New Roman" w:cs="Times New Roman"/>
                <w:b/>
                <w:iCs/>
                <w:sz w:val="20"/>
                <w:lang w:val="hr-HR"/>
              </w:rPr>
              <w:t>.</w:t>
            </w:r>
          </w:p>
        </w:tc>
      </w:tr>
    </w:tbl>
    <w:p w14:paraId="0E084400" w14:textId="5ACE796B" w:rsidR="007255DE" w:rsidRDefault="007255DE">
      <w:pPr>
        <w:rPr>
          <w:rFonts w:ascii="Times New Roman" w:hAnsi="Times New Roman" w:cs="Times New Roman"/>
          <w:iCs/>
          <w:sz w:val="24"/>
          <w:lang w:val="hr-HR"/>
        </w:rPr>
      </w:pPr>
    </w:p>
    <w:p w14:paraId="3E14ED5D" w14:textId="50A2C0DE" w:rsidR="00673ECF" w:rsidRDefault="00B973E7" w:rsidP="00B973E7">
      <w:pPr>
        <w:jc w:val="both"/>
        <w:rPr>
          <w:rFonts w:asciiTheme="majorBidi" w:hAnsiTheme="majorBidi" w:cstheme="majorBidi"/>
          <w:b/>
          <w:bCs/>
          <w:i/>
          <w:iCs/>
          <w:sz w:val="24"/>
          <w:szCs w:val="24"/>
        </w:rPr>
      </w:pPr>
      <w:r w:rsidRPr="00B973E7">
        <w:rPr>
          <w:rFonts w:ascii="Times New Roman" w:hAnsi="Times New Roman" w:cs="Times New Roman"/>
          <w:b/>
          <w:bCs/>
          <w:i/>
          <w:iCs/>
          <w:sz w:val="24"/>
          <w:szCs w:val="24"/>
        </w:rPr>
        <w:t>Aktivnost</w:t>
      </w:r>
      <w:r w:rsidRPr="00B973E7">
        <w:rPr>
          <w:rFonts w:ascii="Times New Roman" w:hAnsi="Times New Roman" w:cs="Times New Roman"/>
          <w:b/>
          <w:bCs/>
          <w:i/>
          <w:iCs/>
          <w:sz w:val="24"/>
          <w:szCs w:val="24"/>
          <w:lang w:val="en-US"/>
        </w:rPr>
        <w:t xml:space="preserve"> </w:t>
      </w:r>
      <w:r w:rsidR="00673ECF" w:rsidRPr="00DF7C80">
        <w:rPr>
          <w:rFonts w:asciiTheme="majorBidi" w:hAnsiTheme="majorBidi" w:cstheme="majorBidi"/>
          <w:b/>
          <w:bCs/>
          <w:i/>
          <w:iCs/>
          <w:sz w:val="24"/>
          <w:szCs w:val="24"/>
        </w:rPr>
        <w:t>1.1.8. Praćenje provedbe preporuka iz godišnjih izvješća pučke pravobraniteljice i koordinacija izrade izvješća o njihovoj provedbi</w:t>
      </w:r>
    </w:p>
    <w:p w14:paraId="58652C60" w14:textId="46060B65" w:rsidR="00DF7C80" w:rsidRPr="00DF7C80" w:rsidRDefault="00DF7C80" w:rsidP="00DF7C80">
      <w:pPr>
        <w:rPr>
          <w:rFonts w:asciiTheme="majorBidi" w:hAnsiTheme="majorBidi" w:cstheme="majorBidi"/>
          <w:b/>
          <w:bCs/>
          <w:i/>
          <w:sz w:val="24"/>
          <w:szCs w:val="24"/>
        </w:rPr>
      </w:pPr>
      <w:r>
        <w:rPr>
          <w:rFonts w:asciiTheme="majorBidi" w:hAnsiTheme="majorBidi" w:cstheme="majorBidi"/>
          <w:b/>
          <w:bCs/>
          <w:i/>
          <w:iCs/>
          <w:sz w:val="24"/>
          <w:szCs w:val="24"/>
        </w:rPr>
        <w:t xml:space="preserve">Nositelj provedbe: </w:t>
      </w:r>
      <w:r w:rsidRPr="00DF7C80">
        <w:rPr>
          <w:rFonts w:ascii="Times New Roman" w:hAnsi="Times New Roman" w:cs="Times New Roman"/>
          <w:i/>
          <w:sz w:val="24"/>
          <w:lang w:val="hr-HR"/>
        </w:rPr>
        <w:t>Ured za ljudska prava i prava nacionalnih manjina</w:t>
      </w:r>
    </w:p>
    <w:p w14:paraId="62542ABF" w14:textId="39B06248" w:rsidR="00673ECF" w:rsidRDefault="00673ECF" w:rsidP="00BB25FB">
      <w:pPr>
        <w:jc w:val="both"/>
        <w:rPr>
          <w:rFonts w:ascii="Times New Roman" w:hAnsi="Times New Roman" w:cs="Times New Roman"/>
          <w:iCs/>
          <w:color w:val="FF0000"/>
          <w:sz w:val="24"/>
          <w:lang w:val="hr-HR"/>
        </w:rPr>
      </w:pPr>
      <w:r w:rsidRPr="006A75F4">
        <w:rPr>
          <w:rFonts w:ascii="Times New Roman" w:hAnsi="Times New Roman" w:cs="Times New Roman"/>
          <w:iCs/>
          <w:sz w:val="24"/>
          <w:lang w:val="hr-HR"/>
        </w:rPr>
        <w:t>Ured za ljudska prava i prava nacionalnih manjina Vlade Republike Hrvatske (u d</w:t>
      </w:r>
      <w:r w:rsidR="00B973E7">
        <w:rPr>
          <w:rFonts w:ascii="Times New Roman" w:hAnsi="Times New Roman" w:cs="Times New Roman"/>
          <w:iCs/>
          <w:sz w:val="24"/>
          <w:lang w:val="hr-HR"/>
        </w:rPr>
        <w:t>aljnjem tekstu: ULJPPNM</w:t>
      </w:r>
      <w:r w:rsidRPr="006A75F4">
        <w:rPr>
          <w:rFonts w:ascii="Times New Roman" w:hAnsi="Times New Roman" w:cs="Times New Roman"/>
          <w:iCs/>
          <w:sz w:val="24"/>
          <w:lang w:val="hr-HR"/>
        </w:rPr>
        <w:t>) u skladu s propisanim djelokrugom prati provedbu preporuka pučkog pravobranitelja/ice u cilju jačanja sustava zaštite ljudskih prava te koordinira izradu izvješća o njihovoj provedbi. Tijekom 2025. godine, U</w:t>
      </w:r>
      <w:r w:rsidR="00B973E7">
        <w:rPr>
          <w:rFonts w:ascii="Times New Roman" w:hAnsi="Times New Roman" w:cs="Times New Roman"/>
          <w:iCs/>
          <w:sz w:val="24"/>
          <w:lang w:val="hr-HR"/>
        </w:rPr>
        <w:t>LJPPNM</w:t>
      </w:r>
      <w:r w:rsidRPr="006A75F4">
        <w:rPr>
          <w:rFonts w:ascii="Times New Roman" w:hAnsi="Times New Roman" w:cs="Times New Roman"/>
          <w:iCs/>
          <w:sz w:val="24"/>
          <w:lang w:val="hr-HR"/>
        </w:rPr>
        <w:t xml:space="preserve"> je održao </w:t>
      </w:r>
      <w:r w:rsidR="00B973E7">
        <w:rPr>
          <w:rFonts w:ascii="Times New Roman" w:hAnsi="Times New Roman" w:cs="Times New Roman"/>
          <w:iCs/>
          <w:sz w:val="24"/>
          <w:lang w:val="hr-HR"/>
        </w:rPr>
        <w:t>dva</w:t>
      </w:r>
      <w:r w:rsidRPr="006A75F4">
        <w:rPr>
          <w:rFonts w:ascii="Times New Roman" w:hAnsi="Times New Roman" w:cs="Times New Roman"/>
          <w:iCs/>
          <w:sz w:val="24"/>
          <w:lang w:val="hr-HR"/>
        </w:rPr>
        <w:t xml:space="preserve"> sastanka s adresatima kojima su upućene preporuke u godišnjem izvješću o radu pučke pravobraniteljice za 2024. (13. lipnja, 28-29. listopada) te </w:t>
      </w:r>
      <w:r w:rsidR="00BB25FB">
        <w:rPr>
          <w:rFonts w:ascii="Times New Roman" w:hAnsi="Times New Roman" w:cs="Times New Roman"/>
          <w:iCs/>
          <w:sz w:val="24"/>
          <w:lang w:val="hr-HR"/>
        </w:rPr>
        <w:t xml:space="preserve">je </w:t>
      </w:r>
      <w:r w:rsidRPr="006A75F4">
        <w:rPr>
          <w:rFonts w:ascii="Times New Roman" w:hAnsi="Times New Roman" w:cs="Times New Roman"/>
          <w:iCs/>
          <w:sz w:val="24"/>
          <w:lang w:val="hr-HR"/>
        </w:rPr>
        <w:t>potom unaprijeđen model praćenja provedbe preporuka uvođenjem komisijskog modela ispitivanja samoprocjene ispunjenosti prep</w:t>
      </w:r>
      <w:r>
        <w:rPr>
          <w:rFonts w:ascii="Times New Roman" w:hAnsi="Times New Roman" w:cs="Times New Roman"/>
          <w:iCs/>
          <w:sz w:val="24"/>
          <w:lang w:val="hr-HR"/>
        </w:rPr>
        <w:t>o</w:t>
      </w:r>
      <w:r w:rsidRPr="006A75F4">
        <w:rPr>
          <w:rFonts w:ascii="Times New Roman" w:hAnsi="Times New Roman" w:cs="Times New Roman"/>
          <w:iCs/>
          <w:sz w:val="24"/>
          <w:lang w:val="hr-HR"/>
        </w:rPr>
        <w:t xml:space="preserve">ruka. U izvješću o ispunjenosti preporuka </w:t>
      </w:r>
      <w:r>
        <w:rPr>
          <w:rFonts w:ascii="Times New Roman" w:hAnsi="Times New Roman" w:cs="Times New Roman"/>
          <w:iCs/>
          <w:sz w:val="24"/>
          <w:lang w:val="hr-HR"/>
        </w:rPr>
        <w:t>pučke pravobraniteljice iz izvješća</w:t>
      </w:r>
      <w:r w:rsidRPr="006A75F4">
        <w:rPr>
          <w:rFonts w:ascii="Times New Roman" w:hAnsi="Times New Roman" w:cs="Times New Roman"/>
          <w:iCs/>
          <w:sz w:val="24"/>
          <w:lang w:val="hr-HR"/>
        </w:rPr>
        <w:t xml:space="preserve"> za 2024. objavit će se opisne samoprocjene dane na određenu prep</w:t>
      </w:r>
      <w:r w:rsidR="00ED14BD">
        <w:rPr>
          <w:rFonts w:ascii="Times New Roman" w:hAnsi="Times New Roman" w:cs="Times New Roman"/>
          <w:iCs/>
          <w:sz w:val="24"/>
          <w:lang w:val="hr-HR"/>
        </w:rPr>
        <w:t>o</w:t>
      </w:r>
      <w:r w:rsidRPr="006A75F4">
        <w:rPr>
          <w:rFonts w:ascii="Times New Roman" w:hAnsi="Times New Roman" w:cs="Times New Roman"/>
          <w:iCs/>
          <w:sz w:val="24"/>
          <w:lang w:val="hr-HR"/>
        </w:rPr>
        <w:t>ruku kako bi cjelokupni postupak bio transparentniji</w:t>
      </w:r>
      <w:r>
        <w:rPr>
          <w:rFonts w:ascii="Times New Roman" w:hAnsi="Times New Roman" w:cs="Times New Roman"/>
          <w:iCs/>
          <w:sz w:val="24"/>
          <w:lang w:val="hr-HR"/>
        </w:rPr>
        <w:t xml:space="preserve"> i jasniji</w:t>
      </w:r>
      <w:r>
        <w:rPr>
          <w:rFonts w:ascii="Times New Roman" w:hAnsi="Times New Roman" w:cs="Times New Roman"/>
          <w:iCs/>
          <w:color w:val="FF0000"/>
          <w:sz w:val="24"/>
          <w:lang w:val="hr-HR"/>
        </w:rPr>
        <w:t>.</w:t>
      </w:r>
    </w:p>
    <w:tbl>
      <w:tblPr>
        <w:tblStyle w:val="TableGrid"/>
        <w:tblW w:w="0" w:type="auto"/>
        <w:tblLook w:val="04A0" w:firstRow="1" w:lastRow="0" w:firstColumn="1" w:lastColumn="0" w:noHBand="0" w:noVBand="1"/>
      </w:tblPr>
      <w:tblGrid>
        <w:gridCol w:w="2254"/>
        <w:gridCol w:w="2419"/>
        <w:gridCol w:w="2268"/>
        <w:gridCol w:w="2075"/>
      </w:tblGrid>
      <w:tr w:rsidR="00673ECF" w:rsidRPr="00DA4F61" w14:paraId="1069F883" w14:textId="77777777" w:rsidTr="00DF7C80">
        <w:trPr>
          <w:trHeight w:val="1181"/>
        </w:trPr>
        <w:tc>
          <w:tcPr>
            <w:tcW w:w="2254" w:type="dxa"/>
            <w:shd w:val="clear" w:color="auto" w:fill="FFFFFF" w:themeFill="background1"/>
            <w:vAlign w:val="center"/>
          </w:tcPr>
          <w:p w14:paraId="31CA7D95" w14:textId="77777777" w:rsidR="00673ECF" w:rsidRPr="00DA4F61" w:rsidRDefault="00673ECF" w:rsidP="001C2785">
            <w:pPr>
              <w:rPr>
                <w:rFonts w:ascii="Times New Roman" w:hAnsi="Times New Roman" w:cs="Times New Roman"/>
                <w:b/>
                <w:sz w:val="20"/>
                <w:lang w:val="hr-HR"/>
              </w:rPr>
            </w:pPr>
            <w:r>
              <w:rPr>
                <w:rFonts w:ascii="Times New Roman" w:hAnsi="Times New Roman" w:cs="Times New Roman"/>
                <w:b/>
                <w:sz w:val="20"/>
                <w:lang w:val="hr-HR"/>
              </w:rPr>
              <w:t>P</w:t>
            </w:r>
            <w:r w:rsidRPr="00DA4F61">
              <w:rPr>
                <w:rFonts w:ascii="Times New Roman" w:hAnsi="Times New Roman" w:cs="Times New Roman"/>
                <w:b/>
                <w:sz w:val="20"/>
                <w:lang w:val="hr-HR"/>
              </w:rPr>
              <w:t>OKAZATELJI PROVEDBE i POKAZATELJI uspješnosti provedbe</w:t>
            </w:r>
          </w:p>
        </w:tc>
        <w:tc>
          <w:tcPr>
            <w:tcW w:w="2419" w:type="dxa"/>
            <w:vAlign w:val="center"/>
          </w:tcPr>
          <w:p w14:paraId="404099E4" w14:textId="77777777" w:rsidR="00673ECF" w:rsidRPr="009C41FA" w:rsidRDefault="00673ECF" w:rsidP="001C2785">
            <w:pPr>
              <w:pStyle w:val="Default"/>
              <w:rPr>
                <w:b/>
                <w:color w:val="auto"/>
                <w:sz w:val="20"/>
                <w:szCs w:val="20"/>
              </w:rPr>
            </w:pPr>
          </w:p>
          <w:p w14:paraId="095C94BA" w14:textId="77777777" w:rsidR="00673ECF" w:rsidRPr="009C41FA" w:rsidRDefault="00673ECF" w:rsidP="001C2785">
            <w:pPr>
              <w:pStyle w:val="Default"/>
              <w:rPr>
                <w:b/>
                <w:sz w:val="20"/>
                <w:szCs w:val="20"/>
              </w:rPr>
            </w:pPr>
            <w:r w:rsidRPr="009C41FA">
              <w:rPr>
                <w:b/>
                <w:sz w:val="20"/>
                <w:szCs w:val="20"/>
              </w:rPr>
              <w:t xml:space="preserve">Broj održanih sjednica </w:t>
            </w:r>
          </w:p>
          <w:p w14:paraId="3FC24F54" w14:textId="77777777" w:rsidR="00673ECF" w:rsidRPr="009C41FA" w:rsidRDefault="00673ECF" w:rsidP="001C2785">
            <w:pPr>
              <w:pStyle w:val="Default"/>
              <w:rPr>
                <w:b/>
                <w:iCs/>
                <w:sz w:val="20"/>
                <w:szCs w:val="20"/>
              </w:rPr>
            </w:pPr>
          </w:p>
        </w:tc>
        <w:tc>
          <w:tcPr>
            <w:tcW w:w="2268" w:type="dxa"/>
            <w:vAlign w:val="center"/>
          </w:tcPr>
          <w:p w14:paraId="1C6A265B" w14:textId="77777777" w:rsidR="00673ECF" w:rsidRPr="009C41FA" w:rsidRDefault="00673ECF" w:rsidP="00DF7C80">
            <w:pPr>
              <w:pStyle w:val="Default"/>
              <w:jc w:val="center"/>
              <w:rPr>
                <w:b/>
                <w:color w:val="auto"/>
                <w:sz w:val="20"/>
                <w:szCs w:val="20"/>
              </w:rPr>
            </w:pPr>
          </w:p>
          <w:p w14:paraId="2F4E268F" w14:textId="14706AA2" w:rsidR="00673ECF" w:rsidRPr="009C41FA" w:rsidRDefault="00673ECF" w:rsidP="00DF7C80">
            <w:pPr>
              <w:pStyle w:val="Default"/>
              <w:jc w:val="center"/>
              <w:rPr>
                <w:b/>
                <w:sz w:val="20"/>
                <w:szCs w:val="20"/>
              </w:rPr>
            </w:pPr>
            <w:r w:rsidRPr="009C41FA">
              <w:rPr>
                <w:b/>
                <w:sz w:val="20"/>
                <w:szCs w:val="20"/>
              </w:rPr>
              <w:t>Broj izrađenih prijedloga/</w:t>
            </w:r>
          </w:p>
          <w:p w14:paraId="642A09F3" w14:textId="37B772E3" w:rsidR="00673ECF" w:rsidRPr="009C41FA" w:rsidRDefault="00673ECF" w:rsidP="00DF7C80">
            <w:pPr>
              <w:pStyle w:val="Default"/>
              <w:jc w:val="center"/>
              <w:rPr>
                <w:b/>
                <w:iCs/>
                <w:sz w:val="20"/>
                <w:szCs w:val="20"/>
              </w:rPr>
            </w:pPr>
            <w:r w:rsidRPr="009C41FA">
              <w:rPr>
                <w:b/>
                <w:sz w:val="20"/>
                <w:szCs w:val="20"/>
              </w:rPr>
              <w:t>dokumenata</w:t>
            </w:r>
          </w:p>
        </w:tc>
        <w:tc>
          <w:tcPr>
            <w:tcW w:w="2075" w:type="dxa"/>
            <w:vAlign w:val="center"/>
          </w:tcPr>
          <w:p w14:paraId="3C8E8325" w14:textId="77777777" w:rsidR="00DF7C80" w:rsidRDefault="00DF7C80" w:rsidP="00DF7C80">
            <w:pPr>
              <w:pStyle w:val="Default"/>
              <w:jc w:val="center"/>
              <w:rPr>
                <w:b/>
                <w:sz w:val="20"/>
                <w:szCs w:val="20"/>
              </w:rPr>
            </w:pPr>
          </w:p>
          <w:p w14:paraId="3BCC8C7D" w14:textId="0DDB9923" w:rsidR="00673ECF" w:rsidRPr="009C41FA" w:rsidRDefault="00673ECF" w:rsidP="00DF7C80">
            <w:pPr>
              <w:pStyle w:val="Default"/>
              <w:jc w:val="center"/>
              <w:rPr>
                <w:b/>
                <w:sz w:val="20"/>
                <w:szCs w:val="20"/>
              </w:rPr>
            </w:pPr>
            <w:r w:rsidRPr="009C41FA">
              <w:rPr>
                <w:b/>
                <w:sz w:val="20"/>
                <w:szCs w:val="20"/>
              </w:rPr>
              <w:t>Broj uspostavljenih okvira</w:t>
            </w:r>
          </w:p>
          <w:p w14:paraId="31366FC0" w14:textId="77777777" w:rsidR="00673ECF" w:rsidRPr="009C41FA" w:rsidRDefault="00673ECF" w:rsidP="00DF7C80">
            <w:pPr>
              <w:jc w:val="center"/>
              <w:rPr>
                <w:rFonts w:ascii="Times New Roman" w:hAnsi="Times New Roman" w:cs="Times New Roman"/>
                <w:b/>
                <w:bCs/>
                <w:iCs/>
                <w:sz w:val="20"/>
                <w:szCs w:val="20"/>
                <w:lang w:val="hr-HR"/>
              </w:rPr>
            </w:pPr>
          </w:p>
        </w:tc>
      </w:tr>
      <w:tr w:rsidR="00673ECF" w:rsidRPr="00DA4F61" w14:paraId="6EC9148E" w14:textId="77777777" w:rsidTr="001C2785">
        <w:trPr>
          <w:trHeight w:val="844"/>
        </w:trPr>
        <w:tc>
          <w:tcPr>
            <w:tcW w:w="2254" w:type="dxa"/>
            <w:shd w:val="clear" w:color="auto" w:fill="FFFFFF" w:themeFill="background1"/>
            <w:vAlign w:val="center"/>
          </w:tcPr>
          <w:p w14:paraId="4C6F724F" w14:textId="77777777" w:rsidR="00673ECF" w:rsidRPr="00DA4F61" w:rsidRDefault="00673ECF" w:rsidP="001C2785">
            <w:pPr>
              <w:rPr>
                <w:rFonts w:ascii="Times New Roman" w:hAnsi="Times New Roman" w:cs="Times New Roman"/>
                <w:sz w:val="20"/>
                <w:lang w:val="hr-HR"/>
              </w:rPr>
            </w:pPr>
            <w:r w:rsidRPr="00DA4F61">
              <w:rPr>
                <w:rFonts w:ascii="Times New Roman" w:hAnsi="Times New Roman" w:cs="Times New Roman"/>
                <w:sz w:val="20"/>
                <w:lang w:val="hr-HR"/>
              </w:rPr>
              <w:t>Ostvareni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6A812DCB" w14:textId="77777777" w:rsidR="00673ECF" w:rsidRPr="00DA4F61" w:rsidRDefault="00673ECF" w:rsidP="001C2785">
            <w:pPr>
              <w:jc w:val="center"/>
              <w:rPr>
                <w:rFonts w:ascii="Times New Roman" w:hAnsi="Times New Roman" w:cs="Times New Roman"/>
                <w:iCs/>
                <w:sz w:val="20"/>
                <w:lang w:val="hr-HR"/>
              </w:rPr>
            </w:pPr>
            <w:r>
              <w:rPr>
                <w:rFonts w:ascii="Times New Roman" w:hAnsi="Times New Roman" w:cs="Times New Roman"/>
                <w:iCs/>
                <w:sz w:val="20"/>
                <w:lang w:val="hr-HR"/>
              </w:rPr>
              <w:t>2</w:t>
            </w:r>
          </w:p>
        </w:tc>
        <w:tc>
          <w:tcPr>
            <w:tcW w:w="2268" w:type="dxa"/>
            <w:vAlign w:val="center"/>
          </w:tcPr>
          <w:p w14:paraId="78C6B091" w14:textId="77777777" w:rsidR="00673ECF" w:rsidRPr="00DA4F61" w:rsidRDefault="00673ECF" w:rsidP="001C2785">
            <w:pPr>
              <w:jc w:val="center"/>
              <w:rPr>
                <w:rFonts w:ascii="Times New Roman" w:hAnsi="Times New Roman" w:cs="Times New Roman"/>
                <w:iCs/>
                <w:sz w:val="20"/>
                <w:lang w:val="hr-HR"/>
              </w:rPr>
            </w:pPr>
            <w:r>
              <w:rPr>
                <w:rFonts w:ascii="Times New Roman" w:hAnsi="Times New Roman" w:cs="Times New Roman"/>
                <w:iCs/>
                <w:sz w:val="20"/>
                <w:lang w:val="hr-HR"/>
              </w:rPr>
              <w:t>1</w:t>
            </w:r>
          </w:p>
        </w:tc>
        <w:tc>
          <w:tcPr>
            <w:tcW w:w="2075" w:type="dxa"/>
            <w:vAlign w:val="center"/>
          </w:tcPr>
          <w:p w14:paraId="7970931F" w14:textId="77777777" w:rsidR="00673ECF" w:rsidRPr="00DA4F61" w:rsidRDefault="00673ECF" w:rsidP="001C2785">
            <w:pPr>
              <w:rPr>
                <w:rFonts w:ascii="Times New Roman" w:hAnsi="Times New Roman" w:cs="Times New Roman"/>
                <w:iCs/>
                <w:sz w:val="20"/>
                <w:lang w:val="hr-HR"/>
              </w:rPr>
            </w:pPr>
          </w:p>
        </w:tc>
      </w:tr>
      <w:tr w:rsidR="00673ECF" w:rsidRPr="00DA4F61" w14:paraId="579744A4" w14:textId="77777777" w:rsidTr="001C2785">
        <w:trPr>
          <w:trHeight w:val="842"/>
        </w:trPr>
        <w:tc>
          <w:tcPr>
            <w:tcW w:w="2254" w:type="dxa"/>
            <w:shd w:val="clear" w:color="auto" w:fill="FFFFFF" w:themeFill="background1"/>
            <w:vAlign w:val="center"/>
          </w:tcPr>
          <w:p w14:paraId="33267503" w14:textId="77777777" w:rsidR="00673ECF" w:rsidRPr="00DA4F61" w:rsidRDefault="00673ECF" w:rsidP="001C2785">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6563BD71" w14:textId="77777777" w:rsidR="00673ECF" w:rsidRPr="00DA4F61" w:rsidRDefault="00673ECF" w:rsidP="001C2785">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3E679196" w14:textId="77777777" w:rsidR="00673ECF" w:rsidRPr="00DA4F61" w:rsidRDefault="00673ECF" w:rsidP="001C2785">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2648F2CC" w14:textId="77777777" w:rsidR="00673ECF" w:rsidRPr="00DA4F61" w:rsidRDefault="00673ECF" w:rsidP="001C2785">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673ECF" w:rsidRPr="00DA4F61" w14:paraId="61789B94" w14:textId="77777777" w:rsidTr="001C2785">
        <w:trPr>
          <w:trHeight w:val="698"/>
        </w:trPr>
        <w:tc>
          <w:tcPr>
            <w:tcW w:w="2254" w:type="dxa"/>
            <w:shd w:val="clear" w:color="auto" w:fill="FFFFFF" w:themeFill="background1"/>
            <w:vAlign w:val="center"/>
          </w:tcPr>
          <w:p w14:paraId="61311AD2" w14:textId="77777777" w:rsidR="00673ECF" w:rsidRPr="00DA4F61" w:rsidRDefault="00673ECF" w:rsidP="001C2785">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33DEE2ED" w14:textId="7FA85B8F" w:rsidR="00673ECF" w:rsidRPr="00DA4F61" w:rsidRDefault="00673ECF" w:rsidP="00B973E7">
            <w:pPr>
              <w:rPr>
                <w:rFonts w:ascii="Times New Roman" w:hAnsi="Times New Roman" w:cs="Times New Roman"/>
                <w:iCs/>
                <w:sz w:val="20"/>
                <w:lang w:val="hr-HR"/>
              </w:rPr>
            </w:pPr>
            <w:r w:rsidRPr="00DA4F61">
              <w:rPr>
                <w:rFonts w:ascii="Times New Roman" w:hAnsi="Times New Roman" w:cs="Times New Roman"/>
                <w:iCs/>
                <w:sz w:val="20"/>
                <w:lang w:val="hr-HR"/>
              </w:rPr>
              <w:t>A513040 - Nacionalni plan zaštite i promicanja ljudskih prava i suzbijanje diskriminacije za razdoblje 2021. - 2027., izvor 11</w:t>
            </w:r>
            <w:r w:rsidR="00883714">
              <w:rPr>
                <w:rFonts w:ascii="Times New Roman" w:hAnsi="Times New Roman" w:cs="Times New Roman"/>
                <w:iCs/>
                <w:sz w:val="20"/>
                <w:lang w:val="hr-HR"/>
              </w:rPr>
              <w:t>.</w:t>
            </w:r>
            <w:r w:rsidRPr="00DA4F61">
              <w:rPr>
                <w:rFonts w:ascii="Times New Roman" w:hAnsi="Times New Roman" w:cs="Times New Roman"/>
                <w:iCs/>
                <w:sz w:val="20"/>
                <w:lang w:val="hr-HR"/>
              </w:rPr>
              <w:t xml:space="preserve"> </w:t>
            </w:r>
          </w:p>
        </w:tc>
        <w:tc>
          <w:tcPr>
            <w:tcW w:w="2268" w:type="dxa"/>
            <w:vAlign w:val="center"/>
          </w:tcPr>
          <w:p w14:paraId="08B46283" w14:textId="77777777" w:rsidR="00673ECF" w:rsidRPr="00DA4F61" w:rsidRDefault="00673ECF" w:rsidP="001C2785">
            <w:pPr>
              <w:jc w:val="center"/>
              <w:rPr>
                <w:rFonts w:ascii="Times New Roman" w:hAnsi="Times New Roman" w:cs="Times New Roman"/>
                <w:iCs/>
                <w:sz w:val="20"/>
                <w:lang w:val="hr-HR"/>
              </w:rPr>
            </w:pPr>
            <w:r>
              <w:rPr>
                <w:rFonts w:ascii="Times New Roman" w:hAnsi="Times New Roman" w:cs="Times New Roman"/>
                <w:iCs/>
                <w:sz w:val="20"/>
                <w:lang w:val="hr-HR"/>
              </w:rPr>
              <w:t>/</w:t>
            </w:r>
          </w:p>
        </w:tc>
        <w:tc>
          <w:tcPr>
            <w:tcW w:w="2075" w:type="dxa"/>
            <w:vAlign w:val="center"/>
          </w:tcPr>
          <w:p w14:paraId="0B33E8DA" w14:textId="77777777" w:rsidR="00673ECF" w:rsidRPr="00DA4F61" w:rsidRDefault="00673ECF" w:rsidP="001C2785">
            <w:pPr>
              <w:jc w:val="center"/>
              <w:rPr>
                <w:rFonts w:ascii="Times New Roman" w:hAnsi="Times New Roman" w:cs="Times New Roman"/>
                <w:iCs/>
                <w:sz w:val="20"/>
                <w:lang w:val="hr-HR"/>
              </w:rPr>
            </w:pPr>
            <w:r>
              <w:rPr>
                <w:rFonts w:ascii="Times New Roman" w:hAnsi="Times New Roman" w:cs="Times New Roman"/>
                <w:iCs/>
                <w:sz w:val="20"/>
                <w:lang w:val="hr-HR"/>
              </w:rPr>
              <w:t>/</w:t>
            </w:r>
          </w:p>
        </w:tc>
      </w:tr>
      <w:tr w:rsidR="00673ECF" w:rsidRPr="00DA4F61" w14:paraId="07647F07" w14:textId="77777777" w:rsidTr="001C2785">
        <w:trPr>
          <w:trHeight w:val="708"/>
        </w:trPr>
        <w:tc>
          <w:tcPr>
            <w:tcW w:w="2254" w:type="dxa"/>
            <w:shd w:val="clear" w:color="auto" w:fill="FFFFFF" w:themeFill="background1"/>
            <w:vAlign w:val="center"/>
          </w:tcPr>
          <w:p w14:paraId="6AF5794B" w14:textId="77777777" w:rsidR="00673ECF" w:rsidRPr="00DA4F61" w:rsidRDefault="00673ECF" w:rsidP="001C2785">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663B2E1A" w14:textId="77777777" w:rsidR="00673ECF" w:rsidRPr="00DA4F61" w:rsidRDefault="00673ECF" w:rsidP="001C2785">
            <w:pPr>
              <w:rPr>
                <w:rFonts w:ascii="Times New Roman" w:hAnsi="Times New Roman" w:cs="Times New Roman"/>
                <w:b/>
                <w:iCs/>
                <w:sz w:val="20"/>
                <w:lang w:val="hr-HR"/>
              </w:rPr>
            </w:pPr>
            <w:r w:rsidRPr="00DA4F61">
              <w:rPr>
                <w:rFonts w:ascii="Times New Roman" w:hAnsi="Times New Roman" w:cs="Times New Roman"/>
                <w:b/>
                <w:iCs/>
                <w:sz w:val="20"/>
                <w:lang w:val="hr-HR"/>
              </w:rPr>
              <w:t>202</w:t>
            </w:r>
            <w:r>
              <w:rPr>
                <w:rFonts w:ascii="Times New Roman" w:hAnsi="Times New Roman" w:cs="Times New Roman"/>
                <w:b/>
                <w:iCs/>
                <w:sz w:val="20"/>
                <w:lang w:val="hr-HR"/>
              </w:rPr>
              <w:t>5</w:t>
            </w:r>
            <w:r w:rsidRPr="00DA4F61">
              <w:rPr>
                <w:rFonts w:ascii="Times New Roman" w:hAnsi="Times New Roman" w:cs="Times New Roman"/>
                <w:b/>
                <w:iCs/>
                <w:sz w:val="20"/>
                <w:lang w:val="hr-HR"/>
              </w:rPr>
              <w:t>.</w:t>
            </w:r>
          </w:p>
        </w:tc>
      </w:tr>
    </w:tbl>
    <w:p w14:paraId="6F5294DE" w14:textId="7E8E35FB" w:rsidR="00673ECF" w:rsidRPr="00673ECF" w:rsidRDefault="00673ECF">
      <w:pPr>
        <w:rPr>
          <w:rFonts w:asciiTheme="majorBidi" w:hAnsiTheme="majorBidi" w:cstheme="majorBidi"/>
          <w:color w:val="C00000"/>
          <w:sz w:val="24"/>
          <w:szCs w:val="24"/>
        </w:rPr>
      </w:pPr>
    </w:p>
    <w:p w14:paraId="7A4E3B00" w14:textId="77777777" w:rsidR="00846AB4" w:rsidRPr="00DA4F61" w:rsidRDefault="007255DE" w:rsidP="007255DE">
      <w:pPr>
        <w:jc w:val="both"/>
        <w:rPr>
          <w:rFonts w:ascii="Times New Roman" w:hAnsi="Times New Roman" w:cs="Times New Roman"/>
          <w:b/>
          <w:sz w:val="24"/>
          <w:lang w:val="hr-HR"/>
        </w:rPr>
      </w:pPr>
      <w:r w:rsidRPr="00DA4F61">
        <w:rPr>
          <w:rFonts w:ascii="Times New Roman" w:hAnsi="Times New Roman" w:cs="Times New Roman"/>
          <w:b/>
          <w:sz w:val="24"/>
          <w:lang w:val="hr-HR"/>
        </w:rPr>
        <w:t>MJERA 1.2. Poboljšati zaštitu prava posebno ugroženih skupina građana u kriznim</w:t>
      </w:r>
      <w:r w:rsidR="009770BF" w:rsidRPr="00DA4F61">
        <w:rPr>
          <w:rFonts w:ascii="Times New Roman" w:hAnsi="Times New Roman" w:cs="Times New Roman"/>
          <w:b/>
          <w:sz w:val="24"/>
          <w:lang w:val="hr-HR"/>
        </w:rPr>
        <w:t xml:space="preserve"> situacijama</w:t>
      </w:r>
    </w:p>
    <w:p w14:paraId="65F8BDC1" w14:textId="7003F22E" w:rsidR="000C3205" w:rsidRPr="00DF7C80" w:rsidRDefault="000C3205" w:rsidP="0010031D">
      <w:pPr>
        <w:jc w:val="both"/>
        <w:rPr>
          <w:rFonts w:ascii="Times New Roman" w:hAnsi="Times New Roman" w:cs="Times New Roman"/>
          <w:b/>
          <w:bCs/>
          <w:i/>
          <w:iCs/>
          <w:sz w:val="24"/>
          <w:lang w:val="hr-HR"/>
        </w:rPr>
      </w:pPr>
      <w:r w:rsidRPr="00DF7C80">
        <w:rPr>
          <w:rFonts w:ascii="Times New Roman" w:hAnsi="Times New Roman" w:cs="Times New Roman"/>
          <w:b/>
          <w:bCs/>
          <w:i/>
          <w:iCs/>
          <w:sz w:val="24"/>
          <w:lang w:val="hr-HR"/>
        </w:rPr>
        <w:t>Aktivnost 1.2</w:t>
      </w:r>
      <w:r w:rsidR="0010031D" w:rsidRPr="00DF7C80">
        <w:rPr>
          <w:rFonts w:ascii="Times New Roman" w:hAnsi="Times New Roman" w:cs="Times New Roman"/>
          <w:b/>
          <w:bCs/>
          <w:i/>
          <w:iCs/>
          <w:sz w:val="24"/>
          <w:lang w:val="hr-HR"/>
        </w:rPr>
        <w:t>.</w:t>
      </w:r>
      <w:r w:rsidRPr="00DF7C80">
        <w:rPr>
          <w:rFonts w:ascii="Times New Roman" w:hAnsi="Times New Roman" w:cs="Times New Roman"/>
          <w:b/>
          <w:bCs/>
          <w:i/>
          <w:iCs/>
          <w:sz w:val="24"/>
          <w:lang w:val="hr-HR"/>
        </w:rPr>
        <w:t xml:space="preserve">1. Provedba učinkovitih programa univerzalne prevencije nasilja u obitelji i nasilja nad ženama </w:t>
      </w:r>
    </w:p>
    <w:p w14:paraId="12947F11" w14:textId="77777777" w:rsidR="000C3205" w:rsidRPr="00DA4F61" w:rsidRDefault="000C3205" w:rsidP="000C3205">
      <w:pPr>
        <w:jc w:val="both"/>
        <w:rPr>
          <w:rFonts w:ascii="Times New Roman" w:hAnsi="Times New Roman" w:cs="Times New Roman"/>
          <w:i/>
          <w:iCs/>
          <w:sz w:val="24"/>
          <w:lang w:val="hr-HR"/>
        </w:rPr>
      </w:pPr>
      <w:r w:rsidRPr="00DF7C80">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 xml:space="preserve"> Ministarstvo unutarnjih poslova</w:t>
      </w:r>
    </w:p>
    <w:p w14:paraId="65DB5C81" w14:textId="409D6BD9" w:rsidR="000C3205" w:rsidRPr="00DA4F61" w:rsidRDefault="00DF7C80" w:rsidP="000C3205">
      <w:pPr>
        <w:jc w:val="both"/>
        <w:rPr>
          <w:rFonts w:ascii="Times New Roman" w:hAnsi="Times New Roman" w:cs="Times New Roman"/>
          <w:i/>
          <w:iCs/>
          <w:sz w:val="24"/>
          <w:lang w:val="hr-HR"/>
        </w:rPr>
      </w:pPr>
      <w:r w:rsidRPr="00DF7C80">
        <w:rPr>
          <w:rFonts w:ascii="Times New Roman" w:hAnsi="Times New Roman" w:cs="Times New Roman"/>
          <w:b/>
          <w:bCs/>
          <w:i/>
          <w:iCs/>
          <w:sz w:val="24"/>
          <w:lang w:val="hr-HR"/>
        </w:rPr>
        <w:t>Sunositelji provedbe</w:t>
      </w:r>
      <w:r w:rsidR="000C3205" w:rsidRPr="00DA4F61">
        <w:rPr>
          <w:rFonts w:ascii="Times New Roman" w:hAnsi="Times New Roman" w:cs="Times New Roman"/>
          <w:i/>
          <w:iCs/>
          <w:sz w:val="24"/>
          <w:lang w:val="hr-HR"/>
        </w:rPr>
        <w:t>: Jedinice lokalne uprave i samouprave, vijeća za prevenciju kriminaliteta te odgojno obrazovne ustanove, organizacije civilnog društva i dr.</w:t>
      </w:r>
    </w:p>
    <w:p w14:paraId="5066C636" w14:textId="491B4B50" w:rsidR="0010031D" w:rsidRPr="0010031D" w:rsidRDefault="0010031D" w:rsidP="0010031D">
      <w:pPr>
        <w:jc w:val="both"/>
        <w:rPr>
          <w:rFonts w:asciiTheme="majorBidi" w:hAnsiTheme="majorBidi" w:cstheme="majorBidi"/>
          <w:sz w:val="24"/>
          <w:szCs w:val="24"/>
        </w:rPr>
      </w:pPr>
      <w:r w:rsidRPr="0010031D">
        <w:rPr>
          <w:rFonts w:asciiTheme="majorBidi" w:hAnsiTheme="majorBidi" w:cstheme="majorBidi"/>
          <w:sz w:val="24"/>
          <w:szCs w:val="24"/>
        </w:rPr>
        <w:lastRenderedPageBreak/>
        <w:t>U sklopu provedbe učinkovitih programa univerzalne prevencije nasilja u obitelji i nasilja nad ženama, Ministarstvo</w:t>
      </w:r>
      <w:r>
        <w:rPr>
          <w:rFonts w:asciiTheme="majorBidi" w:hAnsiTheme="majorBidi" w:cstheme="majorBidi"/>
          <w:sz w:val="24"/>
          <w:szCs w:val="24"/>
        </w:rPr>
        <w:t xml:space="preserve"> unutarnjih poslova</w:t>
      </w:r>
      <w:r w:rsidRPr="0010031D">
        <w:rPr>
          <w:rFonts w:asciiTheme="majorBidi" w:hAnsiTheme="majorBidi" w:cstheme="majorBidi"/>
          <w:sz w:val="24"/>
          <w:szCs w:val="24"/>
        </w:rPr>
        <w:t xml:space="preserve">, u suradnji s jedinicama lokalne i područne (regionalne) samouprave, vijećima za prevenciju kriminaliteta te odgojno obrazovnim ustanovama, organizacijama civilnog društva i drugim partnerima, provodilo je tijekom 2025. godine, kontinuirano i sustavno, brojne preventivne aktivnosti usmjerene na sprječavanje nasilja prema ženama, nasilja u obitelji, nasilja među mladima te izgradnju kulture nenasilja i tolerancije. </w:t>
      </w:r>
      <w:r>
        <w:rPr>
          <w:rFonts w:asciiTheme="majorBidi" w:hAnsiTheme="majorBidi" w:cstheme="majorBidi"/>
          <w:sz w:val="24"/>
          <w:szCs w:val="24"/>
        </w:rPr>
        <w:t>T</w:t>
      </w:r>
      <w:r w:rsidRPr="0010031D">
        <w:rPr>
          <w:rFonts w:asciiTheme="majorBidi" w:hAnsiTheme="majorBidi" w:cstheme="majorBidi"/>
          <w:sz w:val="24"/>
          <w:szCs w:val="24"/>
        </w:rPr>
        <w:t xml:space="preserve">ijekom 2025. godine, </w:t>
      </w:r>
      <w:r w:rsidR="00883714">
        <w:rPr>
          <w:rFonts w:asciiTheme="majorBidi" w:hAnsiTheme="majorBidi" w:cstheme="majorBidi"/>
          <w:sz w:val="24"/>
          <w:szCs w:val="24"/>
        </w:rPr>
        <w:t>M</w:t>
      </w:r>
      <w:r w:rsidR="00DA3407">
        <w:rPr>
          <w:rFonts w:asciiTheme="majorBidi" w:hAnsiTheme="majorBidi" w:cstheme="majorBidi"/>
          <w:sz w:val="24"/>
          <w:szCs w:val="24"/>
        </w:rPr>
        <w:t>inistarstvo unutarnjih poslova</w:t>
      </w:r>
      <w:r w:rsidRPr="0010031D">
        <w:rPr>
          <w:rFonts w:asciiTheme="majorBidi" w:hAnsiTheme="majorBidi" w:cstheme="majorBidi"/>
          <w:sz w:val="24"/>
          <w:szCs w:val="24"/>
        </w:rPr>
        <w:t xml:space="preserve"> u suradnji s partnerima provodi</w:t>
      </w:r>
      <w:r w:rsidR="00DA3407">
        <w:rPr>
          <w:rFonts w:asciiTheme="majorBidi" w:hAnsiTheme="majorBidi" w:cstheme="majorBidi"/>
          <w:sz w:val="24"/>
          <w:szCs w:val="24"/>
        </w:rPr>
        <w:t>l</w:t>
      </w:r>
      <w:r w:rsidRPr="0010031D">
        <w:rPr>
          <w:rFonts w:asciiTheme="majorBidi" w:hAnsiTheme="majorBidi" w:cstheme="majorBidi"/>
          <w:sz w:val="24"/>
          <w:szCs w:val="24"/>
        </w:rPr>
        <w:t xml:space="preserve">o je tematske preventivne aktivnosti u sklopu projekta </w:t>
      </w:r>
      <w:r w:rsidRPr="0010031D">
        <w:rPr>
          <w:rFonts w:asciiTheme="majorBidi" w:hAnsiTheme="majorBidi" w:cstheme="majorBidi"/>
          <w:i/>
          <w:sz w:val="24"/>
          <w:szCs w:val="24"/>
        </w:rPr>
        <w:t>„Živim život bez nasilja “,</w:t>
      </w:r>
      <w:r w:rsidRPr="0010031D">
        <w:rPr>
          <w:rFonts w:asciiTheme="majorBidi" w:hAnsiTheme="majorBidi" w:cstheme="majorBidi"/>
          <w:sz w:val="24"/>
          <w:szCs w:val="24"/>
        </w:rPr>
        <w:t xml:space="preserve">nacionalni preventivni projekt koji se provodi od 2010. godine. </w:t>
      </w:r>
      <w:r w:rsidR="0054784E">
        <w:rPr>
          <w:rFonts w:asciiTheme="majorBidi" w:hAnsiTheme="majorBidi" w:cstheme="majorBidi"/>
          <w:sz w:val="24"/>
          <w:szCs w:val="24"/>
        </w:rPr>
        <w:t xml:space="preserve">Ovaj </w:t>
      </w:r>
      <w:r w:rsidR="0054784E">
        <w:rPr>
          <w:rFonts w:asciiTheme="majorBidi" w:hAnsiTheme="majorBidi" w:cstheme="majorBidi"/>
          <w:iCs/>
          <w:sz w:val="24"/>
          <w:szCs w:val="24"/>
        </w:rPr>
        <w:t>p</w:t>
      </w:r>
      <w:r w:rsidRPr="009B7433">
        <w:rPr>
          <w:rFonts w:asciiTheme="majorBidi" w:hAnsiTheme="majorBidi" w:cstheme="majorBidi"/>
          <w:iCs/>
          <w:sz w:val="24"/>
          <w:szCs w:val="24"/>
        </w:rPr>
        <w:t>rojekt</w:t>
      </w:r>
      <w:r w:rsidRPr="0054784E">
        <w:rPr>
          <w:rFonts w:asciiTheme="majorBidi" w:hAnsiTheme="majorBidi" w:cstheme="majorBidi"/>
          <w:iCs/>
          <w:sz w:val="24"/>
          <w:szCs w:val="24"/>
        </w:rPr>
        <w:t xml:space="preserve"> </w:t>
      </w:r>
      <w:r w:rsidRPr="0010031D">
        <w:rPr>
          <w:rFonts w:asciiTheme="majorBidi" w:hAnsiTheme="majorBidi" w:cstheme="majorBidi"/>
          <w:sz w:val="24"/>
          <w:szCs w:val="24"/>
        </w:rPr>
        <w:t xml:space="preserve">je usmjeren na sprječavanje nasilja prema ženama, nasilja u obitelji, nasilja među mladima te izgradnju kulture nenasilja i tolerancije. U sklopu </w:t>
      </w:r>
      <w:r w:rsidR="0054784E">
        <w:rPr>
          <w:rFonts w:asciiTheme="majorBidi" w:hAnsiTheme="majorBidi" w:cstheme="majorBidi"/>
          <w:iCs/>
          <w:sz w:val="24"/>
          <w:szCs w:val="24"/>
        </w:rPr>
        <w:t>p</w:t>
      </w:r>
      <w:r w:rsidRPr="009B7433">
        <w:rPr>
          <w:rFonts w:asciiTheme="majorBidi" w:hAnsiTheme="majorBidi" w:cstheme="majorBidi"/>
          <w:iCs/>
          <w:sz w:val="24"/>
          <w:szCs w:val="24"/>
        </w:rPr>
        <w:t>rojekta</w:t>
      </w:r>
      <w:r w:rsidRPr="0054784E">
        <w:rPr>
          <w:rFonts w:asciiTheme="majorBidi" w:hAnsiTheme="majorBidi" w:cstheme="majorBidi"/>
          <w:iCs/>
          <w:sz w:val="24"/>
          <w:szCs w:val="24"/>
        </w:rPr>
        <w:t xml:space="preserve"> </w:t>
      </w:r>
      <w:r w:rsidRPr="0010031D">
        <w:rPr>
          <w:rFonts w:asciiTheme="majorBidi" w:hAnsiTheme="majorBidi" w:cstheme="majorBidi"/>
          <w:sz w:val="24"/>
          <w:szCs w:val="24"/>
        </w:rPr>
        <w:t>tijekom 2025. godine, održano je 751 predavanje, a kojima je obuhvaćeno 19</w:t>
      </w:r>
      <w:r w:rsidR="0054784E">
        <w:rPr>
          <w:rFonts w:asciiTheme="majorBidi" w:hAnsiTheme="majorBidi" w:cstheme="majorBidi"/>
          <w:sz w:val="24"/>
          <w:szCs w:val="24"/>
        </w:rPr>
        <w:t>.</w:t>
      </w:r>
      <w:r w:rsidRPr="0010031D">
        <w:rPr>
          <w:rFonts w:asciiTheme="majorBidi" w:hAnsiTheme="majorBidi" w:cstheme="majorBidi"/>
          <w:sz w:val="24"/>
          <w:szCs w:val="24"/>
        </w:rPr>
        <w:t xml:space="preserve">394 učenika osnovnih i srednjih škola. </w:t>
      </w:r>
    </w:p>
    <w:p w14:paraId="494272F5" w14:textId="77777777" w:rsidR="0010031D" w:rsidRPr="0010031D" w:rsidRDefault="0010031D" w:rsidP="0010031D">
      <w:pPr>
        <w:jc w:val="both"/>
        <w:rPr>
          <w:rFonts w:asciiTheme="majorBidi" w:hAnsiTheme="majorBidi" w:cstheme="majorBidi"/>
          <w:sz w:val="24"/>
          <w:szCs w:val="24"/>
        </w:rPr>
      </w:pPr>
      <w:r w:rsidRPr="0010031D">
        <w:rPr>
          <w:rFonts w:asciiTheme="majorBidi" w:hAnsiTheme="majorBidi" w:cstheme="majorBidi"/>
          <w:sz w:val="24"/>
          <w:szCs w:val="24"/>
        </w:rPr>
        <w:t>U sklopu spomenutih preventivnih aktivnosti organizirane su tematske javne manifestacije, interaktivne edukativne radionice s djecom i mladima, okrugli stolovi i tribine te druge preventivno edukativne aktivnosti koje imaju za cilj senzibilizaciju i osvješćivanje građana o potrebi prijave nasilja kao i senzibilizaciju i edukaciju žena ali i drugih potencijalnih ranjivih skupina, primjerice žena starije životne dobi te osoba s invaliditetom.</w:t>
      </w:r>
    </w:p>
    <w:p w14:paraId="7BC6C0E7" w14:textId="32379C0C" w:rsidR="0010031D" w:rsidRPr="0010031D" w:rsidRDefault="0010031D" w:rsidP="0010031D">
      <w:pPr>
        <w:jc w:val="both"/>
        <w:rPr>
          <w:rFonts w:asciiTheme="majorBidi" w:hAnsiTheme="majorBidi" w:cstheme="majorBidi"/>
          <w:sz w:val="24"/>
          <w:szCs w:val="24"/>
        </w:rPr>
      </w:pPr>
      <w:r w:rsidRPr="0010031D">
        <w:rPr>
          <w:rFonts w:asciiTheme="majorBidi" w:hAnsiTheme="majorBidi" w:cstheme="majorBidi"/>
          <w:sz w:val="24"/>
          <w:szCs w:val="24"/>
        </w:rPr>
        <w:t>Nadalje, u svibnju 2025. godine, M</w:t>
      </w:r>
      <w:r w:rsidR="00DA3407">
        <w:rPr>
          <w:rFonts w:asciiTheme="majorBidi" w:hAnsiTheme="majorBidi" w:cstheme="majorBidi"/>
          <w:sz w:val="24"/>
          <w:szCs w:val="24"/>
        </w:rPr>
        <w:t>inistarstvo unutarnjih poslova</w:t>
      </w:r>
      <w:r w:rsidR="00883714">
        <w:rPr>
          <w:rFonts w:asciiTheme="majorBidi" w:hAnsiTheme="majorBidi" w:cstheme="majorBidi"/>
          <w:sz w:val="24"/>
          <w:szCs w:val="24"/>
        </w:rPr>
        <w:t xml:space="preserve"> </w:t>
      </w:r>
      <w:r w:rsidR="00482DCB">
        <w:rPr>
          <w:rFonts w:asciiTheme="majorBidi" w:hAnsiTheme="majorBidi" w:cstheme="majorBidi"/>
          <w:sz w:val="24"/>
          <w:szCs w:val="24"/>
        </w:rPr>
        <w:t>je organizira</w:t>
      </w:r>
      <w:r w:rsidR="00DA3407">
        <w:rPr>
          <w:rFonts w:asciiTheme="majorBidi" w:hAnsiTheme="majorBidi" w:cstheme="majorBidi"/>
          <w:sz w:val="24"/>
          <w:szCs w:val="24"/>
        </w:rPr>
        <w:t>l</w:t>
      </w:r>
      <w:r w:rsidRPr="0010031D">
        <w:rPr>
          <w:rFonts w:asciiTheme="majorBidi" w:hAnsiTheme="majorBidi" w:cstheme="majorBidi"/>
          <w:sz w:val="24"/>
          <w:szCs w:val="24"/>
        </w:rPr>
        <w:t>o stručni skup „</w:t>
      </w:r>
      <w:r w:rsidRPr="0010031D">
        <w:rPr>
          <w:rFonts w:asciiTheme="majorBidi" w:hAnsiTheme="majorBidi" w:cstheme="majorBidi"/>
          <w:i/>
          <w:iCs/>
          <w:sz w:val="24"/>
          <w:szCs w:val="24"/>
        </w:rPr>
        <w:t>Od klika do udarca - granica koja nestaje</w:t>
      </w:r>
      <w:r w:rsidRPr="0010031D">
        <w:rPr>
          <w:rFonts w:asciiTheme="majorBidi" w:hAnsiTheme="majorBidi" w:cstheme="majorBidi"/>
          <w:sz w:val="24"/>
          <w:szCs w:val="24"/>
        </w:rPr>
        <w:t xml:space="preserve"> “, koji je okupio vodeće stručnjake iz područja psihologije, obrazovanja, prava i policijskog sustava s ciljem jačanja međuresorne suradnje i osnaživanja zajedničkog djelovanja kako bi se stvorilo sigurnije okruženje, kako u digitalnom tako i u stvarnom prostoru.</w:t>
      </w:r>
    </w:p>
    <w:tbl>
      <w:tblPr>
        <w:tblStyle w:val="TableGrid"/>
        <w:tblW w:w="0" w:type="auto"/>
        <w:tblLook w:val="04A0" w:firstRow="1" w:lastRow="0" w:firstColumn="1" w:lastColumn="0" w:noHBand="0" w:noVBand="1"/>
      </w:tblPr>
      <w:tblGrid>
        <w:gridCol w:w="2254"/>
        <w:gridCol w:w="2419"/>
        <w:gridCol w:w="2268"/>
        <w:gridCol w:w="2075"/>
      </w:tblGrid>
      <w:tr w:rsidR="000C3205" w:rsidRPr="00DA4F61" w14:paraId="6FDB6A68" w14:textId="77777777" w:rsidTr="00DF7C80">
        <w:trPr>
          <w:trHeight w:val="1181"/>
        </w:trPr>
        <w:tc>
          <w:tcPr>
            <w:tcW w:w="2254" w:type="dxa"/>
            <w:shd w:val="clear" w:color="auto" w:fill="FFFFFF" w:themeFill="background1"/>
            <w:vAlign w:val="center"/>
          </w:tcPr>
          <w:p w14:paraId="51F561F6" w14:textId="77777777" w:rsidR="000C3205" w:rsidRPr="00DA4F61" w:rsidRDefault="000C3205" w:rsidP="001C2785">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4DBBF03C" w14:textId="77777777" w:rsidR="000C3205" w:rsidRPr="00DA4F61" w:rsidRDefault="000C3205" w:rsidP="00DF7C80">
            <w:pPr>
              <w:jc w:val="center"/>
              <w:rPr>
                <w:rFonts w:ascii="Times New Roman" w:hAnsi="Times New Roman" w:cs="Times New Roman"/>
                <w:b/>
                <w:iCs/>
                <w:sz w:val="20"/>
                <w:lang w:val="hr-HR"/>
              </w:rPr>
            </w:pPr>
            <w:r w:rsidRPr="00DA4F61">
              <w:rPr>
                <w:rFonts w:ascii="Times New Roman" w:hAnsi="Times New Roman" w:cs="Times New Roman"/>
                <w:b/>
                <w:iCs/>
                <w:sz w:val="20"/>
                <w:lang w:val="hr-HR"/>
              </w:rPr>
              <w:t>Broj održanih javnih</w:t>
            </w:r>
          </w:p>
          <w:p w14:paraId="3DFC0DC8" w14:textId="77777777" w:rsidR="000C3205" w:rsidRPr="00DA4F61" w:rsidRDefault="000C3205" w:rsidP="00DF7C80">
            <w:pPr>
              <w:jc w:val="center"/>
              <w:rPr>
                <w:rFonts w:ascii="Times New Roman" w:hAnsi="Times New Roman" w:cs="Times New Roman"/>
                <w:b/>
                <w:iCs/>
                <w:sz w:val="20"/>
                <w:lang w:val="hr-HR"/>
              </w:rPr>
            </w:pPr>
            <w:r w:rsidRPr="00DA4F61">
              <w:rPr>
                <w:rFonts w:ascii="Times New Roman" w:hAnsi="Times New Roman" w:cs="Times New Roman"/>
                <w:b/>
                <w:iCs/>
                <w:sz w:val="20"/>
                <w:lang w:val="hr-HR"/>
              </w:rPr>
              <w:t>događanja</w:t>
            </w:r>
          </w:p>
        </w:tc>
        <w:tc>
          <w:tcPr>
            <w:tcW w:w="2268" w:type="dxa"/>
            <w:vAlign w:val="center"/>
          </w:tcPr>
          <w:p w14:paraId="09A97F49" w14:textId="77777777" w:rsidR="000C3205" w:rsidRPr="00DA4F61" w:rsidRDefault="000C3205" w:rsidP="00DF7C80">
            <w:pPr>
              <w:jc w:val="center"/>
              <w:rPr>
                <w:rFonts w:ascii="Times New Roman" w:hAnsi="Times New Roman" w:cs="Times New Roman"/>
                <w:b/>
                <w:iCs/>
                <w:sz w:val="20"/>
                <w:lang w:val="hr-HR"/>
              </w:rPr>
            </w:pPr>
            <w:r w:rsidRPr="00DA4F61">
              <w:rPr>
                <w:rFonts w:ascii="Times New Roman" w:hAnsi="Times New Roman" w:cs="Times New Roman"/>
                <w:b/>
                <w:iCs/>
                <w:sz w:val="20"/>
                <w:lang w:val="hr-HR"/>
              </w:rPr>
              <w:t>Broj sudionika</w:t>
            </w:r>
          </w:p>
        </w:tc>
        <w:tc>
          <w:tcPr>
            <w:tcW w:w="2075" w:type="dxa"/>
            <w:vAlign w:val="center"/>
          </w:tcPr>
          <w:p w14:paraId="4684CDE3" w14:textId="77777777" w:rsidR="000C3205" w:rsidRPr="00DA4F61" w:rsidRDefault="000C3205" w:rsidP="001C2785">
            <w:pPr>
              <w:rPr>
                <w:rFonts w:ascii="Times New Roman" w:hAnsi="Times New Roman" w:cs="Times New Roman"/>
                <w:b/>
                <w:iCs/>
                <w:sz w:val="20"/>
                <w:lang w:val="hr-HR"/>
              </w:rPr>
            </w:pPr>
          </w:p>
        </w:tc>
      </w:tr>
      <w:tr w:rsidR="000C3205" w:rsidRPr="00DA4F61" w14:paraId="23E89FEB" w14:textId="77777777" w:rsidTr="001C2785">
        <w:trPr>
          <w:trHeight w:val="844"/>
        </w:trPr>
        <w:tc>
          <w:tcPr>
            <w:tcW w:w="2254" w:type="dxa"/>
            <w:shd w:val="clear" w:color="auto" w:fill="FFFFFF" w:themeFill="background1"/>
            <w:vAlign w:val="center"/>
          </w:tcPr>
          <w:p w14:paraId="4F8E1C07" w14:textId="63E33DDB" w:rsidR="000C3205" w:rsidRPr="00DA4F61" w:rsidRDefault="000C3205" w:rsidP="001C2785">
            <w:pPr>
              <w:rPr>
                <w:rFonts w:ascii="Times New Roman" w:hAnsi="Times New Roman" w:cs="Times New Roman"/>
                <w:sz w:val="20"/>
                <w:lang w:val="hr-HR"/>
              </w:rPr>
            </w:pPr>
            <w:r w:rsidRPr="00DA4F61">
              <w:rPr>
                <w:rFonts w:ascii="Times New Roman" w:hAnsi="Times New Roman" w:cs="Times New Roman"/>
                <w:sz w:val="20"/>
                <w:lang w:val="hr-HR"/>
              </w:rPr>
              <w:t>Ostvareni ishod</w:t>
            </w:r>
            <w:r w:rsidR="0010031D">
              <w:rPr>
                <w:rFonts w:ascii="Times New Roman" w:hAnsi="Times New Roman" w:cs="Times New Roman"/>
                <w:sz w:val="20"/>
                <w:lang w:val="hr-HR"/>
              </w:rPr>
              <w:t>i za pokazatelje provedbe u 2025</w:t>
            </w:r>
            <w:r w:rsidRPr="00DA4F61">
              <w:rPr>
                <w:rFonts w:ascii="Times New Roman" w:hAnsi="Times New Roman" w:cs="Times New Roman"/>
                <w:sz w:val="20"/>
                <w:lang w:val="hr-HR"/>
              </w:rPr>
              <w:t>. godini</w:t>
            </w:r>
          </w:p>
        </w:tc>
        <w:tc>
          <w:tcPr>
            <w:tcW w:w="2419" w:type="dxa"/>
            <w:vAlign w:val="center"/>
          </w:tcPr>
          <w:p w14:paraId="1BC3E85D" w14:textId="25BA2F8E" w:rsidR="000C3205" w:rsidRPr="00DA4F61" w:rsidRDefault="0010031D" w:rsidP="001C2785">
            <w:pPr>
              <w:jc w:val="center"/>
              <w:rPr>
                <w:rFonts w:ascii="Times New Roman" w:hAnsi="Times New Roman" w:cs="Times New Roman"/>
                <w:iCs/>
                <w:sz w:val="20"/>
                <w:lang w:val="hr-HR"/>
              </w:rPr>
            </w:pPr>
            <w:r>
              <w:rPr>
                <w:rFonts w:ascii="Times New Roman" w:hAnsi="Times New Roman" w:cs="Times New Roman"/>
                <w:iCs/>
                <w:sz w:val="20"/>
                <w:lang w:val="hr-HR"/>
              </w:rPr>
              <w:t>5</w:t>
            </w:r>
          </w:p>
        </w:tc>
        <w:tc>
          <w:tcPr>
            <w:tcW w:w="2268" w:type="dxa"/>
            <w:vAlign w:val="center"/>
          </w:tcPr>
          <w:p w14:paraId="68E2EB1A" w14:textId="4DB6AFE3" w:rsidR="000C3205" w:rsidRPr="00DA4F61" w:rsidRDefault="0010031D" w:rsidP="001C2785">
            <w:pPr>
              <w:jc w:val="center"/>
              <w:rPr>
                <w:rFonts w:ascii="Times New Roman" w:hAnsi="Times New Roman" w:cs="Times New Roman"/>
                <w:iCs/>
                <w:sz w:val="20"/>
                <w:lang w:val="hr-HR"/>
              </w:rPr>
            </w:pPr>
            <w:r>
              <w:rPr>
                <w:rFonts w:ascii="Times New Roman" w:hAnsi="Times New Roman" w:cs="Times New Roman"/>
                <w:iCs/>
                <w:sz w:val="20"/>
                <w:lang w:val="hr-HR"/>
              </w:rPr>
              <w:t>500</w:t>
            </w:r>
          </w:p>
        </w:tc>
        <w:tc>
          <w:tcPr>
            <w:tcW w:w="2075" w:type="dxa"/>
            <w:vAlign w:val="center"/>
          </w:tcPr>
          <w:p w14:paraId="64622314" w14:textId="77777777" w:rsidR="000C3205" w:rsidRPr="00DA4F61" w:rsidRDefault="000C3205" w:rsidP="001C2785">
            <w:pPr>
              <w:rPr>
                <w:rFonts w:ascii="Times New Roman" w:hAnsi="Times New Roman" w:cs="Times New Roman"/>
                <w:iCs/>
                <w:sz w:val="20"/>
                <w:lang w:val="hr-HR"/>
              </w:rPr>
            </w:pPr>
          </w:p>
        </w:tc>
      </w:tr>
      <w:tr w:rsidR="000C3205" w:rsidRPr="00DA4F61" w14:paraId="5F205768" w14:textId="77777777" w:rsidTr="001C2785">
        <w:trPr>
          <w:trHeight w:val="842"/>
        </w:trPr>
        <w:tc>
          <w:tcPr>
            <w:tcW w:w="2254" w:type="dxa"/>
            <w:shd w:val="clear" w:color="auto" w:fill="FFFFFF" w:themeFill="background1"/>
            <w:vAlign w:val="center"/>
          </w:tcPr>
          <w:p w14:paraId="2E4BB232" w14:textId="77777777" w:rsidR="000C3205" w:rsidRPr="00DA4F61" w:rsidRDefault="000C3205" w:rsidP="001C2785">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28FFE801" w14:textId="77777777" w:rsidR="000C3205" w:rsidRPr="00DA4F61" w:rsidRDefault="000C3205" w:rsidP="001C2785">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7C743EE8" w14:textId="77777777" w:rsidR="000C3205" w:rsidRPr="00DA4F61" w:rsidRDefault="000C3205" w:rsidP="001C2785">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129E549A" w14:textId="77777777" w:rsidR="000C3205" w:rsidRPr="00DA4F61" w:rsidRDefault="000C3205" w:rsidP="001C2785">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0C3205" w:rsidRPr="00DA4F61" w14:paraId="033D52EA" w14:textId="77777777" w:rsidTr="001C2785">
        <w:trPr>
          <w:trHeight w:val="698"/>
        </w:trPr>
        <w:tc>
          <w:tcPr>
            <w:tcW w:w="2254" w:type="dxa"/>
            <w:shd w:val="clear" w:color="auto" w:fill="FFFFFF" w:themeFill="background1"/>
            <w:vAlign w:val="center"/>
          </w:tcPr>
          <w:p w14:paraId="76C62B36" w14:textId="0B9E30A9" w:rsidR="000C3205" w:rsidRPr="00DA4F61" w:rsidRDefault="000C3205" w:rsidP="0010031D">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sidR="0010031D">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5A804BB2" w14:textId="2AB06269" w:rsidR="0010031D" w:rsidRDefault="000C3205" w:rsidP="0010031D">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A553131</w:t>
            </w:r>
          </w:p>
          <w:p w14:paraId="2B74AF2E" w14:textId="4AC3F44F" w:rsidR="000C3205" w:rsidRPr="00DA4F61" w:rsidRDefault="000C3205" w:rsidP="0010031D">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Administracija i upravljanje</w:t>
            </w:r>
          </w:p>
        </w:tc>
        <w:tc>
          <w:tcPr>
            <w:tcW w:w="2268" w:type="dxa"/>
            <w:vAlign w:val="center"/>
          </w:tcPr>
          <w:p w14:paraId="3671353A" w14:textId="77777777" w:rsidR="000C3205" w:rsidRPr="00DA4F61" w:rsidRDefault="000C3205" w:rsidP="001C2785">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c>
          <w:tcPr>
            <w:tcW w:w="2075" w:type="dxa"/>
            <w:vAlign w:val="center"/>
          </w:tcPr>
          <w:p w14:paraId="3013D0C8" w14:textId="77777777" w:rsidR="000C3205" w:rsidRPr="00DA4F61" w:rsidRDefault="000C3205" w:rsidP="001C2785">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r>
      <w:tr w:rsidR="000C3205" w:rsidRPr="00DA4F61" w14:paraId="4FFF4CE8" w14:textId="77777777" w:rsidTr="001C2785">
        <w:trPr>
          <w:trHeight w:val="708"/>
        </w:trPr>
        <w:tc>
          <w:tcPr>
            <w:tcW w:w="2254" w:type="dxa"/>
            <w:shd w:val="clear" w:color="auto" w:fill="FFFFFF" w:themeFill="background1"/>
            <w:vAlign w:val="center"/>
          </w:tcPr>
          <w:p w14:paraId="62A28EB5" w14:textId="77777777" w:rsidR="000C3205" w:rsidRPr="00DA4F61" w:rsidRDefault="000C3205" w:rsidP="001C2785">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11499C56" w14:textId="1BF19D84" w:rsidR="000C3205" w:rsidRPr="00DA4F61" w:rsidRDefault="000C3205" w:rsidP="0010031D">
            <w:pPr>
              <w:rPr>
                <w:rFonts w:ascii="Times New Roman" w:hAnsi="Times New Roman" w:cs="Times New Roman"/>
                <w:b/>
                <w:sz w:val="20"/>
                <w:szCs w:val="20"/>
                <w:lang w:val="hr-HR"/>
              </w:rPr>
            </w:pPr>
            <w:r w:rsidRPr="00DA4F61">
              <w:rPr>
                <w:rFonts w:ascii="Times New Roman" w:hAnsi="Times New Roman" w:cs="Times New Roman"/>
                <w:b/>
                <w:sz w:val="20"/>
                <w:szCs w:val="20"/>
                <w:lang w:val="hr-HR"/>
              </w:rPr>
              <w:t>Kontinuirano tijekom 202</w:t>
            </w:r>
            <w:r w:rsidR="0010031D">
              <w:rPr>
                <w:rFonts w:ascii="Times New Roman" w:hAnsi="Times New Roman" w:cs="Times New Roman"/>
                <w:b/>
                <w:sz w:val="20"/>
                <w:szCs w:val="20"/>
                <w:lang w:val="hr-HR"/>
              </w:rPr>
              <w:t>5</w:t>
            </w:r>
            <w:r w:rsidRPr="00DA4F61">
              <w:rPr>
                <w:rFonts w:ascii="Times New Roman" w:hAnsi="Times New Roman" w:cs="Times New Roman"/>
                <w:b/>
                <w:sz w:val="20"/>
                <w:szCs w:val="20"/>
                <w:lang w:val="hr-HR"/>
              </w:rPr>
              <w:t>.</w:t>
            </w:r>
          </w:p>
        </w:tc>
      </w:tr>
    </w:tbl>
    <w:p w14:paraId="10364CEE" w14:textId="77777777" w:rsidR="000C3205" w:rsidRPr="00DA4F61" w:rsidRDefault="000C3205" w:rsidP="000C3205">
      <w:pPr>
        <w:jc w:val="both"/>
        <w:rPr>
          <w:rFonts w:ascii="Times New Roman" w:hAnsi="Times New Roman" w:cs="Times New Roman"/>
          <w:iCs/>
          <w:sz w:val="24"/>
          <w:lang w:val="hr-HR"/>
        </w:rPr>
      </w:pPr>
    </w:p>
    <w:p w14:paraId="0E32087A" w14:textId="55E31A75" w:rsidR="000C3205" w:rsidRPr="00663248" w:rsidRDefault="000C3205" w:rsidP="000C3205">
      <w:pPr>
        <w:jc w:val="both"/>
        <w:rPr>
          <w:rFonts w:ascii="Times New Roman" w:hAnsi="Times New Roman" w:cs="Times New Roman"/>
          <w:b/>
          <w:bCs/>
          <w:i/>
          <w:iCs/>
          <w:sz w:val="24"/>
          <w:lang w:val="hr-HR"/>
        </w:rPr>
      </w:pPr>
      <w:r w:rsidRPr="00663248">
        <w:rPr>
          <w:rFonts w:ascii="Times New Roman" w:hAnsi="Times New Roman" w:cs="Times New Roman"/>
          <w:b/>
          <w:bCs/>
          <w:i/>
          <w:iCs/>
          <w:sz w:val="24"/>
          <w:lang w:val="hr-HR"/>
        </w:rPr>
        <w:t>Aktivnost 1.2.2. Edukacija osoba muškog spola s ciljem njihove senzibilizacije na temu sprječavanja nasilja prema ženama kao i na temu rodne jednakosti i ravnopravnosti spolova u suradnji s organizacijama civilnog društva</w:t>
      </w:r>
    </w:p>
    <w:p w14:paraId="307BE4C5" w14:textId="77777777" w:rsidR="000C3205" w:rsidRPr="00DA4F61" w:rsidRDefault="000C3205" w:rsidP="000C3205">
      <w:pPr>
        <w:jc w:val="both"/>
        <w:rPr>
          <w:rFonts w:ascii="Times New Roman" w:hAnsi="Times New Roman" w:cs="Times New Roman"/>
          <w:i/>
          <w:iCs/>
          <w:sz w:val="24"/>
          <w:lang w:val="hr-HR"/>
        </w:rPr>
      </w:pPr>
      <w:r w:rsidRPr="00663248">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 Ministarstvo unutarnjih poslova</w:t>
      </w:r>
    </w:p>
    <w:p w14:paraId="1C04391A" w14:textId="0DF542A6" w:rsidR="000C3205" w:rsidRPr="00DA4F61" w:rsidRDefault="00663248" w:rsidP="000C3205">
      <w:pPr>
        <w:jc w:val="both"/>
        <w:rPr>
          <w:rFonts w:ascii="Times New Roman" w:hAnsi="Times New Roman" w:cs="Times New Roman"/>
          <w:i/>
          <w:iCs/>
          <w:sz w:val="24"/>
          <w:lang w:val="hr-HR"/>
        </w:rPr>
      </w:pPr>
      <w:r w:rsidRPr="00663248">
        <w:rPr>
          <w:rFonts w:ascii="Times New Roman" w:hAnsi="Times New Roman" w:cs="Times New Roman"/>
          <w:b/>
          <w:bCs/>
          <w:i/>
          <w:iCs/>
          <w:sz w:val="24"/>
          <w:lang w:val="hr-HR"/>
        </w:rPr>
        <w:lastRenderedPageBreak/>
        <w:t>Sunositelji proved</w:t>
      </w:r>
      <w:r w:rsidR="00C56F81">
        <w:rPr>
          <w:rFonts w:ascii="Times New Roman" w:hAnsi="Times New Roman" w:cs="Times New Roman"/>
          <w:b/>
          <w:bCs/>
          <w:i/>
          <w:iCs/>
          <w:sz w:val="24"/>
          <w:lang w:val="hr-HR"/>
        </w:rPr>
        <w:t>b</w:t>
      </w:r>
      <w:r w:rsidRPr="00663248">
        <w:rPr>
          <w:rFonts w:ascii="Times New Roman" w:hAnsi="Times New Roman" w:cs="Times New Roman"/>
          <w:b/>
          <w:bCs/>
          <w:i/>
          <w:iCs/>
          <w:sz w:val="24"/>
          <w:lang w:val="hr-HR"/>
        </w:rPr>
        <w:t>e</w:t>
      </w:r>
      <w:r w:rsidR="000C3205" w:rsidRPr="00DA4F61">
        <w:rPr>
          <w:rFonts w:ascii="Times New Roman" w:hAnsi="Times New Roman" w:cs="Times New Roman"/>
          <w:i/>
          <w:iCs/>
          <w:sz w:val="24"/>
          <w:lang w:val="hr-HR"/>
        </w:rPr>
        <w:t xml:space="preserve">: Jedinice lokalne uprave i samouprave, vijeća za prevenciju kriminaliteta te odgojno obrazovne ustanove, organizacije civilnog društva i dr. </w:t>
      </w:r>
    </w:p>
    <w:p w14:paraId="74B56E9B" w14:textId="65D545E7" w:rsidR="00E854EB" w:rsidRPr="00E854EB" w:rsidRDefault="00E854EB" w:rsidP="00E854EB">
      <w:pPr>
        <w:jc w:val="both"/>
        <w:rPr>
          <w:rFonts w:asciiTheme="majorBidi" w:hAnsiTheme="majorBidi" w:cstheme="majorBidi"/>
          <w:sz w:val="24"/>
          <w:szCs w:val="24"/>
        </w:rPr>
      </w:pPr>
      <w:r w:rsidRPr="00E854EB">
        <w:rPr>
          <w:rFonts w:asciiTheme="majorBidi" w:hAnsiTheme="majorBidi" w:cstheme="majorBidi"/>
          <w:sz w:val="24"/>
          <w:szCs w:val="24"/>
        </w:rPr>
        <w:t>Ministarstvo unutarnjih poslova u suradnji s jedinicama lokalne i područne (regionalne) samouprave te vijećima za prevenciju kriminaliteta, organizacijama civilnog društva i zainteresiranim drugim partnerima je tijekom 2025. godine kontinuirano provodilo brojne preventivne aktivnosti namijenjene osobama muškog spola koje su usmjerene na promicanje svijesti o važnosti prevencije nasilja nad ženama, isključivanju svih oblika nasilnog ponašanja kao i o rodnoj jednakosti i ravnopravnosti spolova. Ujedno, tijekom 2025. godine, u suradnji s partnerima, Ministarstvo</w:t>
      </w:r>
      <w:r w:rsidR="00883714">
        <w:rPr>
          <w:rFonts w:asciiTheme="majorBidi" w:hAnsiTheme="majorBidi" w:cstheme="majorBidi"/>
          <w:sz w:val="24"/>
          <w:szCs w:val="24"/>
        </w:rPr>
        <w:t xml:space="preserve"> unutarnjih poslova</w:t>
      </w:r>
      <w:r w:rsidRPr="00E854EB">
        <w:rPr>
          <w:rFonts w:asciiTheme="majorBidi" w:hAnsiTheme="majorBidi" w:cstheme="majorBidi"/>
          <w:sz w:val="24"/>
          <w:szCs w:val="24"/>
        </w:rPr>
        <w:t xml:space="preserve"> je provodilo tematske preventivne aktivnosti u sklopu preventivnog projekta </w:t>
      </w:r>
      <w:r w:rsidRPr="00E854EB">
        <w:rPr>
          <w:rFonts w:asciiTheme="majorBidi" w:hAnsiTheme="majorBidi" w:cstheme="majorBidi"/>
          <w:i/>
          <w:sz w:val="24"/>
          <w:szCs w:val="24"/>
        </w:rPr>
        <w:t>„Lily“,</w:t>
      </w:r>
      <w:r w:rsidRPr="00E854EB">
        <w:rPr>
          <w:rFonts w:asciiTheme="majorBidi" w:hAnsiTheme="majorBidi" w:cstheme="majorBidi"/>
          <w:sz w:val="24"/>
          <w:szCs w:val="24"/>
        </w:rPr>
        <w:t xml:space="preserve"> koji ima multimodularni karakter i provodi se na području Republike Hrvatske, sustavno jačajući suradnju nadležnih državnih tijela, organizacija civilnog društva, pravnih osoba i drugih društveno odgovornih osoba. Cilj </w:t>
      </w:r>
      <w:r w:rsidR="0054784E">
        <w:rPr>
          <w:rFonts w:asciiTheme="majorBidi" w:hAnsiTheme="majorBidi" w:cstheme="majorBidi"/>
          <w:sz w:val="24"/>
          <w:szCs w:val="24"/>
        </w:rPr>
        <w:t xml:space="preserve">ovog </w:t>
      </w:r>
      <w:r w:rsidR="0054784E" w:rsidRPr="009B7433">
        <w:rPr>
          <w:rFonts w:asciiTheme="majorBidi" w:hAnsiTheme="majorBidi" w:cstheme="majorBidi"/>
          <w:iCs/>
          <w:sz w:val="24"/>
          <w:szCs w:val="24"/>
        </w:rPr>
        <w:t>p</w:t>
      </w:r>
      <w:r w:rsidRPr="009B7433">
        <w:rPr>
          <w:rFonts w:asciiTheme="majorBidi" w:hAnsiTheme="majorBidi" w:cstheme="majorBidi"/>
          <w:iCs/>
          <w:sz w:val="24"/>
          <w:szCs w:val="24"/>
        </w:rPr>
        <w:t>rojekta</w:t>
      </w:r>
      <w:r w:rsidRPr="00E854EB">
        <w:rPr>
          <w:rFonts w:asciiTheme="majorBidi" w:hAnsiTheme="majorBidi" w:cstheme="majorBidi"/>
          <w:i/>
          <w:sz w:val="24"/>
          <w:szCs w:val="24"/>
        </w:rPr>
        <w:t xml:space="preserve"> </w:t>
      </w:r>
      <w:r w:rsidRPr="00E854EB">
        <w:rPr>
          <w:rFonts w:asciiTheme="majorBidi" w:hAnsiTheme="majorBidi" w:cstheme="majorBidi"/>
          <w:sz w:val="24"/>
          <w:szCs w:val="24"/>
        </w:rPr>
        <w:t>je koordinirano i zajednički doprinositi sprječavanju svih oblika nasilja nad ženama.</w:t>
      </w:r>
    </w:p>
    <w:p w14:paraId="7E1628C4" w14:textId="4ECA3010" w:rsidR="00E854EB" w:rsidRPr="00E854EB" w:rsidRDefault="00E854EB" w:rsidP="00E854EB">
      <w:pPr>
        <w:jc w:val="both"/>
        <w:rPr>
          <w:rFonts w:asciiTheme="majorBidi" w:hAnsiTheme="majorBidi" w:cstheme="majorBidi"/>
          <w:sz w:val="24"/>
          <w:szCs w:val="24"/>
        </w:rPr>
      </w:pPr>
      <w:r>
        <w:rPr>
          <w:rFonts w:asciiTheme="majorBidi" w:hAnsiTheme="majorBidi" w:cstheme="majorBidi"/>
          <w:sz w:val="24"/>
          <w:szCs w:val="24"/>
        </w:rPr>
        <w:t>T</w:t>
      </w:r>
      <w:r w:rsidRPr="00E854EB">
        <w:rPr>
          <w:rFonts w:asciiTheme="majorBidi" w:hAnsiTheme="majorBidi" w:cstheme="majorBidi"/>
          <w:sz w:val="24"/>
          <w:szCs w:val="24"/>
        </w:rPr>
        <w:t>ijekom 2025. godine provedeno je više od 700 različitih preventivnih aktivnosti policije i partnerskih institucija u svim županijama Republike Hrvatske, kojima je obuhvaćeno više od 8</w:t>
      </w:r>
      <w:r w:rsidR="0054784E">
        <w:rPr>
          <w:rFonts w:asciiTheme="majorBidi" w:hAnsiTheme="majorBidi" w:cstheme="majorBidi"/>
          <w:sz w:val="24"/>
          <w:szCs w:val="24"/>
        </w:rPr>
        <w:t>.</w:t>
      </w:r>
      <w:r w:rsidRPr="00E854EB">
        <w:rPr>
          <w:rFonts w:asciiTheme="majorBidi" w:hAnsiTheme="majorBidi" w:cstheme="majorBidi"/>
          <w:sz w:val="24"/>
          <w:szCs w:val="24"/>
        </w:rPr>
        <w:t>000 građana, i to: 261 predavanje za učenike, kojima je obuhvaćeno 5</w:t>
      </w:r>
      <w:r w:rsidR="0054784E">
        <w:rPr>
          <w:rFonts w:asciiTheme="majorBidi" w:hAnsiTheme="majorBidi" w:cstheme="majorBidi"/>
          <w:sz w:val="24"/>
          <w:szCs w:val="24"/>
        </w:rPr>
        <w:t>.</w:t>
      </w:r>
      <w:r w:rsidRPr="00E854EB">
        <w:rPr>
          <w:rFonts w:asciiTheme="majorBidi" w:hAnsiTheme="majorBidi" w:cstheme="majorBidi"/>
          <w:sz w:val="24"/>
          <w:szCs w:val="24"/>
        </w:rPr>
        <w:t>649 učenika, 312 predavanja za odrasle, kojima je obuhvaćeno 2</w:t>
      </w:r>
      <w:r w:rsidR="0054784E">
        <w:rPr>
          <w:rFonts w:asciiTheme="majorBidi" w:hAnsiTheme="majorBidi" w:cstheme="majorBidi"/>
          <w:sz w:val="24"/>
          <w:szCs w:val="24"/>
        </w:rPr>
        <w:t>.</w:t>
      </w:r>
      <w:r w:rsidRPr="00E854EB">
        <w:rPr>
          <w:rFonts w:asciiTheme="majorBidi" w:hAnsiTheme="majorBidi" w:cstheme="majorBidi"/>
          <w:sz w:val="24"/>
          <w:szCs w:val="24"/>
        </w:rPr>
        <w:t xml:space="preserve">650 osoba, 17 stručnih skupova te više od 20 javnih manifestacija. </w:t>
      </w:r>
    </w:p>
    <w:p w14:paraId="74B6A77A" w14:textId="22CF14E3" w:rsidR="00E854EB" w:rsidRPr="00E854EB" w:rsidRDefault="00E854EB" w:rsidP="00E854EB">
      <w:pPr>
        <w:jc w:val="both"/>
        <w:rPr>
          <w:rFonts w:asciiTheme="majorBidi" w:hAnsiTheme="majorBidi" w:cstheme="majorBidi"/>
          <w:sz w:val="24"/>
          <w:szCs w:val="24"/>
        </w:rPr>
      </w:pPr>
      <w:r w:rsidRPr="00E854EB">
        <w:rPr>
          <w:rFonts w:asciiTheme="majorBidi" w:hAnsiTheme="majorBidi" w:cstheme="majorBidi"/>
          <w:sz w:val="24"/>
          <w:szCs w:val="24"/>
        </w:rPr>
        <w:t>Posebno ističemo edukativnu kazališnu predstavu „</w:t>
      </w:r>
      <w:r w:rsidRPr="00E854EB">
        <w:rPr>
          <w:rFonts w:asciiTheme="majorBidi" w:hAnsiTheme="majorBidi" w:cstheme="majorBidi"/>
          <w:i/>
          <w:iCs/>
          <w:sz w:val="24"/>
          <w:szCs w:val="24"/>
        </w:rPr>
        <w:t>Vrijeme leptirica</w:t>
      </w:r>
      <w:r w:rsidRPr="00E854EB">
        <w:rPr>
          <w:rFonts w:asciiTheme="majorBidi" w:hAnsiTheme="majorBidi" w:cstheme="majorBidi"/>
          <w:sz w:val="24"/>
          <w:szCs w:val="24"/>
        </w:rPr>
        <w:t xml:space="preserve"> “, koja se tijekom 2025. godine izvodila u </w:t>
      </w:r>
      <w:r w:rsidRPr="0054784E">
        <w:rPr>
          <w:rFonts w:asciiTheme="majorBidi" w:hAnsiTheme="majorBidi" w:cstheme="majorBidi"/>
          <w:sz w:val="24"/>
          <w:szCs w:val="24"/>
        </w:rPr>
        <w:t xml:space="preserve">sklopu </w:t>
      </w:r>
      <w:r w:rsidRPr="009B7433">
        <w:rPr>
          <w:rFonts w:asciiTheme="majorBidi" w:hAnsiTheme="majorBidi" w:cstheme="majorBidi"/>
          <w:sz w:val="24"/>
          <w:szCs w:val="24"/>
        </w:rPr>
        <w:t>Projekta</w:t>
      </w:r>
      <w:r w:rsidRPr="00E854EB">
        <w:rPr>
          <w:rFonts w:asciiTheme="majorBidi" w:hAnsiTheme="majorBidi" w:cstheme="majorBidi"/>
          <w:sz w:val="24"/>
          <w:szCs w:val="24"/>
        </w:rPr>
        <w:t>. Predstava na edukativan, emotivan i izravan način progovara o kompleksnosti nasilja, viktimizacije i stigmatizacije žena žrtava nasilja, kao i o važnosti pravovremene reakcije društva prilikom prijavljivanja nasilja. Iako se predstava bavi izrazito teškom temom femicida, njezina završnica nosi snažnu poruku optimizma, kroz isticanje primjera žena iz prošlosti i sadašnjosti koje su svojom snagom, mudrošću, upornošću i emancipacijom doprinijele napretku i boljitku čovječanstva. Predstava je nastala u suradnji Ministarstva unutarnjih poslova i društveno angažiranih akademskih umjetnika, s ciljem edukacije i senzibilizacije javnosti, a osobito mladih, kroz promicanje pozitivnih obrazaca ponašanja i jasnu poruku da je nasilje neprihvatljivo društveno ponašanje za koje ne postoji opravdanje.</w:t>
      </w:r>
      <w:r>
        <w:rPr>
          <w:rFonts w:asciiTheme="majorBidi" w:hAnsiTheme="majorBidi" w:cstheme="majorBidi"/>
          <w:sz w:val="24"/>
          <w:szCs w:val="24"/>
        </w:rPr>
        <w:t xml:space="preserve"> </w:t>
      </w:r>
      <w:r w:rsidRPr="00E854EB">
        <w:rPr>
          <w:rFonts w:asciiTheme="majorBidi" w:hAnsiTheme="majorBidi" w:cstheme="majorBidi"/>
          <w:sz w:val="24"/>
          <w:szCs w:val="24"/>
        </w:rPr>
        <w:t>Završna poruka predstave glasi: „Ni jedna žrtva više, ni jedna žena manje“</w:t>
      </w:r>
      <w:r>
        <w:rPr>
          <w:rFonts w:asciiTheme="majorBidi" w:hAnsiTheme="majorBidi" w:cstheme="majorBidi"/>
          <w:sz w:val="24"/>
          <w:szCs w:val="24"/>
        </w:rPr>
        <w:t>.</w:t>
      </w:r>
      <w:r w:rsidRPr="00E854EB">
        <w:rPr>
          <w:rFonts w:asciiTheme="majorBidi" w:hAnsiTheme="majorBidi" w:cstheme="majorBidi"/>
          <w:sz w:val="24"/>
          <w:szCs w:val="24"/>
        </w:rPr>
        <w:t xml:space="preserve"> </w:t>
      </w:r>
    </w:p>
    <w:p w14:paraId="3CB61908" w14:textId="420ACEFB" w:rsidR="00E854EB" w:rsidRPr="00E854EB" w:rsidRDefault="00E854EB" w:rsidP="00E854EB">
      <w:pPr>
        <w:jc w:val="both"/>
        <w:rPr>
          <w:rFonts w:asciiTheme="majorBidi" w:hAnsiTheme="majorBidi" w:cstheme="majorBidi"/>
          <w:sz w:val="24"/>
          <w:szCs w:val="24"/>
        </w:rPr>
      </w:pPr>
      <w:r>
        <w:rPr>
          <w:rFonts w:asciiTheme="majorBidi" w:hAnsiTheme="majorBidi" w:cstheme="majorBidi"/>
          <w:sz w:val="24"/>
          <w:szCs w:val="24"/>
        </w:rPr>
        <w:t>P</w:t>
      </w:r>
      <w:r w:rsidRPr="00E854EB">
        <w:rPr>
          <w:rFonts w:asciiTheme="majorBidi" w:hAnsiTheme="majorBidi" w:cstheme="majorBidi"/>
          <w:sz w:val="24"/>
          <w:szCs w:val="24"/>
        </w:rPr>
        <w:t>ovodom obilježavanja Međunarodnog dana borbe protiv nasilja nad ženama (25. studenoga), na razini policijskih uprava organizirana su brojna tematska događanja policije i partnerskih institucija, među kojima izdvajamo:</w:t>
      </w:r>
    </w:p>
    <w:p w14:paraId="44F0CB49" w14:textId="659641F4" w:rsidR="00E854EB" w:rsidRPr="00E854EB" w:rsidRDefault="00E854EB" w:rsidP="001432BD">
      <w:pPr>
        <w:pStyle w:val="ListParagraph"/>
        <w:numPr>
          <w:ilvl w:val="1"/>
          <w:numId w:val="10"/>
        </w:numPr>
        <w:jc w:val="both"/>
        <w:rPr>
          <w:rFonts w:asciiTheme="majorBidi" w:hAnsiTheme="majorBidi" w:cstheme="majorBidi"/>
          <w:sz w:val="24"/>
          <w:szCs w:val="24"/>
        </w:rPr>
      </w:pPr>
      <w:r w:rsidRPr="00E854EB">
        <w:rPr>
          <w:rFonts w:asciiTheme="majorBidi" w:hAnsiTheme="majorBidi" w:cstheme="majorBidi"/>
          <w:sz w:val="24"/>
          <w:szCs w:val="24"/>
        </w:rPr>
        <w:t>Policijska uprava ličko-senjska organizirala je okrugli stol „Kvalitetna međuresorna suradnja – garancija uspjeha u prevenciji nasilja nad ženama“, održan 25. studenoga 2025. godine u prostorijama Ličko-senjske županije.</w:t>
      </w:r>
    </w:p>
    <w:p w14:paraId="58304E81" w14:textId="73A8DCDF" w:rsidR="00E854EB" w:rsidRPr="00E854EB" w:rsidRDefault="00E854EB" w:rsidP="001432BD">
      <w:pPr>
        <w:pStyle w:val="ListParagraph"/>
        <w:numPr>
          <w:ilvl w:val="1"/>
          <w:numId w:val="10"/>
        </w:numPr>
        <w:jc w:val="both"/>
        <w:rPr>
          <w:rFonts w:asciiTheme="majorBidi" w:hAnsiTheme="majorBidi" w:cstheme="majorBidi"/>
          <w:sz w:val="24"/>
          <w:szCs w:val="24"/>
        </w:rPr>
      </w:pPr>
      <w:r w:rsidRPr="00E854EB">
        <w:rPr>
          <w:rFonts w:asciiTheme="majorBidi" w:hAnsiTheme="majorBidi" w:cstheme="majorBidi"/>
          <w:sz w:val="24"/>
          <w:szCs w:val="24"/>
        </w:rPr>
        <w:t>Policijska uprava zagrebačka sudjelovala je u kampanji Grada Zagreba i ZET-a o sigurnosti žena i djevojaka u javnom prijevozu, uz pojačanu prisutnost policijskih službenika u tramvajima i autobusima od 21. do 25. studenoga 2025. godine.</w:t>
      </w:r>
    </w:p>
    <w:p w14:paraId="585D65F9" w14:textId="218AB4AB" w:rsidR="00E854EB" w:rsidRPr="00E854EB" w:rsidRDefault="00E854EB" w:rsidP="001432BD">
      <w:pPr>
        <w:pStyle w:val="ListParagraph"/>
        <w:numPr>
          <w:ilvl w:val="1"/>
          <w:numId w:val="10"/>
        </w:numPr>
        <w:jc w:val="both"/>
        <w:rPr>
          <w:rFonts w:asciiTheme="majorBidi" w:hAnsiTheme="majorBidi" w:cstheme="majorBidi"/>
          <w:sz w:val="24"/>
          <w:szCs w:val="24"/>
        </w:rPr>
      </w:pPr>
      <w:r w:rsidRPr="00E854EB">
        <w:rPr>
          <w:rFonts w:asciiTheme="majorBidi" w:hAnsiTheme="majorBidi" w:cstheme="majorBidi"/>
          <w:sz w:val="24"/>
          <w:szCs w:val="24"/>
        </w:rPr>
        <w:t xml:space="preserve">U Informativnom centru za prevenciju kriminaliteta Policijske uprave primorsko-goranske, održana je radionica „Mladenačke veze: Ljubav sa stavom“ za srednjoškolce, u suradnji s Obiteljskim centrom, Područnom službom primorsko-goranskom i Centrom za pružanjem usluga u zajednici „Tić“ Rijeka. Cilj radionice bio je osvještavanje zdravih i nezdravih </w:t>
      </w:r>
      <w:r w:rsidRPr="00E854EB">
        <w:rPr>
          <w:rFonts w:asciiTheme="majorBidi" w:hAnsiTheme="majorBidi" w:cstheme="majorBidi"/>
          <w:sz w:val="24"/>
          <w:szCs w:val="24"/>
        </w:rPr>
        <w:lastRenderedPageBreak/>
        <w:t>obrazaca ponašanja u mladenačkim vezama, s naglaskom na prevenciju budućeg obiteljskog nasilja.</w:t>
      </w:r>
    </w:p>
    <w:p w14:paraId="1F4D3A74" w14:textId="53809DDC" w:rsidR="00E854EB" w:rsidRPr="00E854EB" w:rsidRDefault="00E854EB" w:rsidP="001432BD">
      <w:pPr>
        <w:pStyle w:val="ListParagraph"/>
        <w:numPr>
          <w:ilvl w:val="1"/>
          <w:numId w:val="10"/>
        </w:numPr>
        <w:jc w:val="both"/>
        <w:rPr>
          <w:rFonts w:asciiTheme="majorBidi" w:hAnsiTheme="majorBidi" w:cstheme="majorBidi"/>
          <w:sz w:val="24"/>
          <w:szCs w:val="24"/>
        </w:rPr>
      </w:pPr>
      <w:r w:rsidRPr="00E854EB">
        <w:rPr>
          <w:rFonts w:asciiTheme="majorBidi" w:hAnsiTheme="majorBidi" w:cstheme="majorBidi"/>
          <w:sz w:val="24"/>
          <w:szCs w:val="24"/>
        </w:rPr>
        <w:t>Policijska uprava karlovačka sudjelovala je na okruglom stolu „On line nasilje“, u organizaciji Ženske grupe Karlovac – KORAK.</w:t>
      </w:r>
    </w:p>
    <w:p w14:paraId="4E61B37F" w14:textId="41E7A9BA" w:rsidR="00E854EB" w:rsidRPr="00E854EB" w:rsidRDefault="00E854EB" w:rsidP="001432BD">
      <w:pPr>
        <w:pStyle w:val="ListParagraph"/>
        <w:numPr>
          <w:ilvl w:val="1"/>
          <w:numId w:val="10"/>
        </w:numPr>
        <w:jc w:val="both"/>
        <w:rPr>
          <w:rFonts w:asciiTheme="majorBidi" w:hAnsiTheme="majorBidi" w:cstheme="majorBidi"/>
          <w:sz w:val="24"/>
          <w:szCs w:val="24"/>
        </w:rPr>
      </w:pPr>
      <w:r w:rsidRPr="00E854EB">
        <w:rPr>
          <w:rFonts w:asciiTheme="majorBidi" w:hAnsiTheme="majorBidi" w:cstheme="majorBidi"/>
          <w:sz w:val="24"/>
          <w:szCs w:val="24"/>
        </w:rPr>
        <w:t>Policijska uprava međimurska obilježila je Međunarodni dan borbe protiv nasilja nad ženama sudjelovanjem u akciji „Orange the World – Her safety, our priority“, uz informativni punkt, podjelu materijala i savjetovanje građana, u suradnji s Domom za žrtve obiteljskog nasilja „Sigurna kuća“, Obiteljskim centrom Područne službe Međimurske i Povjerenstvom za ravnopravnost spolova Grada Čakovca.</w:t>
      </w:r>
    </w:p>
    <w:p w14:paraId="680FA740" w14:textId="5B323901" w:rsidR="00E854EB" w:rsidRPr="00E854EB" w:rsidRDefault="00E854EB" w:rsidP="001432BD">
      <w:pPr>
        <w:pStyle w:val="ListParagraph"/>
        <w:numPr>
          <w:ilvl w:val="1"/>
          <w:numId w:val="10"/>
        </w:numPr>
        <w:jc w:val="both"/>
        <w:rPr>
          <w:rFonts w:asciiTheme="majorBidi" w:hAnsiTheme="majorBidi" w:cstheme="majorBidi"/>
          <w:sz w:val="24"/>
          <w:szCs w:val="24"/>
        </w:rPr>
      </w:pPr>
      <w:r w:rsidRPr="00E854EB">
        <w:rPr>
          <w:rFonts w:asciiTheme="majorBidi" w:hAnsiTheme="majorBidi" w:cstheme="majorBidi"/>
          <w:sz w:val="24"/>
          <w:szCs w:val="24"/>
        </w:rPr>
        <w:t>Policijska uprava varaždinska postavila je info pult u Varaždinu u suradnji s partnerskim institucijama, a potom je u kinu „Gaj“ održana besplatna projekcija filma „Samo kad se smijem“.</w:t>
      </w:r>
    </w:p>
    <w:p w14:paraId="3B903E68" w14:textId="49E35DB2" w:rsidR="00E854EB" w:rsidRDefault="00E854EB" w:rsidP="001432BD">
      <w:pPr>
        <w:pStyle w:val="ListParagraph"/>
        <w:numPr>
          <w:ilvl w:val="1"/>
          <w:numId w:val="10"/>
        </w:numPr>
        <w:jc w:val="both"/>
        <w:rPr>
          <w:rFonts w:asciiTheme="majorBidi" w:hAnsiTheme="majorBidi" w:cstheme="majorBidi"/>
          <w:sz w:val="24"/>
          <w:szCs w:val="24"/>
        </w:rPr>
      </w:pPr>
      <w:r w:rsidRPr="00E854EB">
        <w:rPr>
          <w:rFonts w:asciiTheme="majorBidi" w:hAnsiTheme="majorBidi" w:cstheme="majorBidi"/>
          <w:sz w:val="24"/>
          <w:szCs w:val="24"/>
        </w:rPr>
        <w:t>Policijska uprava virovitičko-podravska sudjelovala je na okruglom stolu „Jačanje suradnje u pružanju podrške ženama žrtvama nasilja“, te organizirala informativne punktove u Virovitici i Pitomači u suradnji s Udrugom SOS Virovitica.</w:t>
      </w:r>
    </w:p>
    <w:p w14:paraId="376C3CEB" w14:textId="5CBB0B2E" w:rsidR="00E854EB" w:rsidRPr="00E854EB" w:rsidRDefault="00E854EB" w:rsidP="001432BD">
      <w:pPr>
        <w:pStyle w:val="ListParagraph"/>
        <w:numPr>
          <w:ilvl w:val="1"/>
          <w:numId w:val="10"/>
        </w:numPr>
        <w:jc w:val="both"/>
        <w:rPr>
          <w:rFonts w:asciiTheme="majorBidi" w:hAnsiTheme="majorBidi" w:cstheme="majorBidi"/>
          <w:sz w:val="24"/>
          <w:szCs w:val="24"/>
        </w:rPr>
      </w:pPr>
      <w:r w:rsidRPr="00E854EB">
        <w:rPr>
          <w:rFonts w:asciiTheme="majorBidi" w:hAnsiTheme="majorBidi" w:cstheme="majorBidi"/>
          <w:sz w:val="24"/>
          <w:szCs w:val="24"/>
        </w:rPr>
        <w:t>Policijska uprava brodsko-posavska postavila je info pult u Novoj Gradiški te održala predavanja u osnovnoj školi Augusta Šenoe u Gudincima i srednjoj školi Antuna Matije Reljkovića u Slavonskom Brodu.</w:t>
      </w:r>
    </w:p>
    <w:p w14:paraId="4BFC8D72" w14:textId="4300DD1C" w:rsidR="00E854EB" w:rsidRPr="00E854EB" w:rsidRDefault="00E854EB" w:rsidP="001432BD">
      <w:pPr>
        <w:pStyle w:val="ListParagraph"/>
        <w:numPr>
          <w:ilvl w:val="1"/>
          <w:numId w:val="10"/>
        </w:numPr>
        <w:jc w:val="both"/>
        <w:rPr>
          <w:rFonts w:asciiTheme="majorBidi" w:hAnsiTheme="majorBidi" w:cstheme="majorBidi"/>
          <w:sz w:val="24"/>
          <w:szCs w:val="24"/>
        </w:rPr>
      </w:pPr>
      <w:r w:rsidRPr="00E854EB">
        <w:rPr>
          <w:rFonts w:asciiTheme="majorBidi" w:hAnsiTheme="majorBidi" w:cstheme="majorBidi"/>
          <w:sz w:val="24"/>
          <w:szCs w:val="24"/>
        </w:rPr>
        <w:t>Policijska uprava koprivničko-križevačka sudjelovala je na sjednici Županijskog tima te provela edukativne aktivnosti u više osnovnih škola.</w:t>
      </w:r>
    </w:p>
    <w:p w14:paraId="39F8F313" w14:textId="61E44D68" w:rsidR="00E854EB" w:rsidRPr="00E854EB" w:rsidRDefault="00E854EB" w:rsidP="001432BD">
      <w:pPr>
        <w:pStyle w:val="ListParagraph"/>
        <w:numPr>
          <w:ilvl w:val="1"/>
          <w:numId w:val="10"/>
        </w:numPr>
        <w:jc w:val="both"/>
        <w:rPr>
          <w:rFonts w:asciiTheme="majorBidi" w:hAnsiTheme="majorBidi" w:cstheme="majorBidi"/>
          <w:sz w:val="24"/>
          <w:szCs w:val="24"/>
        </w:rPr>
      </w:pPr>
      <w:r w:rsidRPr="00E854EB">
        <w:rPr>
          <w:rFonts w:asciiTheme="majorBidi" w:hAnsiTheme="majorBidi" w:cstheme="majorBidi"/>
          <w:sz w:val="24"/>
          <w:szCs w:val="24"/>
        </w:rPr>
        <w:t>Policijska uprava istarska održala je radionicu „To nije ljubav“ za učenike Gospodarske škole u Umagu, u suradnji s Odjelom za podršku žrtvama i svjedocima Županijskog suda u Puli i Sigurnom kućom Istre.</w:t>
      </w:r>
    </w:p>
    <w:p w14:paraId="60A285A5" w14:textId="5A85954D" w:rsidR="00E854EB" w:rsidRPr="00E854EB" w:rsidRDefault="00E854EB" w:rsidP="001432BD">
      <w:pPr>
        <w:pStyle w:val="ListParagraph"/>
        <w:numPr>
          <w:ilvl w:val="1"/>
          <w:numId w:val="10"/>
        </w:numPr>
        <w:jc w:val="both"/>
        <w:rPr>
          <w:rFonts w:asciiTheme="majorBidi" w:hAnsiTheme="majorBidi" w:cstheme="majorBidi"/>
          <w:sz w:val="24"/>
          <w:szCs w:val="24"/>
        </w:rPr>
      </w:pPr>
      <w:r w:rsidRPr="00E854EB">
        <w:rPr>
          <w:rFonts w:asciiTheme="majorBidi" w:hAnsiTheme="majorBidi" w:cstheme="majorBidi"/>
          <w:sz w:val="24"/>
          <w:szCs w:val="24"/>
        </w:rPr>
        <w:t xml:space="preserve">Policijska uprava osječko-baranjska provela je edukativna predavanja u sklopu projekata „Živim život bez nasilja“ i „Lily“, te stručna predavanja pod nazivom „Snaga podrške – razumijevanje i osnaživanje žrtava“. </w:t>
      </w:r>
    </w:p>
    <w:p w14:paraId="220722FC" w14:textId="37E995D2" w:rsidR="00E854EB" w:rsidRPr="00F20732" w:rsidRDefault="00E854EB" w:rsidP="001432BD">
      <w:pPr>
        <w:pStyle w:val="ListParagraph"/>
        <w:numPr>
          <w:ilvl w:val="1"/>
          <w:numId w:val="10"/>
        </w:numPr>
        <w:jc w:val="both"/>
        <w:rPr>
          <w:rFonts w:asciiTheme="majorBidi" w:hAnsiTheme="majorBidi" w:cstheme="majorBidi"/>
          <w:sz w:val="24"/>
          <w:szCs w:val="24"/>
        </w:rPr>
      </w:pPr>
      <w:r w:rsidRPr="00F20732">
        <w:rPr>
          <w:rFonts w:asciiTheme="majorBidi" w:hAnsiTheme="majorBidi" w:cstheme="majorBidi"/>
          <w:sz w:val="24"/>
          <w:szCs w:val="24"/>
        </w:rPr>
        <w:t xml:space="preserve">I ostale policijske uprave diljem Republike Hrvatske tijekom razdoblja </w:t>
      </w:r>
      <w:r w:rsidR="0054784E">
        <w:rPr>
          <w:rFonts w:asciiTheme="majorBidi" w:hAnsiTheme="majorBidi" w:cstheme="majorBidi"/>
          <w:sz w:val="24"/>
          <w:szCs w:val="24"/>
        </w:rPr>
        <w:t>“</w:t>
      </w:r>
      <w:r w:rsidRPr="00F20732">
        <w:rPr>
          <w:rFonts w:asciiTheme="majorBidi" w:hAnsiTheme="majorBidi" w:cstheme="majorBidi"/>
          <w:sz w:val="24"/>
          <w:szCs w:val="24"/>
        </w:rPr>
        <w:t>16 dana aktivizma protiv nasilja nad ženama</w:t>
      </w:r>
      <w:r w:rsidR="0054784E">
        <w:rPr>
          <w:rFonts w:asciiTheme="majorBidi" w:hAnsiTheme="majorBidi" w:cstheme="majorBidi"/>
          <w:sz w:val="24"/>
          <w:szCs w:val="24"/>
        </w:rPr>
        <w:t>”</w:t>
      </w:r>
      <w:r w:rsidRPr="00F20732">
        <w:rPr>
          <w:rFonts w:asciiTheme="majorBidi" w:hAnsiTheme="majorBidi" w:cstheme="majorBidi"/>
          <w:sz w:val="24"/>
          <w:szCs w:val="24"/>
        </w:rPr>
        <w:t xml:space="preserve"> provele su brojne stručne, preventivne i promotivno-edukativne aktivnosti, čime je dodatno naglašena važnost zajedničkog i kontinuiranog djelovanja u borbi protiv nasilja nad ženama.</w:t>
      </w:r>
    </w:p>
    <w:p w14:paraId="06D5F1D8" w14:textId="77777777" w:rsidR="00E854EB" w:rsidRPr="00E854EB" w:rsidRDefault="00E854EB" w:rsidP="00E854EB">
      <w:pPr>
        <w:jc w:val="both"/>
        <w:rPr>
          <w:rFonts w:asciiTheme="majorBidi" w:hAnsiTheme="majorBidi" w:cstheme="majorBidi"/>
          <w:sz w:val="24"/>
          <w:szCs w:val="24"/>
        </w:rPr>
      </w:pPr>
      <w:r w:rsidRPr="00E854EB">
        <w:rPr>
          <w:rFonts w:asciiTheme="majorBidi" w:hAnsiTheme="majorBidi" w:cstheme="majorBidi"/>
          <w:sz w:val="24"/>
          <w:szCs w:val="24"/>
        </w:rPr>
        <w:t>Također, povodom obilježavanja Nacionalnog dana borbe protiv nasilja nad ženama, 22. rujna 2025. godine na Policijskoj akademiji „Prvi hrvatski redarstvenik“ održan je okrugli stol na temu „Ubojstva žena u Republici Hrvatskoj“, u sklopu kojeg su predstavljeni rezultati istraživanja ubojstava žena u Republici Hrvatskoj 2016.-2024., pod nazivom „Istraživanje femicida u Hrvatskoj“.</w:t>
      </w:r>
    </w:p>
    <w:p w14:paraId="690F649F" w14:textId="77777777" w:rsidR="000C3205" w:rsidRPr="00DA4F61" w:rsidRDefault="000C3205" w:rsidP="000C3205">
      <w:pPr>
        <w:jc w:val="both"/>
        <w:rPr>
          <w:rFonts w:ascii="Times New Roman" w:hAnsi="Times New Roman" w:cs="Times New Roman"/>
          <w:iCs/>
          <w:sz w:val="24"/>
          <w:lang w:val="hr-HR"/>
        </w:rPr>
      </w:pPr>
    </w:p>
    <w:tbl>
      <w:tblPr>
        <w:tblStyle w:val="TableGrid"/>
        <w:tblW w:w="0" w:type="auto"/>
        <w:tblLook w:val="04A0" w:firstRow="1" w:lastRow="0" w:firstColumn="1" w:lastColumn="0" w:noHBand="0" w:noVBand="1"/>
      </w:tblPr>
      <w:tblGrid>
        <w:gridCol w:w="2254"/>
        <w:gridCol w:w="2419"/>
        <w:gridCol w:w="2268"/>
        <w:gridCol w:w="2075"/>
      </w:tblGrid>
      <w:tr w:rsidR="000C3205" w:rsidRPr="00DA4F61" w14:paraId="16CCD319" w14:textId="77777777" w:rsidTr="00663248">
        <w:trPr>
          <w:trHeight w:val="1181"/>
        </w:trPr>
        <w:tc>
          <w:tcPr>
            <w:tcW w:w="2254" w:type="dxa"/>
            <w:shd w:val="clear" w:color="auto" w:fill="FFFFFF" w:themeFill="background1"/>
            <w:vAlign w:val="center"/>
          </w:tcPr>
          <w:p w14:paraId="0E942139" w14:textId="77777777" w:rsidR="000C3205" w:rsidRPr="00DA4F61" w:rsidRDefault="000C3205" w:rsidP="001C2785">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63CB4C0A" w14:textId="77777777" w:rsidR="000C3205" w:rsidRPr="00DA4F61" w:rsidRDefault="000C3205" w:rsidP="00663248">
            <w:pPr>
              <w:jc w:val="center"/>
              <w:rPr>
                <w:rFonts w:ascii="Times New Roman" w:hAnsi="Times New Roman" w:cs="Times New Roman"/>
                <w:b/>
                <w:iCs/>
                <w:sz w:val="20"/>
                <w:lang w:val="hr-HR"/>
              </w:rPr>
            </w:pPr>
            <w:r w:rsidRPr="00DA4F61">
              <w:rPr>
                <w:rFonts w:ascii="Times New Roman" w:hAnsi="Times New Roman" w:cs="Times New Roman"/>
                <w:b/>
                <w:iCs/>
                <w:sz w:val="20"/>
                <w:lang w:val="hr-HR"/>
              </w:rPr>
              <w:t>Broj održanih javnih</w:t>
            </w:r>
          </w:p>
          <w:p w14:paraId="09310EA7" w14:textId="77777777" w:rsidR="000C3205" w:rsidRPr="00DA4F61" w:rsidRDefault="000C3205" w:rsidP="00663248">
            <w:pPr>
              <w:jc w:val="center"/>
              <w:rPr>
                <w:rFonts w:ascii="Times New Roman" w:hAnsi="Times New Roman" w:cs="Times New Roman"/>
                <w:b/>
                <w:iCs/>
                <w:sz w:val="20"/>
                <w:lang w:val="hr-HR"/>
              </w:rPr>
            </w:pPr>
            <w:r w:rsidRPr="00DA4F61">
              <w:rPr>
                <w:rFonts w:ascii="Times New Roman" w:hAnsi="Times New Roman" w:cs="Times New Roman"/>
                <w:b/>
                <w:iCs/>
                <w:sz w:val="20"/>
                <w:lang w:val="hr-HR"/>
              </w:rPr>
              <w:t>događanja</w:t>
            </w:r>
          </w:p>
        </w:tc>
        <w:tc>
          <w:tcPr>
            <w:tcW w:w="2268" w:type="dxa"/>
            <w:vAlign w:val="center"/>
          </w:tcPr>
          <w:p w14:paraId="3A0BC92D" w14:textId="77777777" w:rsidR="000C3205" w:rsidRPr="00DA4F61" w:rsidRDefault="000C3205" w:rsidP="00663248">
            <w:pPr>
              <w:jc w:val="center"/>
              <w:rPr>
                <w:rFonts w:ascii="Times New Roman" w:hAnsi="Times New Roman" w:cs="Times New Roman"/>
                <w:b/>
                <w:iCs/>
                <w:sz w:val="20"/>
                <w:lang w:val="hr-HR"/>
              </w:rPr>
            </w:pPr>
            <w:r w:rsidRPr="00DA4F61">
              <w:rPr>
                <w:rFonts w:ascii="Times New Roman" w:hAnsi="Times New Roman" w:cs="Times New Roman"/>
                <w:b/>
                <w:iCs/>
                <w:sz w:val="20"/>
                <w:lang w:val="hr-HR"/>
              </w:rPr>
              <w:t>Broj sudionika</w:t>
            </w:r>
          </w:p>
        </w:tc>
        <w:tc>
          <w:tcPr>
            <w:tcW w:w="2075" w:type="dxa"/>
            <w:vAlign w:val="center"/>
          </w:tcPr>
          <w:p w14:paraId="71319923" w14:textId="77777777" w:rsidR="000C3205" w:rsidRPr="00DA4F61" w:rsidRDefault="000C3205" w:rsidP="001C2785">
            <w:pPr>
              <w:rPr>
                <w:rFonts w:ascii="Times New Roman" w:hAnsi="Times New Roman" w:cs="Times New Roman"/>
                <w:b/>
                <w:iCs/>
                <w:sz w:val="20"/>
                <w:lang w:val="hr-HR"/>
              </w:rPr>
            </w:pPr>
          </w:p>
        </w:tc>
      </w:tr>
      <w:tr w:rsidR="000C3205" w:rsidRPr="00DA4F61" w14:paraId="7CF4B976" w14:textId="77777777" w:rsidTr="001C2785">
        <w:trPr>
          <w:trHeight w:val="844"/>
        </w:trPr>
        <w:tc>
          <w:tcPr>
            <w:tcW w:w="2254" w:type="dxa"/>
            <w:shd w:val="clear" w:color="auto" w:fill="FFFFFF" w:themeFill="background1"/>
            <w:vAlign w:val="center"/>
          </w:tcPr>
          <w:p w14:paraId="4ACB1177" w14:textId="507D9336" w:rsidR="000C3205" w:rsidRPr="00DA4F61" w:rsidRDefault="000C3205" w:rsidP="00F20732">
            <w:pPr>
              <w:rPr>
                <w:rFonts w:ascii="Times New Roman" w:hAnsi="Times New Roman" w:cs="Times New Roman"/>
                <w:sz w:val="20"/>
                <w:lang w:val="hr-HR"/>
              </w:rPr>
            </w:pPr>
            <w:r w:rsidRPr="00DA4F61">
              <w:rPr>
                <w:rFonts w:ascii="Times New Roman" w:hAnsi="Times New Roman" w:cs="Times New Roman"/>
                <w:sz w:val="20"/>
                <w:lang w:val="hr-HR"/>
              </w:rPr>
              <w:lastRenderedPageBreak/>
              <w:t>Ostvareni ishodi za pokazatelje provedbe u 202</w:t>
            </w:r>
            <w:r w:rsidR="00F20732">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6B69E296" w14:textId="0F5DB92F" w:rsidR="000C3205" w:rsidRPr="00DA4F61" w:rsidRDefault="00F20732" w:rsidP="001C2785">
            <w:pPr>
              <w:jc w:val="center"/>
              <w:rPr>
                <w:rFonts w:ascii="Times New Roman" w:hAnsi="Times New Roman" w:cs="Times New Roman"/>
                <w:iCs/>
                <w:sz w:val="20"/>
                <w:lang w:val="hr-HR"/>
              </w:rPr>
            </w:pPr>
            <w:r>
              <w:rPr>
                <w:rFonts w:ascii="Times New Roman" w:hAnsi="Times New Roman" w:cs="Times New Roman"/>
                <w:iCs/>
                <w:sz w:val="20"/>
                <w:lang w:val="hr-HR"/>
              </w:rPr>
              <w:t>10</w:t>
            </w:r>
          </w:p>
        </w:tc>
        <w:tc>
          <w:tcPr>
            <w:tcW w:w="2268" w:type="dxa"/>
            <w:vAlign w:val="center"/>
          </w:tcPr>
          <w:p w14:paraId="582684F5" w14:textId="6AF63480" w:rsidR="000C3205" w:rsidRPr="00DA4F61" w:rsidRDefault="00F20732" w:rsidP="001C2785">
            <w:pPr>
              <w:jc w:val="center"/>
              <w:rPr>
                <w:rFonts w:ascii="Times New Roman" w:hAnsi="Times New Roman" w:cs="Times New Roman"/>
                <w:iCs/>
                <w:sz w:val="20"/>
                <w:lang w:val="hr-HR"/>
              </w:rPr>
            </w:pPr>
            <w:r>
              <w:rPr>
                <w:rFonts w:ascii="Times New Roman" w:hAnsi="Times New Roman" w:cs="Times New Roman"/>
                <w:iCs/>
                <w:sz w:val="20"/>
                <w:lang w:val="hr-HR"/>
              </w:rPr>
              <w:t>500</w:t>
            </w:r>
          </w:p>
        </w:tc>
        <w:tc>
          <w:tcPr>
            <w:tcW w:w="2075" w:type="dxa"/>
            <w:vAlign w:val="center"/>
          </w:tcPr>
          <w:p w14:paraId="58C79D91" w14:textId="77777777" w:rsidR="000C3205" w:rsidRPr="00DA4F61" w:rsidRDefault="000C3205" w:rsidP="001C2785">
            <w:pPr>
              <w:rPr>
                <w:rFonts w:ascii="Times New Roman" w:hAnsi="Times New Roman" w:cs="Times New Roman"/>
                <w:iCs/>
                <w:sz w:val="20"/>
                <w:lang w:val="hr-HR"/>
              </w:rPr>
            </w:pPr>
          </w:p>
        </w:tc>
      </w:tr>
      <w:tr w:rsidR="000C3205" w:rsidRPr="00DA4F61" w14:paraId="43828483" w14:textId="77777777" w:rsidTr="001C2785">
        <w:trPr>
          <w:trHeight w:val="842"/>
        </w:trPr>
        <w:tc>
          <w:tcPr>
            <w:tcW w:w="2254" w:type="dxa"/>
            <w:shd w:val="clear" w:color="auto" w:fill="FFFFFF" w:themeFill="background1"/>
            <w:vAlign w:val="center"/>
          </w:tcPr>
          <w:p w14:paraId="537BD263" w14:textId="77777777" w:rsidR="000C3205" w:rsidRPr="00DA4F61" w:rsidRDefault="000C3205" w:rsidP="001C2785">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5042F6CE" w14:textId="77777777" w:rsidR="000C3205" w:rsidRPr="00DA4F61" w:rsidRDefault="000C3205" w:rsidP="001C2785">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34032AAF" w14:textId="77777777" w:rsidR="000C3205" w:rsidRPr="00DA4F61" w:rsidRDefault="000C3205" w:rsidP="001C2785">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788939FD" w14:textId="77777777" w:rsidR="000C3205" w:rsidRPr="00DA4F61" w:rsidRDefault="000C3205" w:rsidP="001C2785">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0C3205" w:rsidRPr="00DA4F61" w14:paraId="68C30336" w14:textId="77777777" w:rsidTr="001C2785">
        <w:trPr>
          <w:trHeight w:val="698"/>
        </w:trPr>
        <w:tc>
          <w:tcPr>
            <w:tcW w:w="2254" w:type="dxa"/>
            <w:shd w:val="clear" w:color="auto" w:fill="FFFFFF" w:themeFill="background1"/>
            <w:vAlign w:val="center"/>
          </w:tcPr>
          <w:p w14:paraId="01227B1F" w14:textId="05AD526C" w:rsidR="000C3205" w:rsidRPr="00DA4F61" w:rsidRDefault="000C3205" w:rsidP="00F20732">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sidR="00F20732">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02658C20" w14:textId="00E100DD" w:rsidR="00F20732" w:rsidRDefault="000C3205" w:rsidP="00F20732">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A55313</w:t>
            </w:r>
            <w:r>
              <w:rPr>
                <w:rFonts w:ascii="Times New Roman" w:hAnsi="Times New Roman" w:cs="Times New Roman"/>
                <w:sz w:val="20"/>
                <w:szCs w:val="20"/>
                <w:lang w:val="hr-HR"/>
              </w:rPr>
              <w:t>1</w:t>
            </w:r>
          </w:p>
          <w:p w14:paraId="22DA0C76" w14:textId="573AB604" w:rsidR="000C3205" w:rsidRPr="00DA4F61" w:rsidRDefault="000C3205" w:rsidP="00F20732">
            <w:pPr>
              <w:jc w:val="center"/>
              <w:rPr>
                <w:rFonts w:ascii="Times New Roman" w:hAnsi="Times New Roman" w:cs="Times New Roman"/>
                <w:sz w:val="20"/>
                <w:szCs w:val="20"/>
                <w:lang w:val="hr-HR"/>
              </w:rPr>
            </w:pPr>
            <w:r>
              <w:rPr>
                <w:rFonts w:ascii="Times New Roman" w:hAnsi="Times New Roman" w:cs="Times New Roman"/>
                <w:sz w:val="20"/>
                <w:szCs w:val="20"/>
                <w:lang w:val="hr-HR"/>
              </w:rPr>
              <w:t>Administracija i upravljanje</w:t>
            </w:r>
          </w:p>
        </w:tc>
        <w:tc>
          <w:tcPr>
            <w:tcW w:w="2268" w:type="dxa"/>
            <w:vAlign w:val="center"/>
          </w:tcPr>
          <w:p w14:paraId="221CC730" w14:textId="77777777" w:rsidR="000C3205" w:rsidRPr="00DA4F61" w:rsidRDefault="000C3205" w:rsidP="001C2785">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c>
          <w:tcPr>
            <w:tcW w:w="2075" w:type="dxa"/>
            <w:vAlign w:val="center"/>
          </w:tcPr>
          <w:p w14:paraId="451243E2" w14:textId="77777777" w:rsidR="000C3205" w:rsidRPr="00DA4F61" w:rsidRDefault="000C3205" w:rsidP="001C2785">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r>
      <w:tr w:rsidR="000C3205" w:rsidRPr="00DA4F61" w14:paraId="5547FB85" w14:textId="77777777" w:rsidTr="001C2785">
        <w:trPr>
          <w:trHeight w:val="708"/>
        </w:trPr>
        <w:tc>
          <w:tcPr>
            <w:tcW w:w="2254" w:type="dxa"/>
            <w:shd w:val="clear" w:color="auto" w:fill="FFFFFF" w:themeFill="background1"/>
            <w:vAlign w:val="center"/>
          </w:tcPr>
          <w:p w14:paraId="1C5F2981" w14:textId="77777777" w:rsidR="000C3205" w:rsidRPr="00DA4F61" w:rsidRDefault="000C3205" w:rsidP="001C2785">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09C7E926" w14:textId="5F54002B" w:rsidR="000C3205" w:rsidRPr="00DA4F61" w:rsidRDefault="000C3205" w:rsidP="00F20732">
            <w:pPr>
              <w:rPr>
                <w:rFonts w:ascii="Times New Roman" w:hAnsi="Times New Roman" w:cs="Times New Roman"/>
                <w:b/>
                <w:sz w:val="20"/>
                <w:szCs w:val="20"/>
                <w:lang w:val="hr-HR"/>
              </w:rPr>
            </w:pPr>
            <w:r w:rsidRPr="00DA4F61">
              <w:rPr>
                <w:rFonts w:ascii="Times New Roman" w:hAnsi="Times New Roman" w:cs="Times New Roman"/>
                <w:b/>
                <w:sz w:val="20"/>
                <w:szCs w:val="20"/>
                <w:lang w:val="hr-HR"/>
              </w:rPr>
              <w:t>Kontinuirano tijekom 202</w:t>
            </w:r>
            <w:r w:rsidR="00F20732">
              <w:rPr>
                <w:rFonts w:ascii="Times New Roman" w:hAnsi="Times New Roman" w:cs="Times New Roman"/>
                <w:b/>
                <w:sz w:val="20"/>
                <w:szCs w:val="20"/>
                <w:lang w:val="hr-HR"/>
              </w:rPr>
              <w:t>5</w:t>
            </w:r>
            <w:r w:rsidRPr="00DA4F61">
              <w:rPr>
                <w:rFonts w:ascii="Times New Roman" w:hAnsi="Times New Roman" w:cs="Times New Roman"/>
                <w:b/>
                <w:sz w:val="20"/>
                <w:szCs w:val="20"/>
                <w:lang w:val="hr-HR"/>
              </w:rPr>
              <w:t>.</w:t>
            </w:r>
          </w:p>
        </w:tc>
      </w:tr>
    </w:tbl>
    <w:p w14:paraId="4588F74E" w14:textId="77777777" w:rsidR="000C3205" w:rsidRPr="00DA4F61" w:rsidRDefault="000C3205" w:rsidP="000C3205">
      <w:pPr>
        <w:jc w:val="both"/>
        <w:rPr>
          <w:rFonts w:ascii="Times New Roman" w:hAnsi="Times New Roman" w:cs="Times New Roman"/>
          <w:iCs/>
          <w:sz w:val="24"/>
          <w:lang w:val="hr-HR"/>
        </w:rPr>
      </w:pPr>
    </w:p>
    <w:p w14:paraId="263A5E58" w14:textId="72C79F2F" w:rsidR="00846AB4" w:rsidRPr="000F02C5" w:rsidRDefault="00846AB4" w:rsidP="000C3205">
      <w:pPr>
        <w:jc w:val="both"/>
        <w:rPr>
          <w:rFonts w:ascii="Times New Roman" w:hAnsi="Times New Roman" w:cs="Times New Roman"/>
          <w:b/>
          <w:bCs/>
          <w:i/>
          <w:iCs/>
          <w:sz w:val="24"/>
          <w:lang w:val="hr-HR"/>
        </w:rPr>
      </w:pPr>
      <w:r w:rsidRPr="000F02C5">
        <w:rPr>
          <w:rFonts w:ascii="Times New Roman" w:hAnsi="Times New Roman" w:cs="Times New Roman"/>
          <w:b/>
          <w:bCs/>
          <w:i/>
          <w:iCs/>
          <w:sz w:val="24"/>
          <w:lang w:val="hr-HR"/>
        </w:rPr>
        <w:t>Aktivnost 1.2.</w:t>
      </w:r>
      <w:r w:rsidR="000C3205" w:rsidRPr="000F02C5">
        <w:rPr>
          <w:rFonts w:ascii="Times New Roman" w:hAnsi="Times New Roman" w:cs="Times New Roman"/>
          <w:b/>
          <w:bCs/>
          <w:i/>
          <w:iCs/>
          <w:sz w:val="24"/>
          <w:lang w:val="hr-HR"/>
        </w:rPr>
        <w:t>3</w:t>
      </w:r>
      <w:r w:rsidRPr="000F02C5">
        <w:rPr>
          <w:rFonts w:ascii="Times New Roman" w:hAnsi="Times New Roman" w:cs="Times New Roman"/>
          <w:b/>
          <w:bCs/>
          <w:i/>
          <w:iCs/>
          <w:sz w:val="24"/>
          <w:lang w:val="hr-HR"/>
        </w:rPr>
        <w:t>. Provedba postupka uključivanja djece tražitelja međunarodne zaštite u obrazovni sustav Republike Hrvatske i provedba psihosocijalne potpore tražiteljima međunarodne zaštite kroz individualne i grupne razgovore</w:t>
      </w:r>
    </w:p>
    <w:p w14:paraId="28422CD0" w14:textId="77777777" w:rsidR="00846AB4" w:rsidRPr="00DA4F61" w:rsidRDefault="00846AB4" w:rsidP="007255DE">
      <w:pPr>
        <w:jc w:val="both"/>
        <w:rPr>
          <w:rFonts w:ascii="Times New Roman" w:hAnsi="Times New Roman" w:cs="Times New Roman"/>
          <w:i/>
          <w:iCs/>
          <w:sz w:val="24"/>
          <w:lang w:val="hr-HR"/>
        </w:rPr>
      </w:pPr>
      <w:r w:rsidRPr="000F02C5">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w:t>
      </w:r>
      <w:r w:rsidR="00CF722C" w:rsidRPr="00DA4F61">
        <w:rPr>
          <w:rFonts w:ascii="Times New Roman" w:hAnsi="Times New Roman" w:cs="Times New Roman"/>
          <w:i/>
          <w:iCs/>
          <w:sz w:val="24"/>
          <w:lang w:val="hr-HR"/>
        </w:rPr>
        <w:t xml:space="preserve"> </w:t>
      </w:r>
      <w:r w:rsidR="00F824D3" w:rsidRPr="00DA4F61">
        <w:rPr>
          <w:rFonts w:ascii="Times New Roman" w:hAnsi="Times New Roman" w:cs="Times New Roman"/>
          <w:i/>
          <w:iCs/>
          <w:sz w:val="24"/>
          <w:lang w:val="hr-HR"/>
        </w:rPr>
        <w:t>Ministarstvo unutarnjih poslova</w:t>
      </w:r>
    </w:p>
    <w:p w14:paraId="0DBDEF0C" w14:textId="4BB45DA3" w:rsidR="00F824D3" w:rsidRPr="00DA4F61" w:rsidRDefault="00DA12B9" w:rsidP="00DA12B9">
      <w:pPr>
        <w:jc w:val="both"/>
        <w:rPr>
          <w:rFonts w:ascii="Times New Roman" w:hAnsi="Times New Roman" w:cs="Times New Roman"/>
          <w:i/>
          <w:iCs/>
          <w:sz w:val="24"/>
          <w:lang w:val="hr-HR"/>
        </w:rPr>
      </w:pPr>
      <w:r w:rsidRPr="000F02C5">
        <w:rPr>
          <w:rFonts w:ascii="Times New Roman" w:hAnsi="Times New Roman" w:cs="Times New Roman"/>
          <w:b/>
          <w:bCs/>
          <w:i/>
          <w:iCs/>
          <w:sz w:val="24"/>
          <w:lang w:val="hr-HR"/>
        </w:rPr>
        <w:t>Suradnik u provedbi</w:t>
      </w:r>
      <w:r w:rsidR="00F824D3" w:rsidRPr="00DA4F61">
        <w:rPr>
          <w:rFonts w:ascii="Times New Roman" w:hAnsi="Times New Roman" w:cs="Times New Roman"/>
          <w:i/>
          <w:iCs/>
          <w:sz w:val="24"/>
          <w:lang w:val="hr-HR"/>
        </w:rPr>
        <w:t>: Hrvatski Crveni križ</w:t>
      </w:r>
    </w:p>
    <w:p w14:paraId="6EF2D4DC" w14:textId="77777777" w:rsidR="00C704D9" w:rsidRPr="00C704D9" w:rsidRDefault="00C704D9" w:rsidP="00C704D9">
      <w:pPr>
        <w:spacing w:after="120"/>
        <w:jc w:val="both"/>
        <w:rPr>
          <w:rFonts w:asciiTheme="majorBidi" w:eastAsia="Calibri" w:hAnsiTheme="majorBidi" w:cstheme="majorBidi"/>
          <w:sz w:val="24"/>
          <w:szCs w:val="24"/>
        </w:rPr>
      </w:pPr>
      <w:r w:rsidRPr="00C704D9">
        <w:rPr>
          <w:rFonts w:asciiTheme="majorBidi" w:eastAsia="Calibri" w:hAnsiTheme="majorBidi" w:cstheme="majorBidi"/>
          <w:sz w:val="24"/>
          <w:szCs w:val="24"/>
        </w:rPr>
        <w:t xml:space="preserve">U okviru projekta </w:t>
      </w:r>
      <w:r w:rsidRPr="00C704D9">
        <w:rPr>
          <w:rFonts w:asciiTheme="majorBidi" w:eastAsia="Calibri" w:hAnsiTheme="majorBidi" w:cstheme="majorBidi"/>
          <w:i/>
          <w:sz w:val="24"/>
          <w:szCs w:val="24"/>
        </w:rPr>
        <w:t>„Pružanje psihosocijalne podrške i usluga tražiteljima međunarodne zaštite“</w:t>
      </w:r>
      <w:r w:rsidRPr="00C704D9">
        <w:rPr>
          <w:rFonts w:asciiTheme="majorBidi" w:eastAsia="Calibri" w:hAnsiTheme="majorBidi" w:cstheme="majorBidi"/>
          <w:sz w:val="24"/>
          <w:szCs w:val="24"/>
        </w:rPr>
        <w:t>, kojeg u prihvatilištima u Zagrebu i Kutini provodi Hrvatski Crveni križ, dio aktivnosti usmjeren je na osiguranje podrške prilikom uključivanja djece tražitelja međunarodne zaštite u obrazovni sustav Republike Hrvatske s ciljem jačanja njihove socijalne uključenosti te smanjenja zaostajanja u redovnom školovanju. Podrška uključuje: pomoć djeci tražiteljima međunarodne zaštite pri upisu u školu i učenju; održavanje radionica učenja hrvatskog jezika; praćenje napredovanja djece tražitelja međunarodne zaštite na dnevnoj bazi; podrška roditeljima tijekom odlaska na roditeljske sastanke u školama te suradnja s drugim institucijama koje rade sa školskom djecom.</w:t>
      </w:r>
    </w:p>
    <w:tbl>
      <w:tblPr>
        <w:tblStyle w:val="TableGrid"/>
        <w:tblW w:w="0" w:type="auto"/>
        <w:tblLook w:val="04A0" w:firstRow="1" w:lastRow="0" w:firstColumn="1" w:lastColumn="0" w:noHBand="0" w:noVBand="1"/>
      </w:tblPr>
      <w:tblGrid>
        <w:gridCol w:w="2254"/>
        <w:gridCol w:w="2419"/>
        <w:gridCol w:w="2268"/>
        <w:gridCol w:w="2075"/>
      </w:tblGrid>
      <w:tr w:rsidR="00F824D3" w:rsidRPr="00DA4F61" w14:paraId="42B496A8" w14:textId="77777777" w:rsidTr="008F3CD6">
        <w:trPr>
          <w:trHeight w:val="1181"/>
        </w:trPr>
        <w:tc>
          <w:tcPr>
            <w:tcW w:w="2254" w:type="dxa"/>
            <w:shd w:val="clear" w:color="auto" w:fill="FFFFFF" w:themeFill="background1"/>
            <w:vAlign w:val="center"/>
          </w:tcPr>
          <w:p w14:paraId="5892F37D" w14:textId="77777777" w:rsidR="00F824D3" w:rsidRPr="00DA4F61" w:rsidRDefault="00F824D3" w:rsidP="008F3CD6">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1893E744" w14:textId="77777777" w:rsidR="00F824D3" w:rsidRPr="00DA4F61" w:rsidRDefault="00F824D3" w:rsidP="008F3CD6">
            <w:pPr>
              <w:rPr>
                <w:rFonts w:ascii="Times New Roman" w:hAnsi="Times New Roman" w:cs="Times New Roman"/>
                <w:b/>
                <w:iCs/>
                <w:sz w:val="20"/>
                <w:lang w:val="hr-HR"/>
              </w:rPr>
            </w:pPr>
            <w:r w:rsidRPr="00DA4F61">
              <w:rPr>
                <w:rFonts w:ascii="Times New Roman" w:hAnsi="Times New Roman" w:cs="Times New Roman"/>
                <w:b/>
                <w:iCs/>
                <w:sz w:val="20"/>
                <w:lang w:val="hr-HR"/>
              </w:rPr>
              <w:t>Broj djece tražitelja međunarodne zaštite uključenih u obrazovni sustav</w:t>
            </w:r>
          </w:p>
        </w:tc>
        <w:tc>
          <w:tcPr>
            <w:tcW w:w="2268" w:type="dxa"/>
            <w:vAlign w:val="center"/>
          </w:tcPr>
          <w:p w14:paraId="7D1BE1E8" w14:textId="77777777" w:rsidR="00F824D3" w:rsidRPr="00DA4F61" w:rsidRDefault="00F824D3" w:rsidP="008F3CD6">
            <w:pPr>
              <w:rPr>
                <w:rFonts w:ascii="Times New Roman" w:hAnsi="Times New Roman" w:cs="Times New Roman"/>
                <w:b/>
                <w:iCs/>
                <w:sz w:val="20"/>
                <w:lang w:val="hr-HR"/>
              </w:rPr>
            </w:pPr>
          </w:p>
        </w:tc>
        <w:tc>
          <w:tcPr>
            <w:tcW w:w="2075" w:type="dxa"/>
            <w:vAlign w:val="center"/>
          </w:tcPr>
          <w:p w14:paraId="31B6890D" w14:textId="77777777" w:rsidR="00F824D3" w:rsidRPr="00DA4F61" w:rsidRDefault="00F824D3" w:rsidP="008F3CD6">
            <w:pPr>
              <w:rPr>
                <w:rFonts w:ascii="Times New Roman" w:hAnsi="Times New Roman" w:cs="Times New Roman"/>
                <w:b/>
                <w:iCs/>
                <w:sz w:val="20"/>
                <w:lang w:val="hr-HR"/>
              </w:rPr>
            </w:pPr>
          </w:p>
        </w:tc>
      </w:tr>
      <w:tr w:rsidR="00F824D3" w:rsidRPr="00DA4F61" w14:paraId="74763CF4" w14:textId="77777777" w:rsidTr="008F3CD6">
        <w:trPr>
          <w:trHeight w:val="844"/>
        </w:trPr>
        <w:tc>
          <w:tcPr>
            <w:tcW w:w="2254" w:type="dxa"/>
            <w:shd w:val="clear" w:color="auto" w:fill="FFFFFF" w:themeFill="background1"/>
            <w:vAlign w:val="center"/>
          </w:tcPr>
          <w:p w14:paraId="25048A31" w14:textId="58D0DDA5" w:rsidR="00F824D3" w:rsidRPr="00DA4F61" w:rsidRDefault="00DF7DCA" w:rsidP="00C704D9">
            <w:pPr>
              <w:rPr>
                <w:rFonts w:ascii="Times New Roman" w:hAnsi="Times New Roman" w:cs="Times New Roman"/>
                <w:sz w:val="20"/>
                <w:lang w:val="hr-HR"/>
              </w:rPr>
            </w:pPr>
            <w:r w:rsidRPr="00DA4F61">
              <w:rPr>
                <w:rFonts w:ascii="Times New Roman" w:hAnsi="Times New Roman" w:cs="Times New Roman"/>
                <w:sz w:val="20"/>
                <w:lang w:val="hr-HR"/>
              </w:rPr>
              <w:t>Ostvare</w:t>
            </w:r>
            <w:r w:rsidR="00F824D3" w:rsidRPr="00DA4F61">
              <w:rPr>
                <w:rFonts w:ascii="Times New Roman" w:hAnsi="Times New Roman" w:cs="Times New Roman"/>
                <w:sz w:val="20"/>
                <w:lang w:val="hr-HR"/>
              </w:rPr>
              <w:t>ni ishodi za pokazatelje provedbe u 202</w:t>
            </w:r>
            <w:r w:rsidR="00C704D9">
              <w:rPr>
                <w:rFonts w:ascii="Times New Roman" w:hAnsi="Times New Roman" w:cs="Times New Roman"/>
                <w:sz w:val="20"/>
                <w:lang w:val="hr-HR"/>
              </w:rPr>
              <w:t>5</w:t>
            </w:r>
            <w:r w:rsidR="00F824D3" w:rsidRPr="00DA4F61">
              <w:rPr>
                <w:rFonts w:ascii="Times New Roman" w:hAnsi="Times New Roman" w:cs="Times New Roman"/>
                <w:sz w:val="20"/>
                <w:lang w:val="hr-HR"/>
              </w:rPr>
              <w:t>. godini</w:t>
            </w:r>
          </w:p>
        </w:tc>
        <w:tc>
          <w:tcPr>
            <w:tcW w:w="2419" w:type="dxa"/>
            <w:vAlign w:val="center"/>
          </w:tcPr>
          <w:p w14:paraId="3A364781" w14:textId="4703B02C" w:rsidR="00F824D3" w:rsidRPr="00DA4F61" w:rsidRDefault="00C704D9" w:rsidP="00F824D3">
            <w:pPr>
              <w:jc w:val="center"/>
              <w:rPr>
                <w:rFonts w:ascii="Times New Roman" w:hAnsi="Times New Roman" w:cs="Times New Roman"/>
                <w:iCs/>
                <w:sz w:val="20"/>
                <w:lang w:val="hr-HR"/>
              </w:rPr>
            </w:pPr>
            <w:r>
              <w:rPr>
                <w:rFonts w:ascii="Times New Roman" w:hAnsi="Times New Roman" w:cs="Times New Roman"/>
                <w:iCs/>
                <w:sz w:val="20"/>
                <w:lang w:val="hr-HR"/>
              </w:rPr>
              <w:t>28</w:t>
            </w:r>
          </w:p>
        </w:tc>
        <w:tc>
          <w:tcPr>
            <w:tcW w:w="2268" w:type="dxa"/>
            <w:vAlign w:val="center"/>
          </w:tcPr>
          <w:p w14:paraId="4F61E133" w14:textId="77777777" w:rsidR="00F824D3" w:rsidRPr="00DA4F61" w:rsidRDefault="00F824D3" w:rsidP="008F3CD6">
            <w:pPr>
              <w:rPr>
                <w:rFonts w:ascii="Times New Roman" w:hAnsi="Times New Roman" w:cs="Times New Roman"/>
                <w:iCs/>
                <w:sz w:val="20"/>
                <w:lang w:val="hr-HR"/>
              </w:rPr>
            </w:pPr>
          </w:p>
        </w:tc>
        <w:tc>
          <w:tcPr>
            <w:tcW w:w="2075" w:type="dxa"/>
            <w:vAlign w:val="center"/>
          </w:tcPr>
          <w:p w14:paraId="79094A59" w14:textId="77777777" w:rsidR="00F824D3" w:rsidRPr="00DA4F61" w:rsidRDefault="00F824D3" w:rsidP="008F3CD6">
            <w:pPr>
              <w:rPr>
                <w:rFonts w:ascii="Times New Roman" w:hAnsi="Times New Roman" w:cs="Times New Roman"/>
                <w:iCs/>
                <w:sz w:val="20"/>
                <w:lang w:val="hr-HR"/>
              </w:rPr>
            </w:pPr>
          </w:p>
        </w:tc>
      </w:tr>
      <w:tr w:rsidR="00F824D3" w:rsidRPr="00DA4F61" w14:paraId="64D6BC25" w14:textId="77777777" w:rsidTr="008F3CD6">
        <w:trPr>
          <w:trHeight w:val="842"/>
        </w:trPr>
        <w:tc>
          <w:tcPr>
            <w:tcW w:w="2254" w:type="dxa"/>
            <w:shd w:val="clear" w:color="auto" w:fill="FFFFFF" w:themeFill="background1"/>
            <w:vAlign w:val="center"/>
          </w:tcPr>
          <w:p w14:paraId="770D49F5" w14:textId="77777777" w:rsidR="00F824D3" w:rsidRPr="00DA4F61" w:rsidRDefault="00F824D3" w:rsidP="008F3CD6">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53DB3CCE" w14:textId="77777777" w:rsidR="00F824D3" w:rsidRPr="00DA4F61" w:rsidRDefault="00F824D3" w:rsidP="008F3CD6">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1CB88DF8" w14:textId="77777777" w:rsidR="00F824D3" w:rsidRPr="00DA4F61" w:rsidRDefault="00F824D3" w:rsidP="008F3CD6">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6F2B227B" w14:textId="77777777" w:rsidR="00F824D3" w:rsidRPr="00DA4F61" w:rsidRDefault="00F824D3" w:rsidP="008F3CD6">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C704D9" w:rsidRPr="00DA4F61" w14:paraId="5692BF10" w14:textId="77777777" w:rsidTr="000B60E1">
        <w:trPr>
          <w:trHeight w:val="698"/>
        </w:trPr>
        <w:tc>
          <w:tcPr>
            <w:tcW w:w="2254" w:type="dxa"/>
            <w:shd w:val="clear" w:color="auto" w:fill="FFFFFF" w:themeFill="background1"/>
            <w:vAlign w:val="center"/>
          </w:tcPr>
          <w:p w14:paraId="1CFCD433" w14:textId="79705A36" w:rsidR="00C704D9" w:rsidRPr="00DA4F61" w:rsidRDefault="00C704D9" w:rsidP="00C704D9">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tcPr>
          <w:p w14:paraId="7175A062" w14:textId="77777777" w:rsidR="00C704D9" w:rsidRPr="00C704D9" w:rsidRDefault="00C704D9" w:rsidP="00C704D9">
            <w:pPr>
              <w:spacing w:line="259" w:lineRule="auto"/>
              <w:jc w:val="center"/>
              <w:rPr>
                <w:rFonts w:asciiTheme="majorBidi" w:eastAsia="Calibri" w:hAnsiTheme="majorBidi" w:cstheme="majorBidi"/>
                <w:sz w:val="20"/>
                <w:szCs w:val="20"/>
              </w:rPr>
            </w:pPr>
            <w:r w:rsidRPr="00C704D9">
              <w:rPr>
                <w:rFonts w:asciiTheme="majorBidi" w:eastAsia="Calibri" w:hAnsiTheme="majorBidi" w:cstheme="majorBidi"/>
                <w:sz w:val="20"/>
                <w:szCs w:val="20"/>
              </w:rPr>
              <w:t>K879023 Fond za azil, migracije i integraciju 2021.</w:t>
            </w:r>
          </w:p>
          <w:p w14:paraId="4896C577" w14:textId="177E0F12" w:rsidR="00C704D9" w:rsidRPr="00C704D9" w:rsidRDefault="00C704D9" w:rsidP="00C704D9">
            <w:pPr>
              <w:spacing w:line="259" w:lineRule="auto"/>
              <w:jc w:val="center"/>
              <w:rPr>
                <w:rFonts w:asciiTheme="majorBidi" w:eastAsia="Calibri" w:hAnsiTheme="majorBidi" w:cstheme="majorBidi"/>
                <w:sz w:val="20"/>
                <w:szCs w:val="20"/>
              </w:rPr>
            </w:pPr>
            <w:r w:rsidRPr="00C704D9">
              <w:rPr>
                <w:rFonts w:asciiTheme="majorBidi" w:eastAsia="Calibri" w:hAnsiTheme="majorBidi" w:cstheme="majorBidi"/>
                <w:sz w:val="20"/>
                <w:szCs w:val="20"/>
              </w:rPr>
              <w:t>Izvor 12</w:t>
            </w:r>
          </w:p>
          <w:p w14:paraId="5B22356E" w14:textId="5A14E155" w:rsidR="00C704D9" w:rsidRPr="00C704D9" w:rsidRDefault="00C704D9" w:rsidP="00C704D9">
            <w:pPr>
              <w:spacing w:line="259" w:lineRule="auto"/>
              <w:jc w:val="center"/>
              <w:rPr>
                <w:rFonts w:asciiTheme="majorBidi" w:eastAsia="Calibri" w:hAnsiTheme="majorBidi" w:cstheme="majorBidi"/>
                <w:b/>
                <w:sz w:val="20"/>
                <w:szCs w:val="20"/>
              </w:rPr>
            </w:pPr>
            <w:r w:rsidRPr="00C704D9">
              <w:rPr>
                <w:rFonts w:asciiTheme="majorBidi" w:eastAsia="Calibri" w:hAnsiTheme="majorBidi" w:cstheme="majorBidi"/>
                <w:b/>
                <w:sz w:val="20"/>
                <w:szCs w:val="20"/>
              </w:rPr>
              <w:t>750,00 EUR</w:t>
            </w:r>
          </w:p>
          <w:p w14:paraId="1002A775" w14:textId="076D9CD4" w:rsidR="00C704D9" w:rsidRPr="00C704D9" w:rsidRDefault="00C704D9" w:rsidP="00C704D9">
            <w:pPr>
              <w:jc w:val="center"/>
              <w:rPr>
                <w:rFonts w:asciiTheme="majorBidi" w:hAnsiTheme="majorBidi" w:cstheme="majorBidi"/>
                <w:sz w:val="20"/>
                <w:szCs w:val="20"/>
                <w:lang w:val="hr-HR"/>
              </w:rPr>
            </w:pPr>
          </w:p>
        </w:tc>
        <w:tc>
          <w:tcPr>
            <w:tcW w:w="2268" w:type="dxa"/>
          </w:tcPr>
          <w:p w14:paraId="29656889" w14:textId="4F89E7FA" w:rsidR="00C704D9" w:rsidRPr="00C704D9" w:rsidRDefault="00C704D9" w:rsidP="00C704D9">
            <w:pPr>
              <w:pStyle w:val="TableParagraph"/>
              <w:ind w:left="140" w:right="257" w:hanging="2"/>
              <w:jc w:val="center"/>
              <w:rPr>
                <w:rFonts w:asciiTheme="majorBidi" w:hAnsiTheme="majorBidi" w:cstheme="majorBidi"/>
                <w:sz w:val="20"/>
                <w:szCs w:val="20"/>
              </w:rPr>
            </w:pPr>
            <w:r w:rsidRPr="00C704D9">
              <w:rPr>
                <w:rFonts w:asciiTheme="majorBidi" w:hAnsiTheme="majorBidi" w:cstheme="majorBidi"/>
                <w:sz w:val="20"/>
                <w:szCs w:val="20"/>
              </w:rPr>
              <w:t>K879023 Fond za azil, migracije i integraciju 2021.-2027.</w:t>
            </w:r>
          </w:p>
          <w:p w14:paraId="32680F29" w14:textId="78954BD7" w:rsidR="00C704D9" w:rsidRPr="00C704D9" w:rsidRDefault="00C704D9" w:rsidP="00C704D9">
            <w:pPr>
              <w:pStyle w:val="TableParagraph"/>
              <w:ind w:left="140" w:right="257" w:hanging="2"/>
              <w:jc w:val="center"/>
              <w:rPr>
                <w:rFonts w:asciiTheme="majorBidi" w:hAnsiTheme="majorBidi" w:cstheme="majorBidi"/>
                <w:sz w:val="20"/>
                <w:szCs w:val="20"/>
              </w:rPr>
            </w:pPr>
            <w:r w:rsidRPr="00C704D9">
              <w:rPr>
                <w:rFonts w:asciiTheme="majorBidi" w:hAnsiTheme="majorBidi" w:cstheme="majorBidi"/>
                <w:sz w:val="20"/>
                <w:szCs w:val="20"/>
              </w:rPr>
              <w:t>Izvor 575</w:t>
            </w:r>
          </w:p>
          <w:p w14:paraId="50DEF07F" w14:textId="128B7823" w:rsidR="00C704D9" w:rsidRPr="00DA4F61" w:rsidRDefault="00C704D9" w:rsidP="00C704D9">
            <w:pPr>
              <w:jc w:val="center"/>
              <w:rPr>
                <w:rFonts w:ascii="Times New Roman" w:hAnsi="Times New Roman" w:cs="Times New Roman"/>
                <w:sz w:val="20"/>
                <w:szCs w:val="20"/>
                <w:lang w:val="hr-HR"/>
              </w:rPr>
            </w:pPr>
            <w:r w:rsidRPr="00C704D9">
              <w:rPr>
                <w:rFonts w:asciiTheme="majorBidi" w:hAnsiTheme="majorBidi" w:cstheme="majorBidi"/>
                <w:b/>
                <w:sz w:val="20"/>
                <w:szCs w:val="20"/>
              </w:rPr>
              <w:t>2.250,00 EUR</w:t>
            </w:r>
          </w:p>
        </w:tc>
        <w:tc>
          <w:tcPr>
            <w:tcW w:w="2075" w:type="dxa"/>
            <w:vAlign w:val="center"/>
          </w:tcPr>
          <w:p w14:paraId="13BD0C6F" w14:textId="77777777" w:rsidR="00C704D9" w:rsidRPr="00DA4F61" w:rsidRDefault="00C704D9" w:rsidP="00C704D9">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r>
      <w:tr w:rsidR="00C704D9" w:rsidRPr="00DA4F61" w14:paraId="11AD507F" w14:textId="77777777" w:rsidTr="00F824D3">
        <w:trPr>
          <w:trHeight w:val="708"/>
        </w:trPr>
        <w:tc>
          <w:tcPr>
            <w:tcW w:w="2254" w:type="dxa"/>
            <w:shd w:val="clear" w:color="auto" w:fill="FFFFFF" w:themeFill="background1"/>
            <w:vAlign w:val="center"/>
          </w:tcPr>
          <w:p w14:paraId="56B8A041" w14:textId="77777777" w:rsidR="00C704D9" w:rsidRPr="00DA4F61" w:rsidRDefault="00C704D9" w:rsidP="00C704D9">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03E8B67B" w14:textId="2C4659EA" w:rsidR="00C704D9" w:rsidRPr="00DA4F61" w:rsidRDefault="00C704D9" w:rsidP="00C704D9">
            <w:pPr>
              <w:rPr>
                <w:rFonts w:ascii="Times New Roman" w:hAnsi="Times New Roman" w:cs="Times New Roman"/>
                <w:b/>
                <w:sz w:val="20"/>
                <w:szCs w:val="20"/>
                <w:lang w:val="hr-HR"/>
              </w:rPr>
            </w:pPr>
            <w:r>
              <w:rPr>
                <w:rFonts w:ascii="Times New Roman" w:hAnsi="Times New Roman" w:cs="Times New Roman"/>
                <w:b/>
                <w:sz w:val="20"/>
                <w:szCs w:val="20"/>
                <w:lang w:val="hr-HR"/>
              </w:rPr>
              <w:t>2025.</w:t>
            </w:r>
          </w:p>
        </w:tc>
      </w:tr>
    </w:tbl>
    <w:p w14:paraId="40F5DA60" w14:textId="77777777" w:rsidR="00F824D3" w:rsidRPr="00DA4F61" w:rsidRDefault="00F824D3" w:rsidP="00F824D3">
      <w:pPr>
        <w:jc w:val="both"/>
        <w:rPr>
          <w:rFonts w:ascii="Times New Roman" w:hAnsi="Times New Roman" w:cs="Times New Roman"/>
          <w:sz w:val="24"/>
          <w:lang w:val="hr-HR"/>
        </w:rPr>
      </w:pPr>
    </w:p>
    <w:p w14:paraId="126CD15F" w14:textId="36252538" w:rsidR="002F6486" w:rsidRPr="000F02C5" w:rsidRDefault="00C826F4" w:rsidP="000C3205">
      <w:pPr>
        <w:jc w:val="both"/>
        <w:rPr>
          <w:rFonts w:ascii="Times New Roman" w:hAnsi="Times New Roman" w:cs="Times New Roman"/>
          <w:b/>
          <w:bCs/>
          <w:i/>
          <w:sz w:val="24"/>
          <w:lang w:val="hr-HR"/>
        </w:rPr>
      </w:pPr>
      <w:r w:rsidRPr="000F02C5">
        <w:rPr>
          <w:rFonts w:ascii="Times New Roman" w:hAnsi="Times New Roman" w:cs="Times New Roman"/>
          <w:b/>
          <w:bCs/>
          <w:i/>
          <w:sz w:val="24"/>
          <w:lang w:val="hr-HR"/>
        </w:rPr>
        <w:lastRenderedPageBreak/>
        <w:t>Aktivnost 1.2.</w:t>
      </w:r>
      <w:r w:rsidR="000C3205" w:rsidRPr="000F02C5">
        <w:rPr>
          <w:rFonts w:ascii="Times New Roman" w:hAnsi="Times New Roman" w:cs="Times New Roman"/>
          <w:b/>
          <w:bCs/>
          <w:i/>
          <w:sz w:val="24"/>
          <w:lang w:val="hr-HR"/>
        </w:rPr>
        <w:t>4</w:t>
      </w:r>
      <w:r w:rsidRPr="000F02C5">
        <w:rPr>
          <w:rFonts w:ascii="Times New Roman" w:hAnsi="Times New Roman" w:cs="Times New Roman"/>
          <w:b/>
          <w:bCs/>
          <w:i/>
          <w:sz w:val="24"/>
          <w:lang w:val="hr-HR"/>
        </w:rPr>
        <w:t>. Provedba programa usavršavanja i obuke za službenike Službe za prihvat i smještaj tražitelja međunarodne zaštite i Službe za međunarodnu zaštitu</w:t>
      </w:r>
    </w:p>
    <w:p w14:paraId="300674AA" w14:textId="77777777" w:rsidR="002175C2" w:rsidRPr="00DA4F61" w:rsidRDefault="002175C2" w:rsidP="002175C2">
      <w:pPr>
        <w:jc w:val="both"/>
        <w:rPr>
          <w:rFonts w:ascii="Times New Roman" w:hAnsi="Times New Roman" w:cs="Times New Roman"/>
          <w:i/>
          <w:iCs/>
          <w:sz w:val="24"/>
          <w:lang w:val="hr-HR"/>
        </w:rPr>
      </w:pPr>
      <w:r w:rsidRPr="000F02C5">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 Ministarstvo unutarnjih poslova</w:t>
      </w:r>
    </w:p>
    <w:p w14:paraId="120C0C24" w14:textId="77777777" w:rsidR="00DF3A3B" w:rsidRPr="00DF3A3B" w:rsidRDefault="00DF3A3B" w:rsidP="00DF3A3B">
      <w:pPr>
        <w:spacing w:after="120"/>
        <w:jc w:val="both"/>
        <w:rPr>
          <w:rFonts w:asciiTheme="majorBidi" w:eastAsia="Calibri" w:hAnsiTheme="majorBidi" w:cstheme="majorBidi"/>
          <w:sz w:val="24"/>
          <w:szCs w:val="24"/>
        </w:rPr>
      </w:pPr>
      <w:r w:rsidRPr="00DF3A3B">
        <w:rPr>
          <w:rFonts w:asciiTheme="majorBidi" w:eastAsia="Calibri" w:hAnsiTheme="majorBidi" w:cstheme="majorBidi"/>
          <w:sz w:val="24"/>
          <w:szCs w:val="24"/>
        </w:rPr>
        <w:t>Tijekom 2025. godine, službenici Ministarstva unutarnjih poslova su redovito sudjelovali na edukacijama vezanim uz područje prihvata, rada s djecom, žrtvama seksualno i rodno uvjetovanog te drugih oblika nasilja, žrtvama trgovine ljudima, mentalnog zdravlja te izradu europskih projekata i primjenu Pakta o azilu i migracijama.</w:t>
      </w:r>
    </w:p>
    <w:p w14:paraId="733A8B54" w14:textId="77777777" w:rsidR="00DF3A3B" w:rsidRPr="00DF3A3B" w:rsidRDefault="00DF3A3B" w:rsidP="00DF3A3B">
      <w:pPr>
        <w:spacing w:after="120"/>
        <w:jc w:val="both"/>
        <w:rPr>
          <w:rFonts w:asciiTheme="majorBidi" w:eastAsia="Calibri" w:hAnsiTheme="majorBidi" w:cstheme="majorBidi"/>
          <w:sz w:val="24"/>
          <w:szCs w:val="24"/>
        </w:rPr>
      </w:pPr>
      <w:r w:rsidRPr="00DF3A3B">
        <w:rPr>
          <w:rFonts w:asciiTheme="majorBidi" w:eastAsia="Calibri" w:hAnsiTheme="majorBidi" w:cstheme="majorBidi"/>
          <w:sz w:val="24"/>
          <w:szCs w:val="24"/>
        </w:rPr>
        <w:t xml:space="preserve">U nastavku navodimo sljedeće edukacije i radionice na kojima su sudjelovali službenici: </w:t>
      </w:r>
    </w:p>
    <w:p w14:paraId="280015F2" w14:textId="77777777" w:rsidR="00DF3A3B" w:rsidRPr="00DF3A3B" w:rsidRDefault="00DF3A3B" w:rsidP="001432BD">
      <w:pPr>
        <w:numPr>
          <w:ilvl w:val="0"/>
          <w:numId w:val="11"/>
        </w:numPr>
        <w:spacing w:before="41" w:after="120"/>
        <w:jc w:val="both"/>
        <w:rPr>
          <w:rFonts w:asciiTheme="majorBidi" w:eastAsia="Calibri" w:hAnsiTheme="majorBidi" w:cstheme="majorBidi"/>
          <w:sz w:val="24"/>
          <w:szCs w:val="24"/>
        </w:rPr>
      </w:pPr>
      <w:r w:rsidRPr="00DF3A3B">
        <w:rPr>
          <w:rFonts w:asciiTheme="majorBidi" w:eastAsia="Calibri" w:hAnsiTheme="majorBidi" w:cstheme="majorBidi"/>
          <w:sz w:val="24"/>
          <w:szCs w:val="24"/>
        </w:rPr>
        <w:t>„Seksualno i reproduktivno zdravlje i prava, rodno uvjetovano nasilje i rodno osjetljiv pristup” u organizaciji Médecins du Monde</w:t>
      </w:r>
    </w:p>
    <w:p w14:paraId="650F6FC1" w14:textId="3C0C4DAC" w:rsidR="00DF3A3B" w:rsidRPr="007358C8" w:rsidRDefault="00DF3A3B" w:rsidP="001432BD">
      <w:pPr>
        <w:numPr>
          <w:ilvl w:val="0"/>
          <w:numId w:val="11"/>
        </w:numPr>
        <w:spacing w:before="41" w:after="120"/>
        <w:contextualSpacing/>
        <w:jc w:val="both"/>
        <w:rPr>
          <w:rFonts w:asciiTheme="majorBidi" w:eastAsia="Calibri" w:hAnsiTheme="majorBidi" w:cstheme="majorBidi"/>
          <w:sz w:val="24"/>
          <w:szCs w:val="24"/>
        </w:rPr>
      </w:pPr>
      <w:r w:rsidRPr="007358C8">
        <w:rPr>
          <w:rFonts w:asciiTheme="majorBidi" w:eastAsia="Calibri" w:hAnsiTheme="majorBidi" w:cstheme="majorBidi"/>
          <w:sz w:val="24"/>
          <w:szCs w:val="24"/>
        </w:rPr>
        <w:t>„Osvještavanje vrijednosti za djelovanje i promjenu”</w:t>
      </w:r>
      <w:r w:rsidR="0054784E">
        <w:rPr>
          <w:rFonts w:asciiTheme="majorBidi" w:eastAsia="Calibri" w:hAnsiTheme="majorBidi" w:cstheme="majorBidi"/>
          <w:sz w:val="24"/>
          <w:szCs w:val="24"/>
        </w:rPr>
        <w:t>,</w:t>
      </w:r>
      <w:r w:rsidRPr="007358C8">
        <w:rPr>
          <w:rFonts w:asciiTheme="majorBidi" w:eastAsia="Calibri" w:hAnsiTheme="majorBidi" w:cstheme="majorBidi"/>
          <w:sz w:val="24"/>
          <w:szCs w:val="24"/>
        </w:rPr>
        <w:t xml:space="preserve"> u organizaciji Médecins du Monde</w:t>
      </w:r>
    </w:p>
    <w:p w14:paraId="3E9E386E" w14:textId="6F287485" w:rsidR="00DF3A3B" w:rsidRPr="00F7494A" w:rsidRDefault="00DF3A3B" w:rsidP="0097496F">
      <w:pPr>
        <w:numPr>
          <w:ilvl w:val="0"/>
          <w:numId w:val="11"/>
        </w:numPr>
        <w:spacing w:before="41" w:after="120"/>
        <w:contextualSpacing/>
        <w:jc w:val="both"/>
        <w:rPr>
          <w:rFonts w:asciiTheme="majorBidi" w:eastAsia="Calibri" w:hAnsiTheme="majorBidi" w:cstheme="majorBidi"/>
          <w:sz w:val="24"/>
          <w:szCs w:val="24"/>
        </w:rPr>
      </w:pPr>
      <w:r w:rsidRPr="00F7494A">
        <w:rPr>
          <w:rFonts w:asciiTheme="majorBidi" w:eastAsia="Calibri" w:hAnsiTheme="majorBidi" w:cstheme="majorBidi"/>
          <w:sz w:val="24"/>
          <w:szCs w:val="24"/>
        </w:rPr>
        <w:t xml:space="preserve"> „Podrška djeci i obitelji u migracijama u procesu zaštite i integracije u Hrvatskoj“,  u organizaciji UNICEF-a  </w:t>
      </w:r>
    </w:p>
    <w:p w14:paraId="101D6D7E" w14:textId="2A1F5574" w:rsidR="00DF3A3B" w:rsidRPr="007358C8" w:rsidRDefault="00DF3A3B" w:rsidP="001432BD">
      <w:pPr>
        <w:numPr>
          <w:ilvl w:val="0"/>
          <w:numId w:val="11"/>
        </w:numPr>
        <w:spacing w:before="41" w:after="120"/>
        <w:contextualSpacing/>
        <w:jc w:val="both"/>
        <w:rPr>
          <w:rFonts w:asciiTheme="majorBidi" w:eastAsia="Calibri" w:hAnsiTheme="majorBidi" w:cstheme="majorBidi"/>
          <w:sz w:val="24"/>
          <w:szCs w:val="24"/>
        </w:rPr>
      </w:pPr>
      <w:r w:rsidRPr="007358C8">
        <w:rPr>
          <w:rFonts w:asciiTheme="majorBidi" w:eastAsia="Calibri" w:hAnsiTheme="majorBidi" w:cstheme="majorBidi"/>
          <w:sz w:val="24"/>
          <w:szCs w:val="24"/>
        </w:rPr>
        <w:t xml:space="preserve"> „Osiguravanje kulturološki osjetljivih usluga rane intervencije u djetinjstvu djeci i obiteljima migranata“- Okrugli stol pod nazivom: “Izazovi i prilike u razvoju udomiteljstva za djecu bez pratnje u Republici Hrvatskoj”, u organizaciji UNICEF-a  i udruge HURID (Hrvatske udruge za ranu intervenciju u djetinjstvu)</w:t>
      </w:r>
    </w:p>
    <w:p w14:paraId="5C99B862" w14:textId="61FE780B" w:rsidR="00DF3A3B" w:rsidRPr="007358C8" w:rsidRDefault="00DF3A3B" w:rsidP="001432BD">
      <w:pPr>
        <w:numPr>
          <w:ilvl w:val="0"/>
          <w:numId w:val="11"/>
        </w:numPr>
        <w:spacing w:before="41" w:after="120"/>
        <w:contextualSpacing/>
        <w:jc w:val="both"/>
        <w:rPr>
          <w:rFonts w:asciiTheme="majorBidi" w:eastAsia="Calibri" w:hAnsiTheme="majorBidi" w:cstheme="majorBidi"/>
          <w:sz w:val="24"/>
          <w:szCs w:val="24"/>
        </w:rPr>
      </w:pPr>
      <w:r w:rsidRPr="007358C8">
        <w:rPr>
          <w:rFonts w:asciiTheme="majorBidi" w:eastAsia="Calibri" w:hAnsiTheme="majorBidi" w:cstheme="majorBidi"/>
          <w:sz w:val="24"/>
          <w:szCs w:val="24"/>
        </w:rPr>
        <w:t xml:space="preserve"> „Rani razvoj djece i prepoznavanje razvojnih odstupanja“, u organizaciji Médecins du Monde</w:t>
      </w:r>
    </w:p>
    <w:p w14:paraId="03DB7F47" w14:textId="56BBA21C" w:rsidR="00DF3A3B" w:rsidRPr="007358C8" w:rsidRDefault="00DF3A3B" w:rsidP="001432BD">
      <w:pPr>
        <w:numPr>
          <w:ilvl w:val="0"/>
          <w:numId w:val="11"/>
        </w:numPr>
        <w:spacing w:before="41" w:after="120"/>
        <w:contextualSpacing/>
        <w:jc w:val="both"/>
        <w:rPr>
          <w:rFonts w:asciiTheme="majorBidi" w:eastAsia="Calibri" w:hAnsiTheme="majorBidi" w:cstheme="majorBidi"/>
          <w:sz w:val="24"/>
          <w:szCs w:val="24"/>
        </w:rPr>
      </w:pPr>
      <w:r w:rsidRPr="007358C8">
        <w:rPr>
          <w:rFonts w:asciiTheme="majorBidi" w:eastAsia="Calibri" w:hAnsiTheme="majorBidi" w:cstheme="majorBidi"/>
          <w:sz w:val="24"/>
          <w:szCs w:val="24"/>
        </w:rPr>
        <w:t xml:space="preserve"> „Pravni okvir za osobe u migracijama s naglaskom na pravo na zdravlje“, u organizaciji Médecins du Monde  i Hrvatskog pravnog centra </w:t>
      </w:r>
    </w:p>
    <w:p w14:paraId="402DA860" w14:textId="6F67133E" w:rsidR="00DF3A3B" w:rsidRPr="007358C8" w:rsidRDefault="00DF3A3B" w:rsidP="001432BD">
      <w:pPr>
        <w:numPr>
          <w:ilvl w:val="0"/>
          <w:numId w:val="11"/>
        </w:numPr>
        <w:spacing w:before="41" w:after="120"/>
        <w:contextualSpacing/>
        <w:jc w:val="both"/>
        <w:rPr>
          <w:rFonts w:asciiTheme="majorBidi" w:eastAsia="Calibri" w:hAnsiTheme="majorBidi" w:cstheme="majorBidi"/>
          <w:sz w:val="24"/>
          <w:szCs w:val="24"/>
        </w:rPr>
      </w:pPr>
      <w:r w:rsidRPr="007358C8">
        <w:rPr>
          <w:rFonts w:asciiTheme="majorBidi" w:eastAsia="Calibri" w:hAnsiTheme="majorBidi" w:cstheme="majorBidi"/>
          <w:sz w:val="24"/>
          <w:szCs w:val="24"/>
        </w:rPr>
        <w:t xml:space="preserve"> „Zaštita djece bez pratnje iz recentne prakse aktera u sustavu azila“</w:t>
      </w:r>
      <w:r w:rsidR="0054784E">
        <w:rPr>
          <w:rFonts w:asciiTheme="majorBidi" w:eastAsia="Calibri" w:hAnsiTheme="majorBidi" w:cstheme="majorBidi"/>
          <w:sz w:val="24"/>
          <w:szCs w:val="24"/>
        </w:rPr>
        <w:t>,</w:t>
      </w:r>
      <w:r w:rsidRPr="007358C8">
        <w:rPr>
          <w:rFonts w:asciiTheme="majorBidi" w:eastAsia="Calibri" w:hAnsiTheme="majorBidi" w:cstheme="majorBidi"/>
          <w:sz w:val="24"/>
          <w:szCs w:val="24"/>
        </w:rPr>
        <w:t xml:space="preserve"> u organizaciji Hrvatskog pravnog centra (Koordinacija za azil)</w:t>
      </w:r>
    </w:p>
    <w:p w14:paraId="6E4F03BD" w14:textId="26E9C671" w:rsidR="00DF3A3B" w:rsidRPr="007358C8" w:rsidRDefault="00DF3A3B" w:rsidP="001432BD">
      <w:pPr>
        <w:numPr>
          <w:ilvl w:val="0"/>
          <w:numId w:val="11"/>
        </w:numPr>
        <w:spacing w:before="41" w:after="120"/>
        <w:contextualSpacing/>
        <w:jc w:val="both"/>
        <w:rPr>
          <w:rFonts w:asciiTheme="majorBidi" w:eastAsia="Calibri" w:hAnsiTheme="majorBidi" w:cstheme="majorBidi"/>
          <w:sz w:val="24"/>
          <w:szCs w:val="24"/>
        </w:rPr>
      </w:pPr>
      <w:r w:rsidRPr="007358C8">
        <w:rPr>
          <w:rFonts w:asciiTheme="majorBidi" w:eastAsia="Calibri" w:hAnsiTheme="majorBidi" w:cstheme="majorBidi"/>
          <w:sz w:val="24"/>
          <w:szCs w:val="24"/>
        </w:rPr>
        <w:t>''Kratkotrajna grupna intervencija za tražitelje međunarodne zaštite i ostale osobe u migracijama – trening za stručnjake''</w:t>
      </w:r>
      <w:r w:rsidR="0054784E">
        <w:rPr>
          <w:rFonts w:asciiTheme="majorBidi" w:eastAsia="Calibri" w:hAnsiTheme="majorBidi" w:cstheme="majorBidi"/>
          <w:sz w:val="24"/>
          <w:szCs w:val="24"/>
        </w:rPr>
        <w:t>,</w:t>
      </w:r>
      <w:r w:rsidRPr="007358C8">
        <w:rPr>
          <w:rFonts w:asciiTheme="majorBidi" w:eastAsia="Calibri" w:hAnsiTheme="majorBidi" w:cstheme="majorBidi"/>
          <w:sz w:val="24"/>
          <w:szCs w:val="24"/>
        </w:rPr>
        <w:t xml:space="preserve"> u organizaciji Médecins du Monde</w:t>
      </w:r>
    </w:p>
    <w:p w14:paraId="474CEFAC" w14:textId="649B733F" w:rsidR="00DF3A3B" w:rsidRPr="007358C8" w:rsidRDefault="00DF3A3B" w:rsidP="001432BD">
      <w:pPr>
        <w:numPr>
          <w:ilvl w:val="0"/>
          <w:numId w:val="11"/>
        </w:numPr>
        <w:spacing w:before="41" w:after="120"/>
        <w:contextualSpacing/>
        <w:jc w:val="both"/>
        <w:rPr>
          <w:rFonts w:asciiTheme="majorBidi" w:eastAsia="Calibri" w:hAnsiTheme="majorBidi" w:cstheme="majorBidi"/>
          <w:sz w:val="24"/>
          <w:szCs w:val="24"/>
        </w:rPr>
      </w:pPr>
      <w:r w:rsidRPr="007358C8">
        <w:rPr>
          <w:rFonts w:asciiTheme="majorBidi" w:eastAsia="Calibri" w:hAnsiTheme="majorBidi" w:cstheme="majorBidi"/>
          <w:sz w:val="24"/>
          <w:szCs w:val="24"/>
        </w:rPr>
        <w:t>„Podrška mentalnom zdravlju i psihosocijalna podrška u kriznim situacijama“</w:t>
      </w:r>
      <w:r w:rsidR="0054784E">
        <w:rPr>
          <w:rFonts w:asciiTheme="majorBidi" w:eastAsia="Calibri" w:hAnsiTheme="majorBidi" w:cstheme="majorBidi"/>
          <w:sz w:val="24"/>
          <w:szCs w:val="24"/>
        </w:rPr>
        <w:t>,</w:t>
      </w:r>
      <w:r w:rsidRPr="007358C8">
        <w:rPr>
          <w:rFonts w:asciiTheme="majorBidi" w:eastAsia="Calibri" w:hAnsiTheme="majorBidi" w:cstheme="majorBidi"/>
          <w:sz w:val="24"/>
          <w:szCs w:val="24"/>
        </w:rPr>
        <w:t xml:space="preserve"> u organizaciji  Hrabrog telefona</w:t>
      </w:r>
    </w:p>
    <w:p w14:paraId="6D937EC9" w14:textId="77777777" w:rsidR="00DF3A3B" w:rsidRPr="00DF3A3B" w:rsidRDefault="00DF3A3B" w:rsidP="001432BD">
      <w:pPr>
        <w:numPr>
          <w:ilvl w:val="0"/>
          <w:numId w:val="11"/>
        </w:numPr>
        <w:spacing w:before="41" w:after="120"/>
        <w:contextualSpacing/>
        <w:jc w:val="both"/>
        <w:rPr>
          <w:rFonts w:asciiTheme="majorBidi" w:eastAsia="Calibri" w:hAnsiTheme="majorBidi" w:cstheme="majorBidi"/>
          <w:sz w:val="24"/>
          <w:szCs w:val="24"/>
        </w:rPr>
      </w:pPr>
      <w:r w:rsidRPr="00DF3A3B">
        <w:rPr>
          <w:rFonts w:asciiTheme="majorBidi" w:eastAsia="Calibri" w:hAnsiTheme="majorBidi" w:cstheme="majorBidi"/>
          <w:sz w:val="24"/>
          <w:szCs w:val="24"/>
        </w:rPr>
        <w:t>„Edukacija o radu s zajednicama“, u organizaciji UNHCR-a (Visokog povjerenika Ujedinjenih naroda za izbjeglice)</w:t>
      </w:r>
    </w:p>
    <w:p w14:paraId="4CC0A963" w14:textId="09B6C9A0" w:rsidR="00DF3A3B" w:rsidRPr="007358C8" w:rsidRDefault="00DF3A3B" w:rsidP="001432BD">
      <w:pPr>
        <w:numPr>
          <w:ilvl w:val="0"/>
          <w:numId w:val="11"/>
        </w:numPr>
        <w:spacing w:before="41" w:after="120"/>
        <w:contextualSpacing/>
        <w:jc w:val="both"/>
        <w:rPr>
          <w:rFonts w:asciiTheme="majorBidi" w:eastAsia="Calibri" w:hAnsiTheme="majorBidi" w:cstheme="majorBidi"/>
          <w:sz w:val="24"/>
          <w:szCs w:val="24"/>
        </w:rPr>
      </w:pPr>
      <w:r w:rsidRPr="007358C8">
        <w:rPr>
          <w:rFonts w:asciiTheme="majorBidi" w:eastAsia="Calibri" w:hAnsiTheme="majorBidi" w:cstheme="majorBidi"/>
          <w:sz w:val="24"/>
          <w:szCs w:val="24"/>
        </w:rPr>
        <w:t>„Tečaj osnovnih postupaka održavanja života uz upotrebu automatskog vanjskog defibrilatora“</w:t>
      </w:r>
      <w:r w:rsidR="0054784E">
        <w:rPr>
          <w:rFonts w:asciiTheme="majorBidi" w:eastAsia="Calibri" w:hAnsiTheme="majorBidi" w:cstheme="majorBidi"/>
          <w:sz w:val="24"/>
          <w:szCs w:val="24"/>
        </w:rPr>
        <w:t>,</w:t>
      </w:r>
      <w:r w:rsidRPr="007358C8">
        <w:rPr>
          <w:rFonts w:asciiTheme="majorBidi" w:eastAsia="Calibri" w:hAnsiTheme="majorBidi" w:cstheme="majorBidi"/>
          <w:sz w:val="24"/>
          <w:szCs w:val="24"/>
        </w:rPr>
        <w:t xml:space="preserve"> u organizaciji Hrvatskog Crvenog križa </w:t>
      </w:r>
    </w:p>
    <w:p w14:paraId="2962FBCF" w14:textId="6CF5FE5A" w:rsidR="00DF3A3B" w:rsidRPr="007358C8" w:rsidRDefault="00DF3A3B" w:rsidP="001432BD">
      <w:pPr>
        <w:numPr>
          <w:ilvl w:val="0"/>
          <w:numId w:val="11"/>
        </w:numPr>
        <w:spacing w:before="41" w:after="120"/>
        <w:contextualSpacing/>
        <w:jc w:val="both"/>
        <w:rPr>
          <w:rFonts w:asciiTheme="majorBidi" w:eastAsia="Calibri" w:hAnsiTheme="majorBidi" w:cstheme="majorBidi"/>
          <w:sz w:val="24"/>
          <w:szCs w:val="24"/>
        </w:rPr>
      </w:pPr>
      <w:r w:rsidRPr="007358C8">
        <w:rPr>
          <w:rFonts w:asciiTheme="majorBidi" w:eastAsia="Calibri" w:hAnsiTheme="majorBidi" w:cstheme="majorBidi"/>
          <w:sz w:val="24"/>
          <w:szCs w:val="24"/>
        </w:rPr>
        <w:t>„Pravni i strateški okvir javne nabave, provedba postupka javne nabave, izvršenje ugovora i nadzor u okviru nabava sufinanciranih iz fondova Europske unije“</w:t>
      </w:r>
      <w:r w:rsidR="0054784E">
        <w:rPr>
          <w:rFonts w:asciiTheme="majorBidi" w:eastAsia="Calibri" w:hAnsiTheme="majorBidi" w:cstheme="majorBidi"/>
          <w:sz w:val="24"/>
          <w:szCs w:val="24"/>
        </w:rPr>
        <w:t>,</w:t>
      </w:r>
      <w:r w:rsidRPr="007358C8">
        <w:rPr>
          <w:rFonts w:asciiTheme="majorBidi" w:eastAsia="Calibri" w:hAnsiTheme="majorBidi" w:cstheme="majorBidi"/>
          <w:sz w:val="24"/>
          <w:szCs w:val="24"/>
        </w:rPr>
        <w:t xml:space="preserve"> tvrtke PJR Consulting (Projekt jednako razvoj d.o.o. Zagreb)</w:t>
      </w:r>
    </w:p>
    <w:p w14:paraId="51136A5A" w14:textId="605A2716" w:rsidR="00DF3A3B" w:rsidRPr="007358C8" w:rsidRDefault="00DF3A3B" w:rsidP="001432BD">
      <w:pPr>
        <w:numPr>
          <w:ilvl w:val="0"/>
          <w:numId w:val="11"/>
        </w:numPr>
        <w:spacing w:before="41" w:after="120"/>
        <w:contextualSpacing/>
        <w:jc w:val="both"/>
        <w:rPr>
          <w:rFonts w:asciiTheme="majorBidi" w:eastAsia="Calibri" w:hAnsiTheme="majorBidi" w:cstheme="majorBidi"/>
          <w:sz w:val="24"/>
          <w:szCs w:val="24"/>
        </w:rPr>
      </w:pPr>
      <w:r w:rsidRPr="007358C8">
        <w:rPr>
          <w:rFonts w:asciiTheme="majorBidi" w:eastAsia="Calibri" w:hAnsiTheme="majorBidi" w:cstheme="majorBidi"/>
          <w:sz w:val="24"/>
          <w:szCs w:val="24"/>
        </w:rPr>
        <w:t>„Svijest o mentalnom zdravlju i upravljanje krizama”</w:t>
      </w:r>
      <w:r w:rsidR="0054784E">
        <w:rPr>
          <w:rFonts w:asciiTheme="majorBidi" w:eastAsia="Calibri" w:hAnsiTheme="majorBidi" w:cstheme="majorBidi"/>
          <w:sz w:val="24"/>
          <w:szCs w:val="24"/>
        </w:rPr>
        <w:t>,</w:t>
      </w:r>
      <w:r w:rsidRPr="007358C8">
        <w:rPr>
          <w:rFonts w:asciiTheme="majorBidi" w:eastAsia="Calibri" w:hAnsiTheme="majorBidi" w:cstheme="majorBidi"/>
          <w:sz w:val="24"/>
          <w:szCs w:val="24"/>
        </w:rPr>
        <w:t xml:space="preserve">  u organizaciji Médecins du Monde</w:t>
      </w:r>
    </w:p>
    <w:p w14:paraId="70896AD8" w14:textId="7D9A50AE" w:rsidR="00DF3A3B" w:rsidRPr="007358C8" w:rsidRDefault="00DF3A3B" w:rsidP="001432BD">
      <w:pPr>
        <w:numPr>
          <w:ilvl w:val="0"/>
          <w:numId w:val="11"/>
        </w:numPr>
        <w:spacing w:before="41" w:after="120"/>
        <w:contextualSpacing/>
        <w:jc w:val="both"/>
        <w:rPr>
          <w:rFonts w:asciiTheme="majorBidi" w:eastAsia="Calibri" w:hAnsiTheme="majorBidi" w:cstheme="majorBidi"/>
          <w:sz w:val="24"/>
          <w:szCs w:val="24"/>
        </w:rPr>
      </w:pPr>
      <w:r w:rsidRPr="007358C8">
        <w:rPr>
          <w:rFonts w:asciiTheme="majorBidi" w:eastAsia="Calibri" w:hAnsiTheme="majorBidi" w:cstheme="majorBidi"/>
          <w:sz w:val="24"/>
          <w:szCs w:val="24"/>
        </w:rPr>
        <w:t>„Put k osnaživanju: unaprjeđenje usluga za djecu u pokretu“</w:t>
      </w:r>
      <w:r w:rsidR="0054784E">
        <w:rPr>
          <w:rFonts w:asciiTheme="majorBidi" w:eastAsia="Calibri" w:hAnsiTheme="majorBidi" w:cstheme="majorBidi"/>
          <w:sz w:val="24"/>
          <w:szCs w:val="24"/>
        </w:rPr>
        <w:t xml:space="preserve">, </w:t>
      </w:r>
      <w:r w:rsidRPr="007358C8">
        <w:rPr>
          <w:rFonts w:asciiTheme="majorBidi" w:eastAsia="Calibri" w:hAnsiTheme="majorBidi" w:cstheme="majorBidi"/>
          <w:sz w:val="24"/>
          <w:szCs w:val="24"/>
        </w:rPr>
        <w:t xml:space="preserve"> u organizaciji Centra za nestalu i zlostavljanu djecu i Ureda UNICEF-a za Hrvatsku</w:t>
      </w:r>
    </w:p>
    <w:p w14:paraId="18ED5891" w14:textId="24160D50" w:rsidR="00DF3A3B" w:rsidRPr="007358C8" w:rsidRDefault="00DF3A3B" w:rsidP="001432BD">
      <w:pPr>
        <w:numPr>
          <w:ilvl w:val="0"/>
          <w:numId w:val="11"/>
        </w:numPr>
        <w:spacing w:before="41" w:after="120"/>
        <w:contextualSpacing/>
        <w:jc w:val="both"/>
        <w:rPr>
          <w:rFonts w:asciiTheme="majorBidi" w:eastAsia="Calibri" w:hAnsiTheme="majorBidi" w:cstheme="majorBidi"/>
          <w:sz w:val="24"/>
          <w:szCs w:val="24"/>
        </w:rPr>
      </w:pPr>
      <w:r w:rsidRPr="007358C8">
        <w:rPr>
          <w:rFonts w:asciiTheme="majorBidi" w:eastAsia="Calibri" w:hAnsiTheme="majorBidi" w:cstheme="majorBidi"/>
          <w:sz w:val="24"/>
          <w:szCs w:val="24"/>
        </w:rPr>
        <w:t>„Obuka o rodno uvjetovanom nasilju, zaštiti od seksualne eksploatacije i zlostavljanja, zaštiti od trgovine ljudima i komunikaciji sa zajednicama“</w:t>
      </w:r>
      <w:r w:rsidR="0054784E">
        <w:rPr>
          <w:rFonts w:asciiTheme="majorBidi" w:eastAsia="Calibri" w:hAnsiTheme="majorBidi" w:cstheme="majorBidi"/>
          <w:sz w:val="24"/>
          <w:szCs w:val="24"/>
        </w:rPr>
        <w:t xml:space="preserve">, </w:t>
      </w:r>
      <w:r w:rsidRPr="007358C8">
        <w:rPr>
          <w:rFonts w:asciiTheme="majorBidi" w:eastAsia="Calibri" w:hAnsiTheme="majorBidi" w:cstheme="majorBidi"/>
          <w:sz w:val="24"/>
          <w:szCs w:val="24"/>
        </w:rPr>
        <w:t xml:space="preserve"> u organizaciji UNHCR-a</w:t>
      </w:r>
    </w:p>
    <w:p w14:paraId="0760162A" w14:textId="2571DC36" w:rsidR="00DF3A3B" w:rsidRPr="007358C8" w:rsidRDefault="00DF3A3B" w:rsidP="001432BD">
      <w:pPr>
        <w:numPr>
          <w:ilvl w:val="0"/>
          <w:numId w:val="11"/>
        </w:numPr>
        <w:spacing w:before="41" w:after="120"/>
        <w:contextualSpacing/>
        <w:jc w:val="both"/>
        <w:rPr>
          <w:rFonts w:asciiTheme="majorBidi" w:eastAsia="Calibri" w:hAnsiTheme="majorBidi" w:cstheme="majorBidi"/>
          <w:sz w:val="24"/>
          <w:szCs w:val="24"/>
        </w:rPr>
      </w:pPr>
      <w:r w:rsidRPr="007358C8">
        <w:rPr>
          <w:rFonts w:asciiTheme="majorBidi" w:eastAsia="Calibri" w:hAnsiTheme="majorBidi" w:cstheme="majorBidi"/>
          <w:sz w:val="24"/>
          <w:szCs w:val="24"/>
        </w:rPr>
        <w:t>„Novi Pakt o migracijama i azilu i aktualnosti u sudskoj praksi“, u organizaciji Hrvatskog pravnog centra, Pravosudne akademije i UNHCR-a</w:t>
      </w:r>
    </w:p>
    <w:p w14:paraId="6519C4FF" w14:textId="7338BF6A" w:rsidR="00DF3A3B" w:rsidRPr="007358C8" w:rsidRDefault="00DF3A3B" w:rsidP="001432BD">
      <w:pPr>
        <w:numPr>
          <w:ilvl w:val="0"/>
          <w:numId w:val="11"/>
        </w:numPr>
        <w:spacing w:before="41" w:after="120"/>
        <w:contextualSpacing/>
        <w:jc w:val="both"/>
        <w:rPr>
          <w:rFonts w:asciiTheme="majorBidi" w:eastAsia="Calibri" w:hAnsiTheme="majorBidi" w:cstheme="majorBidi"/>
          <w:sz w:val="24"/>
          <w:szCs w:val="24"/>
        </w:rPr>
      </w:pPr>
      <w:r w:rsidRPr="007358C8">
        <w:rPr>
          <w:rFonts w:asciiTheme="majorBidi" w:eastAsia="Calibri" w:hAnsiTheme="majorBidi" w:cstheme="majorBidi"/>
          <w:sz w:val="24"/>
          <w:szCs w:val="24"/>
        </w:rPr>
        <w:lastRenderedPageBreak/>
        <w:t>„Osnove nomotehnike“</w:t>
      </w:r>
      <w:r w:rsidR="0054784E">
        <w:rPr>
          <w:rFonts w:asciiTheme="majorBidi" w:eastAsia="Calibri" w:hAnsiTheme="majorBidi" w:cstheme="majorBidi"/>
          <w:sz w:val="24"/>
          <w:szCs w:val="24"/>
        </w:rPr>
        <w:t>,</w:t>
      </w:r>
      <w:r w:rsidRPr="007358C8">
        <w:rPr>
          <w:rFonts w:asciiTheme="majorBidi" w:eastAsia="Calibri" w:hAnsiTheme="majorBidi" w:cstheme="majorBidi"/>
          <w:sz w:val="24"/>
          <w:szCs w:val="24"/>
        </w:rPr>
        <w:t xml:space="preserve"> u organizaciji Državne škole za javnu upravu </w:t>
      </w:r>
    </w:p>
    <w:p w14:paraId="28A75556" w14:textId="149F2675" w:rsidR="00DF3A3B" w:rsidRPr="00DF3A3B" w:rsidRDefault="00DF3A3B" w:rsidP="001432BD">
      <w:pPr>
        <w:numPr>
          <w:ilvl w:val="0"/>
          <w:numId w:val="11"/>
        </w:numPr>
        <w:spacing w:before="41" w:after="120"/>
        <w:contextualSpacing/>
        <w:jc w:val="both"/>
        <w:rPr>
          <w:rFonts w:asciiTheme="majorBidi" w:eastAsia="Calibri" w:hAnsiTheme="majorBidi" w:cstheme="majorBidi"/>
          <w:sz w:val="24"/>
          <w:szCs w:val="24"/>
        </w:rPr>
      </w:pPr>
      <w:r w:rsidRPr="00DF3A3B">
        <w:rPr>
          <w:rFonts w:asciiTheme="majorBidi" w:eastAsia="Calibri" w:hAnsiTheme="majorBidi" w:cstheme="majorBidi"/>
          <w:sz w:val="24"/>
          <w:szCs w:val="24"/>
        </w:rPr>
        <w:t>„Upravljanje vremenom“</w:t>
      </w:r>
      <w:r w:rsidR="0054784E">
        <w:rPr>
          <w:rFonts w:asciiTheme="majorBidi" w:eastAsia="Calibri" w:hAnsiTheme="majorBidi" w:cstheme="majorBidi"/>
          <w:sz w:val="24"/>
          <w:szCs w:val="24"/>
        </w:rPr>
        <w:t>,</w:t>
      </w:r>
      <w:r w:rsidRPr="00DF3A3B">
        <w:rPr>
          <w:rFonts w:asciiTheme="majorBidi" w:eastAsia="Calibri" w:hAnsiTheme="majorBidi" w:cstheme="majorBidi"/>
          <w:sz w:val="24"/>
          <w:szCs w:val="24"/>
        </w:rPr>
        <w:t xml:space="preserve"> u organizaciji Državne škole za javnu upravu</w:t>
      </w:r>
    </w:p>
    <w:p w14:paraId="368190E5" w14:textId="77777777" w:rsidR="00DF3A3B" w:rsidRPr="00DF3A3B" w:rsidRDefault="00DF3A3B" w:rsidP="00DF3A3B">
      <w:pPr>
        <w:spacing w:before="41" w:after="120"/>
        <w:ind w:left="720"/>
        <w:contextualSpacing/>
        <w:jc w:val="both"/>
        <w:rPr>
          <w:rFonts w:asciiTheme="majorBidi" w:eastAsia="Calibri" w:hAnsiTheme="majorBidi" w:cstheme="majorBidi"/>
          <w:sz w:val="24"/>
          <w:szCs w:val="24"/>
        </w:rPr>
      </w:pPr>
    </w:p>
    <w:p w14:paraId="23A07410" w14:textId="77777777" w:rsidR="00DF3A3B" w:rsidRPr="00DF3A3B" w:rsidRDefault="00DF3A3B" w:rsidP="00DF3A3B">
      <w:pPr>
        <w:spacing w:after="120"/>
        <w:jc w:val="both"/>
        <w:rPr>
          <w:rFonts w:asciiTheme="majorBidi" w:eastAsia="Calibri" w:hAnsiTheme="majorBidi" w:cstheme="majorBidi"/>
          <w:sz w:val="24"/>
          <w:szCs w:val="24"/>
        </w:rPr>
      </w:pPr>
      <w:r w:rsidRPr="00DF3A3B">
        <w:rPr>
          <w:rFonts w:asciiTheme="majorBidi" w:eastAsia="Calibri" w:hAnsiTheme="majorBidi" w:cstheme="majorBidi"/>
          <w:sz w:val="24"/>
          <w:szCs w:val="24"/>
        </w:rPr>
        <w:t xml:space="preserve">Ujedno, navodimo i sljedeće edukacije koje su pohađali službenici u 2025. godini: </w:t>
      </w:r>
    </w:p>
    <w:p w14:paraId="5D915F9B" w14:textId="1FB0134F" w:rsidR="00DF3A3B" w:rsidRPr="00403EF4" w:rsidRDefault="00403EF4" w:rsidP="00403EF4">
      <w:pPr>
        <w:numPr>
          <w:ilvl w:val="0"/>
          <w:numId w:val="11"/>
        </w:numPr>
        <w:spacing w:before="41" w:after="120"/>
        <w:contextualSpacing/>
        <w:jc w:val="both"/>
        <w:rPr>
          <w:rFonts w:asciiTheme="majorBidi" w:eastAsia="Calibri" w:hAnsiTheme="majorBidi" w:cstheme="majorBidi"/>
          <w:bCs/>
          <w:sz w:val="24"/>
          <w:szCs w:val="24"/>
        </w:rPr>
      </w:pPr>
      <w:r>
        <w:rPr>
          <w:rFonts w:asciiTheme="majorBidi" w:eastAsia="Calibri" w:hAnsiTheme="majorBidi" w:cstheme="majorBidi"/>
          <w:bCs/>
          <w:sz w:val="24"/>
          <w:szCs w:val="24"/>
        </w:rPr>
        <w:t xml:space="preserve">  </w:t>
      </w:r>
      <w:r w:rsidR="00DF3A3B" w:rsidRPr="00403EF4">
        <w:rPr>
          <w:rFonts w:asciiTheme="majorBidi" w:eastAsia="Calibri" w:hAnsiTheme="majorBidi" w:cstheme="majorBidi"/>
          <w:bCs/>
          <w:sz w:val="24"/>
          <w:szCs w:val="24"/>
        </w:rPr>
        <w:t>Edukacija „Trgovanje ljudima“</w:t>
      </w:r>
      <w:r w:rsidR="0054784E">
        <w:rPr>
          <w:rFonts w:asciiTheme="majorBidi" w:eastAsia="Calibri" w:hAnsiTheme="majorBidi" w:cstheme="majorBidi"/>
          <w:bCs/>
          <w:sz w:val="24"/>
          <w:szCs w:val="24"/>
        </w:rPr>
        <w:t>,</w:t>
      </w:r>
      <w:r w:rsidR="00DF3A3B" w:rsidRPr="00403EF4">
        <w:rPr>
          <w:rFonts w:asciiTheme="majorBidi" w:eastAsia="Calibri" w:hAnsiTheme="majorBidi" w:cstheme="majorBidi"/>
          <w:bCs/>
          <w:sz w:val="24"/>
          <w:szCs w:val="24"/>
        </w:rPr>
        <w:t xml:space="preserve"> u organizaciji Centra za žene žrtve rata – Rosa </w:t>
      </w:r>
    </w:p>
    <w:p w14:paraId="5BBF9A1E" w14:textId="77777777" w:rsidR="00403EF4" w:rsidRDefault="00403EF4" w:rsidP="00403EF4">
      <w:pPr>
        <w:numPr>
          <w:ilvl w:val="0"/>
          <w:numId w:val="11"/>
        </w:numPr>
        <w:spacing w:before="41" w:after="120"/>
        <w:contextualSpacing/>
        <w:jc w:val="both"/>
        <w:rPr>
          <w:rFonts w:asciiTheme="majorBidi" w:eastAsia="Calibri" w:hAnsiTheme="majorBidi" w:cstheme="majorBidi"/>
          <w:bCs/>
          <w:sz w:val="24"/>
          <w:szCs w:val="24"/>
        </w:rPr>
      </w:pPr>
      <w:r>
        <w:rPr>
          <w:rFonts w:asciiTheme="majorBidi" w:eastAsia="Calibri" w:hAnsiTheme="majorBidi" w:cstheme="majorBidi"/>
          <w:bCs/>
          <w:sz w:val="24"/>
          <w:szCs w:val="24"/>
        </w:rPr>
        <w:t xml:space="preserve">  </w:t>
      </w:r>
      <w:r w:rsidR="00DF3A3B" w:rsidRPr="00403EF4">
        <w:rPr>
          <w:rFonts w:asciiTheme="majorBidi" w:eastAsia="Calibri" w:hAnsiTheme="majorBidi" w:cstheme="majorBidi"/>
          <w:bCs/>
          <w:sz w:val="24"/>
          <w:szCs w:val="24"/>
        </w:rPr>
        <w:t xml:space="preserve">Unaprjeđenje provedbe projekata u sklopu Programa AMIF (Fond za azil, migracije i </w:t>
      </w:r>
    </w:p>
    <w:p w14:paraId="3984586C" w14:textId="77777777" w:rsidR="00403EF4" w:rsidRDefault="00403EF4" w:rsidP="00403EF4">
      <w:pPr>
        <w:spacing w:before="41" w:after="120"/>
        <w:ind w:left="720"/>
        <w:contextualSpacing/>
        <w:jc w:val="both"/>
        <w:rPr>
          <w:rFonts w:asciiTheme="majorBidi" w:eastAsia="Calibri" w:hAnsiTheme="majorBidi" w:cstheme="majorBidi"/>
          <w:bCs/>
          <w:sz w:val="24"/>
          <w:szCs w:val="24"/>
        </w:rPr>
      </w:pPr>
      <w:r>
        <w:rPr>
          <w:rFonts w:asciiTheme="majorBidi" w:eastAsia="Calibri" w:hAnsiTheme="majorBidi" w:cstheme="majorBidi"/>
          <w:bCs/>
          <w:sz w:val="24"/>
          <w:szCs w:val="24"/>
        </w:rPr>
        <w:t xml:space="preserve">  </w:t>
      </w:r>
      <w:r w:rsidR="00DF3A3B" w:rsidRPr="00403EF4">
        <w:rPr>
          <w:rFonts w:asciiTheme="majorBidi" w:eastAsia="Calibri" w:hAnsiTheme="majorBidi" w:cstheme="majorBidi"/>
          <w:bCs/>
          <w:sz w:val="24"/>
          <w:szCs w:val="24"/>
        </w:rPr>
        <w:t>integraciju), ISF (Fonda za unutarnju sigurnost) i BMVI 2021.-2027 (Fond za</w:t>
      </w:r>
    </w:p>
    <w:p w14:paraId="0D2D5124" w14:textId="77777777" w:rsidR="00403EF4" w:rsidRDefault="00DF3A3B" w:rsidP="00403EF4">
      <w:pPr>
        <w:spacing w:before="41" w:after="120"/>
        <w:ind w:left="720"/>
        <w:contextualSpacing/>
        <w:jc w:val="both"/>
        <w:rPr>
          <w:rFonts w:asciiTheme="majorBidi" w:eastAsia="Calibri" w:hAnsiTheme="majorBidi" w:cstheme="majorBidi"/>
          <w:bCs/>
          <w:sz w:val="24"/>
          <w:szCs w:val="24"/>
        </w:rPr>
      </w:pPr>
      <w:r w:rsidRPr="00403EF4">
        <w:rPr>
          <w:rFonts w:asciiTheme="majorBidi" w:eastAsia="Calibri" w:hAnsiTheme="majorBidi" w:cstheme="majorBidi"/>
          <w:bCs/>
          <w:sz w:val="24"/>
          <w:szCs w:val="24"/>
        </w:rPr>
        <w:t xml:space="preserve"> </w:t>
      </w:r>
      <w:r w:rsidR="00403EF4">
        <w:rPr>
          <w:rFonts w:asciiTheme="majorBidi" w:eastAsia="Calibri" w:hAnsiTheme="majorBidi" w:cstheme="majorBidi"/>
          <w:bCs/>
          <w:sz w:val="24"/>
          <w:szCs w:val="24"/>
        </w:rPr>
        <w:t xml:space="preserve"> </w:t>
      </w:r>
      <w:r w:rsidRPr="00403EF4">
        <w:rPr>
          <w:rFonts w:asciiTheme="majorBidi" w:eastAsia="Calibri" w:hAnsiTheme="majorBidi" w:cstheme="majorBidi"/>
          <w:bCs/>
          <w:sz w:val="24"/>
          <w:szCs w:val="24"/>
        </w:rPr>
        <w:t>integrirano upravljanje granicama, Instrument za financijsku potporu u području</w:t>
      </w:r>
    </w:p>
    <w:p w14:paraId="2D0D9653" w14:textId="6604F798" w:rsidR="00DF3A3B" w:rsidRPr="00403EF4" w:rsidRDefault="00403EF4" w:rsidP="00403EF4">
      <w:pPr>
        <w:spacing w:before="41" w:after="120"/>
        <w:ind w:left="720"/>
        <w:contextualSpacing/>
        <w:jc w:val="both"/>
        <w:rPr>
          <w:rFonts w:asciiTheme="majorBidi" w:eastAsia="Calibri" w:hAnsiTheme="majorBidi" w:cstheme="majorBidi"/>
          <w:bCs/>
          <w:sz w:val="24"/>
          <w:szCs w:val="24"/>
        </w:rPr>
      </w:pPr>
      <w:r>
        <w:rPr>
          <w:rFonts w:asciiTheme="majorBidi" w:eastAsia="Calibri" w:hAnsiTheme="majorBidi" w:cstheme="majorBidi"/>
          <w:bCs/>
          <w:sz w:val="24"/>
          <w:szCs w:val="24"/>
        </w:rPr>
        <w:t xml:space="preserve"> </w:t>
      </w:r>
      <w:r w:rsidR="00DF3A3B" w:rsidRPr="00403EF4">
        <w:rPr>
          <w:rFonts w:asciiTheme="majorBidi" w:eastAsia="Calibri" w:hAnsiTheme="majorBidi" w:cstheme="majorBidi"/>
          <w:bCs/>
          <w:sz w:val="24"/>
          <w:szCs w:val="24"/>
        </w:rPr>
        <w:t xml:space="preserve"> upravljanja granicama i vizne politike) </w:t>
      </w:r>
    </w:p>
    <w:p w14:paraId="7D4CBFE5" w14:textId="77777777" w:rsidR="00DF3A3B" w:rsidRPr="00DF3A3B" w:rsidRDefault="00DF3A3B" w:rsidP="001432BD">
      <w:pPr>
        <w:numPr>
          <w:ilvl w:val="0"/>
          <w:numId w:val="13"/>
        </w:numPr>
        <w:contextualSpacing/>
        <w:rPr>
          <w:rFonts w:asciiTheme="majorBidi" w:eastAsia="Calibri" w:hAnsiTheme="majorBidi" w:cstheme="majorBidi"/>
          <w:sz w:val="24"/>
          <w:szCs w:val="24"/>
        </w:rPr>
      </w:pPr>
      <w:r w:rsidRPr="00DF3A3B">
        <w:rPr>
          <w:rFonts w:asciiTheme="majorBidi" w:eastAsia="Calibri" w:hAnsiTheme="majorBidi" w:cstheme="majorBidi"/>
          <w:sz w:val="24"/>
          <w:szCs w:val="24"/>
        </w:rPr>
        <w:t xml:space="preserve">  Edukacije u organizaciji UNICEF-a:</w:t>
      </w:r>
    </w:p>
    <w:p w14:paraId="046ABAEB" w14:textId="77777777" w:rsidR="00DF3A3B" w:rsidRPr="00DF3A3B" w:rsidRDefault="00DF3A3B" w:rsidP="001432BD">
      <w:pPr>
        <w:numPr>
          <w:ilvl w:val="1"/>
          <w:numId w:val="12"/>
        </w:numPr>
        <w:spacing w:before="41" w:after="120"/>
        <w:ind w:left="852" w:hanging="141"/>
        <w:jc w:val="both"/>
        <w:rPr>
          <w:rFonts w:asciiTheme="majorBidi" w:eastAsia="Calibri" w:hAnsiTheme="majorBidi" w:cstheme="majorBidi"/>
          <w:sz w:val="24"/>
          <w:szCs w:val="24"/>
        </w:rPr>
      </w:pPr>
      <w:r w:rsidRPr="00DF3A3B">
        <w:rPr>
          <w:rFonts w:asciiTheme="majorBidi" w:eastAsia="Calibri" w:hAnsiTheme="majorBidi" w:cstheme="majorBidi"/>
          <w:sz w:val="24"/>
          <w:szCs w:val="24"/>
        </w:rPr>
        <w:t xml:space="preserve">konferencija „Podrška djeci i obiteljima u migracijama u procesu zaštite i integracije u Hrvatskoj“ </w:t>
      </w:r>
    </w:p>
    <w:p w14:paraId="0D916D44" w14:textId="77777777" w:rsidR="00DF3A3B" w:rsidRPr="00DF3A3B" w:rsidRDefault="00DF3A3B" w:rsidP="001432BD">
      <w:pPr>
        <w:numPr>
          <w:ilvl w:val="1"/>
          <w:numId w:val="12"/>
        </w:numPr>
        <w:spacing w:before="41" w:after="120"/>
        <w:ind w:left="852" w:hanging="141"/>
        <w:jc w:val="both"/>
        <w:rPr>
          <w:rFonts w:asciiTheme="majorBidi" w:eastAsia="Calibri" w:hAnsiTheme="majorBidi" w:cstheme="majorBidi"/>
          <w:sz w:val="24"/>
          <w:szCs w:val="24"/>
        </w:rPr>
      </w:pPr>
      <w:r w:rsidRPr="00DF3A3B">
        <w:rPr>
          <w:rFonts w:asciiTheme="majorBidi" w:eastAsia="Calibri" w:hAnsiTheme="majorBidi" w:cstheme="majorBidi"/>
          <w:sz w:val="24"/>
          <w:szCs w:val="24"/>
        </w:rPr>
        <w:t xml:space="preserve">validacijska radionica „Od politike do prakse: Socijalna zaštita za djecu i obitelji u migracijama u Hrvatskoj“ </w:t>
      </w:r>
    </w:p>
    <w:p w14:paraId="1F197D68" w14:textId="77777777" w:rsidR="00DF3A3B" w:rsidRPr="00DF3A3B" w:rsidRDefault="00DF3A3B" w:rsidP="001432BD">
      <w:pPr>
        <w:numPr>
          <w:ilvl w:val="1"/>
          <w:numId w:val="12"/>
        </w:numPr>
        <w:spacing w:before="41" w:after="120"/>
        <w:ind w:left="852" w:hanging="141"/>
        <w:jc w:val="both"/>
        <w:rPr>
          <w:rFonts w:asciiTheme="majorBidi" w:eastAsia="Calibri" w:hAnsiTheme="majorBidi" w:cstheme="majorBidi"/>
          <w:sz w:val="24"/>
          <w:szCs w:val="24"/>
        </w:rPr>
      </w:pPr>
      <w:r w:rsidRPr="00DF3A3B">
        <w:rPr>
          <w:rFonts w:asciiTheme="majorBidi" w:eastAsia="Calibri" w:hAnsiTheme="majorBidi" w:cstheme="majorBidi"/>
          <w:sz w:val="24"/>
          <w:szCs w:val="24"/>
        </w:rPr>
        <w:t xml:space="preserve">okrugli stol: Sustavi upravljanja informacijama o zaštiti djece </w:t>
      </w:r>
    </w:p>
    <w:p w14:paraId="2FECBEFF" w14:textId="77777777" w:rsidR="00DF3A3B" w:rsidRPr="00DF3A3B" w:rsidRDefault="00DF3A3B" w:rsidP="001432BD">
      <w:pPr>
        <w:numPr>
          <w:ilvl w:val="0"/>
          <w:numId w:val="12"/>
        </w:numPr>
        <w:spacing w:before="41" w:after="120"/>
        <w:ind w:left="852" w:hanging="492"/>
        <w:jc w:val="both"/>
        <w:rPr>
          <w:rFonts w:asciiTheme="majorBidi" w:eastAsia="Calibri" w:hAnsiTheme="majorBidi" w:cstheme="majorBidi"/>
          <w:sz w:val="24"/>
          <w:szCs w:val="24"/>
        </w:rPr>
      </w:pPr>
      <w:r w:rsidRPr="00DF3A3B">
        <w:rPr>
          <w:rFonts w:asciiTheme="majorBidi" w:eastAsia="Calibri" w:hAnsiTheme="majorBidi" w:cstheme="majorBidi"/>
          <w:sz w:val="24"/>
          <w:szCs w:val="24"/>
        </w:rPr>
        <w:t>Radionica na temu analiza prvostupanjskih odluka u organizaciji UNHCR-a i Hrvatskog pravnog centra</w:t>
      </w:r>
    </w:p>
    <w:p w14:paraId="286809AA" w14:textId="77777777" w:rsidR="00DF3A3B" w:rsidRPr="00DF3A3B" w:rsidRDefault="00DF3A3B" w:rsidP="001432BD">
      <w:pPr>
        <w:numPr>
          <w:ilvl w:val="0"/>
          <w:numId w:val="12"/>
        </w:numPr>
        <w:spacing w:before="41" w:after="120"/>
        <w:ind w:left="852" w:hanging="492"/>
        <w:jc w:val="both"/>
        <w:rPr>
          <w:rFonts w:asciiTheme="majorBidi" w:eastAsia="Calibri" w:hAnsiTheme="majorBidi" w:cstheme="majorBidi"/>
          <w:sz w:val="24"/>
          <w:szCs w:val="24"/>
        </w:rPr>
      </w:pPr>
      <w:r w:rsidRPr="00DF3A3B">
        <w:rPr>
          <w:rFonts w:asciiTheme="majorBidi" w:eastAsia="Calibri" w:hAnsiTheme="majorBidi" w:cstheme="majorBidi"/>
          <w:sz w:val="24"/>
          <w:szCs w:val="24"/>
        </w:rPr>
        <w:t>„Pravni i strateški okvir javne nabave, provedba postupka javne nabave, izvršenje ugovora i nadzor u okviru nabava sufinanciranih iz fondova Europske unije“ tvrtke PRJ Consulting (Projekt jednako razvoj d.o.o. Zagreb)</w:t>
      </w:r>
    </w:p>
    <w:tbl>
      <w:tblPr>
        <w:tblStyle w:val="TableGrid"/>
        <w:tblW w:w="0" w:type="auto"/>
        <w:tblLook w:val="04A0" w:firstRow="1" w:lastRow="0" w:firstColumn="1" w:lastColumn="0" w:noHBand="0" w:noVBand="1"/>
      </w:tblPr>
      <w:tblGrid>
        <w:gridCol w:w="2254"/>
        <w:gridCol w:w="2419"/>
        <w:gridCol w:w="2268"/>
        <w:gridCol w:w="2075"/>
      </w:tblGrid>
      <w:tr w:rsidR="007358C8" w:rsidRPr="00DA4F61" w14:paraId="363825C6" w14:textId="77777777" w:rsidTr="000B60E1">
        <w:trPr>
          <w:trHeight w:val="1181"/>
        </w:trPr>
        <w:tc>
          <w:tcPr>
            <w:tcW w:w="2254" w:type="dxa"/>
            <w:shd w:val="clear" w:color="auto" w:fill="FFFFFF" w:themeFill="background1"/>
            <w:vAlign w:val="center"/>
          </w:tcPr>
          <w:p w14:paraId="7AD83DEB" w14:textId="77777777" w:rsidR="007358C8" w:rsidRPr="00DA4F61" w:rsidRDefault="007358C8" w:rsidP="007358C8">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tcPr>
          <w:p w14:paraId="6E2D0DCB" w14:textId="77777777" w:rsidR="007358C8" w:rsidRPr="007358C8" w:rsidRDefault="007358C8" w:rsidP="007358C8">
            <w:pPr>
              <w:pStyle w:val="TableParagraph"/>
              <w:ind w:left="489" w:right="521" w:hanging="84"/>
              <w:jc w:val="center"/>
              <w:rPr>
                <w:rFonts w:asciiTheme="majorBidi" w:eastAsia="Calibri" w:hAnsiTheme="majorBidi" w:cstheme="majorBidi"/>
                <w:sz w:val="20"/>
                <w:szCs w:val="20"/>
              </w:rPr>
            </w:pPr>
          </w:p>
          <w:p w14:paraId="54CC5901" w14:textId="51771909" w:rsidR="007358C8" w:rsidRPr="007358C8" w:rsidRDefault="007358C8" w:rsidP="007358C8">
            <w:pPr>
              <w:jc w:val="center"/>
              <w:rPr>
                <w:rFonts w:asciiTheme="majorBidi" w:hAnsiTheme="majorBidi" w:cstheme="majorBidi"/>
                <w:b/>
                <w:iCs/>
                <w:sz w:val="20"/>
                <w:szCs w:val="20"/>
                <w:lang w:val="hr-HR"/>
              </w:rPr>
            </w:pPr>
            <w:r w:rsidRPr="007358C8">
              <w:rPr>
                <w:rFonts w:asciiTheme="majorBidi" w:eastAsia="Calibri" w:hAnsiTheme="majorBidi" w:cstheme="majorBidi"/>
                <w:sz w:val="20"/>
                <w:szCs w:val="20"/>
              </w:rPr>
              <w:t>Broj edukativnih aktivnosti</w:t>
            </w:r>
          </w:p>
        </w:tc>
        <w:tc>
          <w:tcPr>
            <w:tcW w:w="2268" w:type="dxa"/>
          </w:tcPr>
          <w:p w14:paraId="43256EA5" w14:textId="77777777" w:rsidR="007358C8" w:rsidRDefault="007358C8" w:rsidP="007358C8">
            <w:pPr>
              <w:jc w:val="center"/>
              <w:rPr>
                <w:rFonts w:asciiTheme="majorBidi" w:eastAsia="Calibri" w:hAnsiTheme="majorBidi" w:cstheme="majorBidi"/>
                <w:sz w:val="20"/>
                <w:szCs w:val="20"/>
              </w:rPr>
            </w:pPr>
          </w:p>
          <w:p w14:paraId="3E7F6649" w14:textId="5C36F36C" w:rsidR="007358C8" w:rsidRPr="007358C8" w:rsidRDefault="007358C8" w:rsidP="007358C8">
            <w:pPr>
              <w:jc w:val="center"/>
              <w:rPr>
                <w:rFonts w:asciiTheme="majorBidi" w:hAnsiTheme="majorBidi" w:cstheme="majorBidi"/>
                <w:b/>
                <w:iCs/>
                <w:sz w:val="20"/>
                <w:szCs w:val="20"/>
                <w:lang w:val="hr-HR"/>
              </w:rPr>
            </w:pPr>
            <w:r w:rsidRPr="007358C8">
              <w:rPr>
                <w:rFonts w:asciiTheme="majorBidi" w:eastAsia="Calibri" w:hAnsiTheme="majorBidi" w:cstheme="majorBidi"/>
                <w:sz w:val="20"/>
                <w:szCs w:val="20"/>
              </w:rPr>
              <w:t>Broj educiranih službenika</w:t>
            </w:r>
          </w:p>
        </w:tc>
        <w:tc>
          <w:tcPr>
            <w:tcW w:w="2075" w:type="dxa"/>
            <w:vAlign w:val="center"/>
          </w:tcPr>
          <w:p w14:paraId="3883E014" w14:textId="77777777" w:rsidR="007358C8" w:rsidRPr="00DA4F61" w:rsidRDefault="007358C8" w:rsidP="007358C8">
            <w:pPr>
              <w:rPr>
                <w:rFonts w:ascii="Times New Roman" w:hAnsi="Times New Roman" w:cs="Times New Roman"/>
                <w:b/>
                <w:iCs/>
                <w:sz w:val="20"/>
                <w:lang w:val="hr-HR"/>
              </w:rPr>
            </w:pPr>
          </w:p>
        </w:tc>
      </w:tr>
      <w:tr w:rsidR="007358C8" w:rsidRPr="00DA4F61" w14:paraId="0DA33924" w14:textId="77777777" w:rsidTr="000B60E1">
        <w:trPr>
          <w:trHeight w:val="844"/>
        </w:trPr>
        <w:tc>
          <w:tcPr>
            <w:tcW w:w="2254" w:type="dxa"/>
            <w:shd w:val="clear" w:color="auto" w:fill="FFFFFF" w:themeFill="background1"/>
            <w:vAlign w:val="center"/>
          </w:tcPr>
          <w:p w14:paraId="230DF3D9" w14:textId="117948A8" w:rsidR="007358C8" w:rsidRPr="00DA4F61" w:rsidRDefault="007358C8" w:rsidP="007358C8">
            <w:pPr>
              <w:rPr>
                <w:rFonts w:ascii="Times New Roman" w:hAnsi="Times New Roman" w:cs="Times New Roman"/>
                <w:sz w:val="20"/>
                <w:lang w:val="hr-HR"/>
              </w:rPr>
            </w:pPr>
            <w:r>
              <w:rPr>
                <w:rFonts w:ascii="Times New Roman" w:hAnsi="Times New Roman" w:cs="Times New Roman"/>
                <w:sz w:val="20"/>
                <w:lang w:val="hr-HR"/>
              </w:rPr>
              <w:t>Ostvareni</w:t>
            </w:r>
            <w:r w:rsidRPr="00DA4F61">
              <w:rPr>
                <w:rFonts w:ascii="Times New Roman" w:hAnsi="Times New Roman" w:cs="Times New Roman"/>
                <w:sz w:val="20"/>
                <w:lang w:val="hr-HR"/>
              </w:rPr>
              <w:t xml:space="preserve">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tcPr>
          <w:p w14:paraId="4E41FC1B" w14:textId="77777777" w:rsidR="007358C8" w:rsidRPr="007358C8" w:rsidRDefault="007358C8" w:rsidP="007358C8">
            <w:pPr>
              <w:pStyle w:val="TableParagraph"/>
              <w:ind w:left="179" w:right="296"/>
              <w:jc w:val="center"/>
              <w:rPr>
                <w:rFonts w:asciiTheme="majorBidi" w:hAnsiTheme="majorBidi" w:cstheme="majorBidi"/>
                <w:sz w:val="20"/>
                <w:szCs w:val="20"/>
              </w:rPr>
            </w:pPr>
          </w:p>
          <w:p w14:paraId="69509A48" w14:textId="38DBF78C" w:rsidR="007358C8" w:rsidRPr="007358C8" w:rsidRDefault="007358C8" w:rsidP="007358C8">
            <w:pPr>
              <w:jc w:val="center"/>
              <w:rPr>
                <w:rFonts w:asciiTheme="majorBidi" w:hAnsiTheme="majorBidi" w:cstheme="majorBidi"/>
                <w:iCs/>
                <w:sz w:val="20"/>
                <w:szCs w:val="20"/>
                <w:lang w:val="hr-HR"/>
              </w:rPr>
            </w:pPr>
            <w:r w:rsidRPr="007358C8">
              <w:rPr>
                <w:rFonts w:asciiTheme="majorBidi" w:hAnsiTheme="majorBidi" w:cstheme="majorBidi"/>
                <w:b/>
                <w:sz w:val="20"/>
                <w:szCs w:val="20"/>
              </w:rPr>
              <w:t>23</w:t>
            </w:r>
          </w:p>
        </w:tc>
        <w:tc>
          <w:tcPr>
            <w:tcW w:w="2268" w:type="dxa"/>
          </w:tcPr>
          <w:p w14:paraId="52D6BB6B" w14:textId="77777777" w:rsidR="007358C8" w:rsidRPr="007358C8" w:rsidRDefault="007358C8" w:rsidP="007358C8">
            <w:pPr>
              <w:pStyle w:val="TableParagraph"/>
              <w:ind w:left="110" w:right="228"/>
              <w:jc w:val="center"/>
              <w:rPr>
                <w:rFonts w:asciiTheme="majorBidi" w:hAnsiTheme="majorBidi" w:cstheme="majorBidi"/>
                <w:i/>
                <w:sz w:val="20"/>
                <w:szCs w:val="20"/>
              </w:rPr>
            </w:pPr>
          </w:p>
          <w:p w14:paraId="543B9CD0" w14:textId="54EE4F65" w:rsidR="007358C8" w:rsidRPr="007358C8" w:rsidRDefault="007358C8" w:rsidP="007358C8">
            <w:pPr>
              <w:jc w:val="center"/>
              <w:rPr>
                <w:rFonts w:asciiTheme="majorBidi" w:hAnsiTheme="majorBidi" w:cstheme="majorBidi"/>
                <w:iCs/>
                <w:sz w:val="20"/>
                <w:szCs w:val="20"/>
                <w:lang w:val="hr-HR"/>
              </w:rPr>
            </w:pPr>
            <w:r w:rsidRPr="007358C8">
              <w:rPr>
                <w:rFonts w:asciiTheme="majorBidi" w:hAnsiTheme="majorBidi" w:cstheme="majorBidi"/>
                <w:b/>
                <w:sz w:val="20"/>
                <w:szCs w:val="20"/>
              </w:rPr>
              <w:t>39</w:t>
            </w:r>
          </w:p>
        </w:tc>
        <w:tc>
          <w:tcPr>
            <w:tcW w:w="2075" w:type="dxa"/>
            <w:vAlign w:val="center"/>
          </w:tcPr>
          <w:p w14:paraId="0DFBBD8B" w14:textId="77777777" w:rsidR="007358C8" w:rsidRPr="00DA4F61" w:rsidRDefault="007358C8" w:rsidP="007358C8">
            <w:pPr>
              <w:rPr>
                <w:rFonts w:ascii="Times New Roman" w:hAnsi="Times New Roman" w:cs="Times New Roman"/>
                <w:iCs/>
                <w:sz w:val="20"/>
                <w:lang w:val="hr-HR"/>
              </w:rPr>
            </w:pPr>
          </w:p>
        </w:tc>
      </w:tr>
      <w:tr w:rsidR="007358C8" w:rsidRPr="00DA4F61" w14:paraId="2B2FA454" w14:textId="77777777" w:rsidTr="008F3CD6">
        <w:trPr>
          <w:trHeight w:val="842"/>
        </w:trPr>
        <w:tc>
          <w:tcPr>
            <w:tcW w:w="2254" w:type="dxa"/>
            <w:shd w:val="clear" w:color="auto" w:fill="FFFFFF" w:themeFill="background1"/>
            <w:vAlign w:val="center"/>
          </w:tcPr>
          <w:p w14:paraId="49D3E408" w14:textId="77777777" w:rsidR="007358C8" w:rsidRPr="00DA4F61" w:rsidRDefault="007358C8" w:rsidP="007358C8">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60DFEB75" w14:textId="77777777" w:rsidR="007358C8" w:rsidRPr="00DA4F61" w:rsidRDefault="007358C8" w:rsidP="007358C8">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0958DE92" w14:textId="77777777" w:rsidR="007358C8" w:rsidRPr="00DA4F61" w:rsidRDefault="007358C8" w:rsidP="007358C8">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315F2C34" w14:textId="77777777" w:rsidR="007358C8" w:rsidRPr="00DA4F61" w:rsidRDefault="007358C8" w:rsidP="007358C8">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7358C8" w:rsidRPr="00DA4F61" w14:paraId="1FC3A1A3" w14:textId="77777777" w:rsidTr="008F3CD6">
        <w:trPr>
          <w:trHeight w:val="698"/>
        </w:trPr>
        <w:tc>
          <w:tcPr>
            <w:tcW w:w="2254" w:type="dxa"/>
            <w:shd w:val="clear" w:color="auto" w:fill="FFFFFF" w:themeFill="background1"/>
            <w:vAlign w:val="center"/>
          </w:tcPr>
          <w:p w14:paraId="5DBFF165" w14:textId="6629C098" w:rsidR="007358C8" w:rsidRPr="00DA4F61" w:rsidRDefault="007358C8" w:rsidP="007358C8">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5F2C457B" w14:textId="77777777" w:rsidR="007358C8" w:rsidRPr="007358C8" w:rsidRDefault="007358C8" w:rsidP="007358C8">
            <w:pPr>
              <w:pStyle w:val="TableParagraph"/>
              <w:ind w:right="286"/>
              <w:jc w:val="center"/>
              <w:rPr>
                <w:rFonts w:asciiTheme="majorBidi" w:hAnsiTheme="majorBidi" w:cstheme="majorBidi"/>
                <w:sz w:val="20"/>
                <w:szCs w:val="20"/>
              </w:rPr>
            </w:pPr>
            <w:r w:rsidRPr="007358C8">
              <w:rPr>
                <w:rFonts w:asciiTheme="majorBidi" w:hAnsiTheme="majorBidi" w:cstheme="majorBidi"/>
                <w:sz w:val="20"/>
                <w:szCs w:val="20"/>
              </w:rPr>
              <w:t>A553131 Administracija i upravljanje</w:t>
            </w:r>
          </w:p>
          <w:p w14:paraId="279CA974" w14:textId="752E4958" w:rsidR="007358C8" w:rsidRPr="00DA4F61" w:rsidRDefault="007358C8" w:rsidP="007358C8">
            <w:pPr>
              <w:pStyle w:val="TableParagraph"/>
              <w:ind w:right="286"/>
              <w:jc w:val="center"/>
              <w:rPr>
                <w:iCs/>
                <w:sz w:val="20"/>
              </w:rPr>
            </w:pPr>
            <w:r w:rsidRPr="007358C8">
              <w:rPr>
                <w:rFonts w:asciiTheme="majorBidi" w:hAnsiTheme="majorBidi" w:cstheme="majorBidi"/>
                <w:b/>
                <w:sz w:val="20"/>
                <w:szCs w:val="20"/>
              </w:rPr>
              <w:t>72,00 EUR</w:t>
            </w:r>
          </w:p>
        </w:tc>
        <w:tc>
          <w:tcPr>
            <w:tcW w:w="2268" w:type="dxa"/>
            <w:vAlign w:val="center"/>
          </w:tcPr>
          <w:p w14:paraId="401D80FC" w14:textId="77777777" w:rsidR="007358C8" w:rsidRPr="00DA4F61" w:rsidRDefault="007358C8" w:rsidP="007358C8">
            <w:pPr>
              <w:jc w:val="center"/>
              <w:rPr>
                <w:rFonts w:ascii="Times New Roman" w:hAnsi="Times New Roman" w:cs="Times New Roman"/>
                <w:iCs/>
                <w:sz w:val="20"/>
                <w:lang w:val="hr-HR"/>
              </w:rPr>
            </w:pPr>
            <w:r w:rsidRPr="00DA4F61">
              <w:rPr>
                <w:rFonts w:ascii="Times New Roman" w:hAnsi="Times New Roman" w:cs="Times New Roman"/>
                <w:iCs/>
                <w:sz w:val="20"/>
                <w:lang w:val="hr-HR"/>
              </w:rPr>
              <w:t>/</w:t>
            </w:r>
          </w:p>
        </w:tc>
        <w:tc>
          <w:tcPr>
            <w:tcW w:w="2075" w:type="dxa"/>
            <w:vAlign w:val="center"/>
          </w:tcPr>
          <w:p w14:paraId="46EA2614" w14:textId="77777777" w:rsidR="007358C8" w:rsidRPr="00DA4F61" w:rsidRDefault="007358C8" w:rsidP="007358C8">
            <w:pPr>
              <w:jc w:val="center"/>
              <w:rPr>
                <w:rFonts w:ascii="Times New Roman" w:hAnsi="Times New Roman" w:cs="Times New Roman"/>
                <w:iCs/>
                <w:sz w:val="20"/>
                <w:lang w:val="hr-HR"/>
              </w:rPr>
            </w:pPr>
            <w:r w:rsidRPr="00DA4F61">
              <w:rPr>
                <w:rFonts w:ascii="Times New Roman" w:hAnsi="Times New Roman" w:cs="Times New Roman"/>
                <w:iCs/>
                <w:sz w:val="20"/>
                <w:lang w:val="hr-HR"/>
              </w:rPr>
              <w:t>/</w:t>
            </w:r>
          </w:p>
        </w:tc>
      </w:tr>
      <w:tr w:rsidR="007358C8" w:rsidRPr="00DA4F61" w14:paraId="5E0AB853" w14:textId="77777777" w:rsidTr="008F3CD6">
        <w:trPr>
          <w:trHeight w:val="708"/>
        </w:trPr>
        <w:tc>
          <w:tcPr>
            <w:tcW w:w="2254" w:type="dxa"/>
            <w:shd w:val="clear" w:color="auto" w:fill="FFFFFF" w:themeFill="background1"/>
            <w:vAlign w:val="center"/>
          </w:tcPr>
          <w:p w14:paraId="2F1CB1EC" w14:textId="77777777" w:rsidR="007358C8" w:rsidRPr="00DA4F61" w:rsidRDefault="007358C8" w:rsidP="007358C8">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7AE27E0D" w14:textId="1D639EAF" w:rsidR="007358C8" w:rsidRPr="00DA4F61" w:rsidRDefault="007358C8" w:rsidP="007358C8">
            <w:pPr>
              <w:rPr>
                <w:rFonts w:ascii="Times New Roman" w:hAnsi="Times New Roman" w:cs="Times New Roman"/>
                <w:b/>
                <w:iCs/>
                <w:sz w:val="20"/>
                <w:lang w:val="hr-HR"/>
              </w:rPr>
            </w:pPr>
            <w:r w:rsidRPr="00DA4F61">
              <w:rPr>
                <w:rFonts w:ascii="Times New Roman" w:hAnsi="Times New Roman" w:cs="Times New Roman"/>
                <w:b/>
                <w:iCs/>
                <w:sz w:val="20"/>
                <w:lang w:val="hr-HR"/>
              </w:rPr>
              <w:t>IV. kvartal 202</w:t>
            </w:r>
            <w:r>
              <w:rPr>
                <w:rFonts w:ascii="Times New Roman" w:hAnsi="Times New Roman" w:cs="Times New Roman"/>
                <w:b/>
                <w:iCs/>
                <w:sz w:val="20"/>
                <w:lang w:val="hr-HR"/>
              </w:rPr>
              <w:t>5</w:t>
            </w:r>
            <w:r w:rsidRPr="00DA4F61">
              <w:rPr>
                <w:rFonts w:ascii="Times New Roman" w:hAnsi="Times New Roman" w:cs="Times New Roman"/>
                <w:b/>
                <w:iCs/>
                <w:sz w:val="20"/>
                <w:lang w:val="hr-HR"/>
              </w:rPr>
              <w:t>.</w:t>
            </w:r>
          </w:p>
        </w:tc>
      </w:tr>
    </w:tbl>
    <w:p w14:paraId="5C4E2EE1" w14:textId="77777777" w:rsidR="00752F55" w:rsidRPr="00DA4F61" w:rsidRDefault="00752F55" w:rsidP="008F629E">
      <w:pPr>
        <w:jc w:val="both"/>
        <w:rPr>
          <w:rFonts w:ascii="Times New Roman" w:hAnsi="Times New Roman" w:cs="Times New Roman"/>
          <w:i/>
          <w:iCs/>
          <w:sz w:val="24"/>
          <w:lang w:val="hr-HR"/>
        </w:rPr>
      </w:pPr>
    </w:p>
    <w:p w14:paraId="3E6948B4" w14:textId="1870CA18" w:rsidR="00C826F4" w:rsidRPr="00403EF4" w:rsidRDefault="006241E3" w:rsidP="008F629E">
      <w:pPr>
        <w:jc w:val="both"/>
        <w:rPr>
          <w:rFonts w:asciiTheme="majorBidi" w:hAnsiTheme="majorBidi" w:cstheme="majorBidi"/>
          <w:b/>
          <w:bCs/>
          <w:i/>
          <w:iCs/>
          <w:sz w:val="24"/>
          <w:szCs w:val="24"/>
          <w:lang w:val="hr-HR"/>
        </w:rPr>
      </w:pPr>
      <w:r w:rsidRPr="00403EF4">
        <w:rPr>
          <w:rFonts w:asciiTheme="majorBidi" w:hAnsiTheme="majorBidi" w:cstheme="majorBidi"/>
          <w:b/>
          <w:bCs/>
          <w:i/>
          <w:iCs/>
          <w:sz w:val="24"/>
          <w:szCs w:val="24"/>
        </w:rPr>
        <w:t>Aktivnost 1.2.5. Senzibilizacija i edukacija operativnih snaga sustava civilne zaštite</w:t>
      </w:r>
    </w:p>
    <w:p w14:paraId="012ADB17" w14:textId="474993A7" w:rsidR="003E253B" w:rsidRDefault="006241E3" w:rsidP="003E253B">
      <w:pPr>
        <w:jc w:val="both"/>
        <w:rPr>
          <w:rFonts w:ascii="Times New Roman" w:hAnsi="Times New Roman" w:cs="Times New Roman"/>
          <w:i/>
          <w:iCs/>
          <w:sz w:val="24"/>
          <w:lang w:val="hr-HR"/>
        </w:rPr>
      </w:pPr>
      <w:r w:rsidRPr="00403EF4">
        <w:rPr>
          <w:rFonts w:ascii="Times New Roman" w:hAnsi="Times New Roman" w:cs="Times New Roman"/>
          <w:b/>
          <w:bCs/>
          <w:i/>
          <w:iCs/>
          <w:sz w:val="24"/>
          <w:lang w:val="hr-HR"/>
        </w:rPr>
        <w:t>Nositelj</w:t>
      </w:r>
      <w:r w:rsidR="00403EF4">
        <w:rPr>
          <w:rFonts w:ascii="Times New Roman" w:hAnsi="Times New Roman" w:cs="Times New Roman"/>
          <w:b/>
          <w:bCs/>
          <w:i/>
          <w:iCs/>
          <w:sz w:val="24"/>
          <w:lang w:val="hr-HR"/>
        </w:rPr>
        <w:t>i</w:t>
      </w:r>
      <w:r w:rsidRPr="00403EF4">
        <w:rPr>
          <w:rFonts w:ascii="Times New Roman" w:hAnsi="Times New Roman" w:cs="Times New Roman"/>
          <w:b/>
          <w:bCs/>
          <w:i/>
          <w:iCs/>
          <w:sz w:val="24"/>
          <w:lang w:val="hr-HR"/>
        </w:rPr>
        <w:t xml:space="preserve"> provedbe</w:t>
      </w:r>
      <w:r>
        <w:rPr>
          <w:rFonts w:ascii="Times New Roman" w:hAnsi="Times New Roman" w:cs="Times New Roman"/>
          <w:i/>
          <w:iCs/>
          <w:sz w:val="24"/>
          <w:lang w:val="hr-HR"/>
        </w:rPr>
        <w:t xml:space="preserve">: Ministarstvo </w:t>
      </w:r>
      <w:r w:rsidR="005E5846">
        <w:rPr>
          <w:rFonts w:ascii="Times New Roman" w:hAnsi="Times New Roman" w:cs="Times New Roman"/>
          <w:i/>
          <w:iCs/>
          <w:sz w:val="24"/>
          <w:lang w:val="hr-HR"/>
        </w:rPr>
        <w:t>unutarnjih poslova</w:t>
      </w:r>
    </w:p>
    <w:p w14:paraId="37EDABD4" w14:textId="7E87DBC4" w:rsidR="003E253B" w:rsidRDefault="003E253B" w:rsidP="00403EF4">
      <w:pPr>
        <w:jc w:val="both"/>
        <w:rPr>
          <w:rFonts w:ascii="Times New Roman" w:hAnsi="Times New Roman" w:cs="Times New Roman"/>
          <w:i/>
          <w:iCs/>
          <w:sz w:val="24"/>
          <w:lang w:val="hr-HR"/>
        </w:rPr>
      </w:pPr>
      <w:r w:rsidRPr="00403EF4">
        <w:rPr>
          <w:rFonts w:ascii="Times New Roman" w:hAnsi="Times New Roman" w:cs="Times New Roman"/>
          <w:b/>
          <w:bCs/>
          <w:i/>
          <w:iCs/>
          <w:sz w:val="24"/>
          <w:lang w:val="hr-HR"/>
        </w:rPr>
        <w:t>Suradni</w:t>
      </w:r>
      <w:r w:rsidR="00403EF4" w:rsidRPr="00403EF4">
        <w:rPr>
          <w:rFonts w:ascii="Times New Roman" w:hAnsi="Times New Roman" w:cs="Times New Roman"/>
          <w:b/>
          <w:bCs/>
          <w:i/>
          <w:iCs/>
          <w:sz w:val="24"/>
          <w:lang w:val="hr-HR"/>
        </w:rPr>
        <w:t>ci</w:t>
      </w:r>
      <w:r w:rsidRPr="00403EF4">
        <w:rPr>
          <w:rFonts w:ascii="Times New Roman" w:hAnsi="Times New Roman" w:cs="Times New Roman"/>
          <w:b/>
          <w:bCs/>
          <w:i/>
          <w:iCs/>
          <w:sz w:val="24"/>
          <w:lang w:val="hr-HR"/>
        </w:rPr>
        <w:t xml:space="preserve"> u provedbi</w:t>
      </w:r>
      <w:r>
        <w:rPr>
          <w:rFonts w:ascii="Times New Roman" w:hAnsi="Times New Roman" w:cs="Times New Roman"/>
          <w:i/>
          <w:iCs/>
          <w:sz w:val="24"/>
          <w:lang w:val="hr-HR"/>
        </w:rPr>
        <w:t>:organizacije civilnog društva</w:t>
      </w:r>
    </w:p>
    <w:p w14:paraId="68C1B5BE" w14:textId="7D097154" w:rsidR="00331B12" w:rsidRPr="00364511" w:rsidRDefault="00331B12" w:rsidP="00331B12">
      <w:pPr>
        <w:jc w:val="both"/>
        <w:rPr>
          <w:rFonts w:asciiTheme="majorBidi" w:hAnsiTheme="majorBidi" w:cstheme="majorBidi"/>
          <w:sz w:val="24"/>
          <w:szCs w:val="24"/>
          <w:lang w:val="hr-HR"/>
        </w:rPr>
      </w:pPr>
      <w:r w:rsidRPr="00331B12">
        <w:rPr>
          <w:rFonts w:ascii="Times New Roman" w:hAnsi="Times New Roman"/>
          <w:sz w:val="24"/>
        </w:rPr>
        <w:lastRenderedPageBreak/>
        <w:t xml:space="preserve">Organizirane </w:t>
      </w:r>
      <w:r w:rsidR="0054784E">
        <w:rPr>
          <w:rFonts w:ascii="Times New Roman" w:hAnsi="Times New Roman"/>
          <w:sz w:val="24"/>
        </w:rPr>
        <w:t xml:space="preserve">su </w:t>
      </w:r>
      <w:r w:rsidRPr="00331B12">
        <w:rPr>
          <w:rFonts w:ascii="Times New Roman" w:hAnsi="Times New Roman"/>
          <w:sz w:val="24"/>
        </w:rPr>
        <w:t>edukacije pripadnika operativnih snaga sustava civilne zaštite o specifičnim potrebama i osjetljivostima ugroženih skupina, što uključuje obuku o pravima i potrebama osoba s invaliditetom</w:t>
      </w:r>
      <w:r w:rsidRPr="00364511">
        <w:rPr>
          <w:rFonts w:ascii="Times New Roman" w:hAnsi="Times New Roman"/>
          <w:sz w:val="24"/>
          <w:szCs w:val="24"/>
        </w:rPr>
        <w:t xml:space="preserve"> koje je provedena u suradnji</w:t>
      </w:r>
      <w:r w:rsidRPr="00331B12">
        <w:rPr>
          <w:rFonts w:ascii="Times New Roman" w:hAnsi="Times New Roman"/>
          <w:sz w:val="24"/>
        </w:rPr>
        <w:t xml:space="preserve"> i </w:t>
      </w:r>
      <w:r w:rsidRPr="00364511">
        <w:rPr>
          <w:rFonts w:ascii="Times New Roman" w:hAnsi="Times New Roman"/>
          <w:sz w:val="24"/>
          <w:szCs w:val="24"/>
        </w:rPr>
        <w:t>partnerskom pristupu</w:t>
      </w:r>
      <w:r w:rsidRPr="00331B12">
        <w:rPr>
          <w:rFonts w:ascii="Times New Roman" w:hAnsi="Times New Roman"/>
          <w:sz w:val="24"/>
        </w:rPr>
        <w:t xml:space="preserve"> s relevantnim organizacijama civilnog društva, nevladinim organizacijama i drugim dionicima koji se bave zaštitom prava </w:t>
      </w:r>
      <w:r w:rsidRPr="00364511">
        <w:rPr>
          <w:rFonts w:ascii="Times New Roman" w:hAnsi="Times New Roman"/>
          <w:sz w:val="24"/>
          <w:szCs w:val="24"/>
        </w:rPr>
        <w:t>osoba s invaliditetom</w:t>
      </w:r>
    </w:p>
    <w:p w14:paraId="07F56B94" w14:textId="250357F4" w:rsidR="003E253B" w:rsidRDefault="003E253B" w:rsidP="003E253B">
      <w:pPr>
        <w:jc w:val="both"/>
        <w:rPr>
          <w:rFonts w:asciiTheme="majorBidi" w:hAnsiTheme="majorBidi" w:cstheme="majorBidi"/>
          <w:sz w:val="24"/>
          <w:szCs w:val="24"/>
          <w:lang w:val="hr-HR"/>
        </w:rPr>
      </w:pPr>
    </w:p>
    <w:tbl>
      <w:tblPr>
        <w:tblStyle w:val="TableGrid"/>
        <w:tblW w:w="0" w:type="auto"/>
        <w:tblLook w:val="04A0" w:firstRow="1" w:lastRow="0" w:firstColumn="1" w:lastColumn="0" w:noHBand="0" w:noVBand="1"/>
      </w:tblPr>
      <w:tblGrid>
        <w:gridCol w:w="2254"/>
        <w:gridCol w:w="2419"/>
        <w:gridCol w:w="2268"/>
        <w:gridCol w:w="2075"/>
      </w:tblGrid>
      <w:tr w:rsidR="00CA5AF6" w:rsidRPr="00DA4F61" w14:paraId="383C3D53" w14:textId="77777777" w:rsidTr="000B60E1">
        <w:trPr>
          <w:trHeight w:val="1181"/>
        </w:trPr>
        <w:tc>
          <w:tcPr>
            <w:tcW w:w="2254" w:type="dxa"/>
            <w:shd w:val="clear" w:color="auto" w:fill="FFFFFF" w:themeFill="background1"/>
            <w:vAlign w:val="center"/>
          </w:tcPr>
          <w:p w14:paraId="77FD9D74" w14:textId="77777777" w:rsidR="00CA5AF6" w:rsidRPr="00DA4F61" w:rsidRDefault="00CA5AF6" w:rsidP="00CA5AF6">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578E535D" w14:textId="14AF1AF9" w:rsidR="00CA5AF6" w:rsidRPr="00CA5AF6" w:rsidRDefault="00CA5AF6" w:rsidP="00CA5AF6">
            <w:pPr>
              <w:jc w:val="center"/>
              <w:rPr>
                <w:rFonts w:asciiTheme="majorBidi" w:hAnsiTheme="majorBidi" w:cstheme="majorBidi"/>
                <w:b/>
                <w:iCs/>
                <w:sz w:val="20"/>
                <w:szCs w:val="20"/>
                <w:lang w:val="hr-HR"/>
              </w:rPr>
            </w:pPr>
            <w:r w:rsidRPr="00CA5AF6">
              <w:rPr>
                <w:rFonts w:asciiTheme="majorBidi" w:hAnsiTheme="majorBidi" w:cstheme="majorBidi"/>
                <w:sz w:val="20"/>
                <w:szCs w:val="20"/>
                <w:lang w:val="hr-HR"/>
              </w:rPr>
              <w:t>Broj održanih edukacija</w:t>
            </w:r>
          </w:p>
        </w:tc>
        <w:tc>
          <w:tcPr>
            <w:tcW w:w="2268" w:type="dxa"/>
            <w:vAlign w:val="center"/>
          </w:tcPr>
          <w:p w14:paraId="0A210A1A" w14:textId="1CAA896B" w:rsidR="00CA5AF6" w:rsidRPr="00CA5AF6" w:rsidRDefault="00CA5AF6" w:rsidP="00CA5AF6">
            <w:pPr>
              <w:jc w:val="center"/>
              <w:rPr>
                <w:rFonts w:asciiTheme="majorBidi" w:hAnsiTheme="majorBidi" w:cstheme="majorBidi"/>
                <w:b/>
                <w:iCs/>
                <w:sz w:val="20"/>
                <w:szCs w:val="20"/>
                <w:lang w:val="hr-HR"/>
              </w:rPr>
            </w:pPr>
            <w:r w:rsidRPr="00CA5AF6">
              <w:rPr>
                <w:rFonts w:asciiTheme="majorBidi" w:hAnsiTheme="majorBidi" w:cstheme="majorBidi"/>
                <w:sz w:val="20"/>
                <w:szCs w:val="20"/>
                <w:lang w:val="hr-HR"/>
              </w:rPr>
              <w:t>Broj educiranih polaznika</w:t>
            </w:r>
          </w:p>
        </w:tc>
        <w:tc>
          <w:tcPr>
            <w:tcW w:w="2075" w:type="dxa"/>
            <w:vAlign w:val="center"/>
          </w:tcPr>
          <w:p w14:paraId="308D4FD4" w14:textId="77777777" w:rsidR="00CA5AF6" w:rsidRPr="00DA4F61" w:rsidRDefault="00CA5AF6" w:rsidP="00CA5AF6">
            <w:pPr>
              <w:rPr>
                <w:rFonts w:ascii="Times New Roman" w:hAnsi="Times New Roman" w:cs="Times New Roman"/>
                <w:b/>
                <w:iCs/>
                <w:sz w:val="20"/>
                <w:lang w:val="hr-HR"/>
              </w:rPr>
            </w:pPr>
          </w:p>
        </w:tc>
      </w:tr>
      <w:tr w:rsidR="00CA5AF6" w:rsidRPr="00DA4F61" w14:paraId="67FD5E46" w14:textId="77777777" w:rsidTr="000B60E1">
        <w:trPr>
          <w:trHeight w:val="844"/>
        </w:trPr>
        <w:tc>
          <w:tcPr>
            <w:tcW w:w="2254" w:type="dxa"/>
            <w:shd w:val="clear" w:color="auto" w:fill="FFFFFF" w:themeFill="background1"/>
            <w:vAlign w:val="center"/>
          </w:tcPr>
          <w:p w14:paraId="7A0973AA" w14:textId="39A3B0E9" w:rsidR="00CA5AF6" w:rsidRPr="00DA4F61" w:rsidRDefault="00CA5AF6" w:rsidP="00CA5AF6">
            <w:pPr>
              <w:rPr>
                <w:rFonts w:ascii="Times New Roman" w:hAnsi="Times New Roman" w:cs="Times New Roman"/>
                <w:sz w:val="20"/>
                <w:lang w:val="hr-HR"/>
              </w:rPr>
            </w:pPr>
            <w:r w:rsidRPr="00DA4F61">
              <w:rPr>
                <w:rFonts w:ascii="Times New Roman" w:hAnsi="Times New Roman" w:cs="Times New Roman"/>
                <w:sz w:val="20"/>
                <w:lang w:val="hr-HR"/>
              </w:rPr>
              <w:t>Planirani</w:t>
            </w:r>
            <w:r>
              <w:rPr>
                <w:rFonts w:ascii="Times New Roman" w:hAnsi="Times New Roman" w:cs="Times New Roman"/>
                <w:sz w:val="20"/>
                <w:lang w:val="hr-HR"/>
              </w:rPr>
              <w:t>/ostvareni</w:t>
            </w:r>
            <w:r w:rsidRPr="00DA4F61">
              <w:rPr>
                <w:rFonts w:ascii="Times New Roman" w:hAnsi="Times New Roman" w:cs="Times New Roman"/>
                <w:sz w:val="20"/>
                <w:lang w:val="hr-HR"/>
              </w:rPr>
              <w:t xml:space="preserve">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57A72AC8" w14:textId="780EF44E" w:rsidR="00CA5AF6" w:rsidRPr="00CA5AF6" w:rsidRDefault="00CA5AF6" w:rsidP="00CA5AF6">
            <w:pPr>
              <w:jc w:val="center"/>
              <w:rPr>
                <w:rFonts w:asciiTheme="majorBidi" w:hAnsiTheme="majorBidi" w:cstheme="majorBidi"/>
                <w:iCs/>
                <w:sz w:val="20"/>
                <w:szCs w:val="20"/>
                <w:lang w:val="hr-HR"/>
              </w:rPr>
            </w:pPr>
            <w:r w:rsidRPr="00CA5AF6">
              <w:rPr>
                <w:rFonts w:asciiTheme="majorBidi" w:hAnsiTheme="majorBidi" w:cstheme="majorBidi"/>
                <w:b/>
                <w:sz w:val="20"/>
                <w:szCs w:val="20"/>
                <w:lang w:val="hr-HR"/>
              </w:rPr>
              <w:t>4/4</w:t>
            </w:r>
          </w:p>
        </w:tc>
        <w:tc>
          <w:tcPr>
            <w:tcW w:w="2268" w:type="dxa"/>
            <w:vAlign w:val="center"/>
          </w:tcPr>
          <w:p w14:paraId="43211565" w14:textId="70BF41CE" w:rsidR="00CA5AF6" w:rsidRPr="00CA5AF6" w:rsidRDefault="00CA5AF6" w:rsidP="00CA5AF6">
            <w:pPr>
              <w:jc w:val="center"/>
              <w:rPr>
                <w:rFonts w:asciiTheme="majorBidi" w:hAnsiTheme="majorBidi" w:cstheme="majorBidi"/>
                <w:iCs/>
                <w:sz w:val="20"/>
                <w:szCs w:val="20"/>
                <w:lang w:val="hr-HR"/>
              </w:rPr>
            </w:pPr>
            <w:r w:rsidRPr="00CA5AF6">
              <w:rPr>
                <w:rFonts w:asciiTheme="majorBidi" w:hAnsiTheme="majorBidi" w:cstheme="majorBidi"/>
                <w:b/>
                <w:sz w:val="20"/>
                <w:szCs w:val="20"/>
                <w:lang w:val="hr-HR"/>
              </w:rPr>
              <w:t>65/181</w:t>
            </w:r>
          </w:p>
        </w:tc>
        <w:tc>
          <w:tcPr>
            <w:tcW w:w="2075" w:type="dxa"/>
            <w:vAlign w:val="center"/>
          </w:tcPr>
          <w:p w14:paraId="673E9C41" w14:textId="77777777" w:rsidR="00CA5AF6" w:rsidRPr="00DA4F61" w:rsidRDefault="00CA5AF6" w:rsidP="00CA5AF6">
            <w:pPr>
              <w:rPr>
                <w:rFonts w:ascii="Times New Roman" w:hAnsi="Times New Roman" w:cs="Times New Roman"/>
                <w:iCs/>
                <w:sz w:val="20"/>
                <w:lang w:val="hr-HR"/>
              </w:rPr>
            </w:pPr>
          </w:p>
        </w:tc>
      </w:tr>
      <w:tr w:rsidR="00CA5AF6" w:rsidRPr="00DA4F61" w14:paraId="1A7C91CB" w14:textId="77777777" w:rsidTr="000B60E1">
        <w:trPr>
          <w:trHeight w:val="842"/>
        </w:trPr>
        <w:tc>
          <w:tcPr>
            <w:tcW w:w="2254" w:type="dxa"/>
            <w:shd w:val="clear" w:color="auto" w:fill="FFFFFF" w:themeFill="background1"/>
            <w:vAlign w:val="center"/>
          </w:tcPr>
          <w:p w14:paraId="7E169C83" w14:textId="77777777" w:rsidR="00CA5AF6" w:rsidRPr="00DA4F61" w:rsidRDefault="00CA5AF6" w:rsidP="00CA5AF6">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447F3BCF" w14:textId="77777777" w:rsidR="00CA5AF6" w:rsidRPr="00DA4F61" w:rsidRDefault="00CA5AF6" w:rsidP="00CA5AF6">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60265588" w14:textId="77777777" w:rsidR="00CA5AF6" w:rsidRPr="00DA4F61" w:rsidRDefault="00CA5AF6" w:rsidP="00CA5AF6">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39AC1A5F" w14:textId="77777777" w:rsidR="00CA5AF6" w:rsidRPr="00DA4F61" w:rsidRDefault="00CA5AF6" w:rsidP="00CA5AF6">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CA5AF6" w:rsidRPr="00DA4F61" w14:paraId="0049368A" w14:textId="77777777" w:rsidTr="000B60E1">
        <w:trPr>
          <w:trHeight w:val="698"/>
        </w:trPr>
        <w:tc>
          <w:tcPr>
            <w:tcW w:w="2254" w:type="dxa"/>
            <w:shd w:val="clear" w:color="auto" w:fill="FFFFFF" w:themeFill="background1"/>
            <w:vAlign w:val="center"/>
          </w:tcPr>
          <w:p w14:paraId="37F1E613" w14:textId="46952667" w:rsidR="00CA5AF6" w:rsidRPr="00DA4F61" w:rsidRDefault="00CA5AF6" w:rsidP="00CA5AF6">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753D7A2E" w14:textId="77777777" w:rsidR="00CA5AF6" w:rsidRPr="00CA5AF6" w:rsidRDefault="00CA5AF6" w:rsidP="00CA5AF6">
            <w:pPr>
              <w:jc w:val="center"/>
              <w:rPr>
                <w:rFonts w:asciiTheme="majorBidi" w:hAnsiTheme="majorBidi" w:cstheme="majorBidi"/>
                <w:sz w:val="20"/>
                <w:szCs w:val="20"/>
                <w:lang w:val="hr-HR"/>
              </w:rPr>
            </w:pPr>
            <w:r w:rsidRPr="00CA5AF6">
              <w:rPr>
                <w:rFonts w:asciiTheme="majorBidi" w:hAnsiTheme="majorBidi" w:cstheme="majorBidi"/>
                <w:sz w:val="20"/>
                <w:szCs w:val="20"/>
                <w:lang w:val="hr-HR"/>
              </w:rPr>
              <w:t>T 863009 Projekti</w:t>
            </w:r>
          </w:p>
          <w:p w14:paraId="050B67DD" w14:textId="52853ABC" w:rsidR="00CA5AF6" w:rsidRPr="00CA5AF6" w:rsidRDefault="00CA5AF6" w:rsidP="00CA5AF6">
            <w:pPr>
              <w:jc w:val="center"/>
              <w:rPr>
                <w:rFonts w:asciiTheme="majorBidi" w:hAnsiTheme="majorBidi" w:cstheme="majorBidi"/>
                <w:sz w:val="20"/>
                <w:szCs w:val="20"/>
                <w:lang w:val="hr-HR"/>
              </w:rPr>
            </w:pPr>
            <w:r w:rsidRPr="00CA5AF6">
              <w:rPr>
                <w:rFonts w:asciiTheme="majorBidi" w:hAnsiTheme="majorBidi" w:cstheme="majorBidi"/>
                <w:sz w:val="20"/>
                <w:szCs w:val="20"/>
                <w:lang w:val="hr-HR"/>
              </w:rPr>
              <w:t>civilne zaštite</w:t>
            </w:r>
          </w:p>
          <w:p w14:paraId="2B4C69C2" w14:textId="67AD7917" w:rsidR="00CA5AF6" w:rsidRPr="00CA5AF6" w:rsidRDefault="00CA5AF6" w:rsidP="00CA5AF6">
            <w:pPr>
              <w:jc w:val="center"/>
              <w:rPr>
                <w:rFonts w:asciiTheme="majorBidi" w:hAnsiTheme="majorBidi" w:cstheme="majorBidi"/>
                <w:sz w:val="20"/>
                <w:szCs w:val="20"/>
                <w:lang w:val="hr-HR"/>
              </w:rPr>
            </w:pPr>
            <w:r w:rsidRPr="00CA5AF6">
              <w:rPr>
                <w:rFonts w:asciiTheme="majorBidi" w:hAnsiTheme="majorBidi" w:cstheme="majorBidi"/>
                <w:sz w:val="20"/>
                <w:szCs w:val="20"/>
                <w:lang w:val="hr-HR"/>
              </w:rPr>
              <w:t>Izvor 12</w:t>
            </w:r>
          </w:p>
          <w:p w14:paraId="56142BC3" w14:textId="2D820F5F" w:rsidR="00CA5AF6" w:rsidRPr="00CA5AF6" w:rsidRDefault="00CA5AF6" w:rsidP="00CA5AF6">
            <w:pPr>
              <w:jc w:val="center"/>
              <w:rPr>
                <w:rFonts w:asciiTheme="majorBidi" w:hAnsiTheme="majorBidi" w:cstheme="majorBidi"/>
                <w:iCs/>
                <w:sz w:val="20"/>
                <w:szCs w:val="20"/>
                <w:lang w:val="hr-HR"/>
              </w:rPr>
            </w:pPr>
            <w:r w:rsidRPr="00CA5AF6">
              <w:rPr>
                <w:rFonts w:asciiTheme="majorBidi" w:hAnsiTheme="majorBidi" w:cstheme="majorBidi"/>
                <w:b/>
                <w:sz w:val="20"/>
                <w:szCs w:val="20"/>
                <w:lang w:val="hr-HR"/>
              </w:rPr>
              <w:t>29.000,00 EUR</w:t>
            </w:r>
          </w:p>
        </w:tc>
        <w:tc>
          <w:tcPr>
            <w:tcW w:w="2268" w:type="dxa"/>
            <w:vAlign w:val="center"/>
          </w:tcPr>
          <w:p w14:paraId="6D78C810" w14:textId="77777777" w:rsidR="00CA5AF6" w:rsidRPr="00CA5AF6" w:rsidRDefault="00CA5AF6" w:rsidP="00CA5AF6">
            <w:pPr>
              <w:jc w:val="center"/>
              <w:rPr>
                <w:rFonts w:asciiTheme="majorBidi" w:hAnsiTheme="majorBidi" w:cstheme="majorBidi"/>
                <w:sz w:val="20"/>
                <w:szCs w:val="20"/>
                <w:lang w:val="hr-HR"/>
              </w:rPr>
            </w:pPr>
            <w:r w:rsidRPr="00CA5AF6">
              <w:rPr>
                <w:rFonts w:asciiTheme="majorBidi" w:hAnsiTheme="majorBidi" w:cstheme="majorBidi"/>
                <w:sz w:val="20"/>
                <w:szCs w:val="20"/>
                <w:lang w:val="hr-HR"/>
              </w:rPr>
              <w:t>T 863009 Projekti</w:t>
            </w:r>
          </w:p>
          <w:p w14:paraId="41DE59F8" w14:textId="4D9FFBA8" w:rsidR="00CA5AF6" w:rsidRPr="00CA5AF6" w:rsidRDefault="00CA5AF6" w:rsidP="00CA5AF6">
            <w:pPr>
              <w:jc w:val="center"/>
              <w:rPr>
                <w:rFonts w:asciiTheme="majorBidi" w:hAnsiTheme="majorBidi" w:cstheme="majorBidi"/>
                <w:sz w:val="20"/>
                <w:szCs w:val="20"/>
                <w:lang w:val="hr-HR"/>
              </w:rPr>
            </w:pPr>
            <w:r w:rsidRPr="00CA5AF6">
              <w:rPr>
                <w:rFonts w:asciiTheme="majorBidi" w:hAnsiTheme="majorBidi" w:cstheme="majorBidi"/>
                <w:sz w:val="20"/>
                <w:szCs w:val="20"/>
                <w:lang w:val="hr-HR"/>
              </w:rPr>
              <w:t>civilne zaštite</w:t>
            </w:r>
          </w:p>
          <w:p w14:paraId="719470F5" w14:textId="09133B80" w:rsidR="00CA5AF6" w:rsidRPr="00CA5AF6" w:rsidRDefault="00CA5AF6" w:rsidP="00CA5AF6">
            <w:pPr>
              <w:jc w:val="center"/>
              <w:rPr>
                <w:rFonts w:asciiTheme="majorBidi" w:hAnsiTheme="majorBidi" w:cstheme="majorBidi"/>
                <w:sz w:val="20"/>
                <w:szCs w:val="20"/>
                <w:lang w:val="hr-HR"/>
              </w:rPr>
            </w:pPr>
            <w:r w:rsidRPr="00CA5AF6">
              <w:rPr>
                <w:rFonts w:asciiTheme="majorBidi" w:hAnsiTheme="majorBidi" w:cstheme="majorBidi"/>
                <w:sz w:val="20"/>
                <w:szCs w:val="20"/>
                <w:lang w:val="hr-HR"/>
              </w:rPr>
              <w:t>Izvor 51</w:t>
            </w:r>
          </w:p>
          <w:p w14:paraId="5EDFAEE8" w14:textId="66BE6D76" w:rsidR="00CA5AF6" w:rsidRPr="00CA5AF6" w:rsidRDefault="00CA5AF6" w:rsidP="00CA5AF6">
            <w:pPr>
              <w:jc w:val="center"/>
              <w:rPr>
                <w:rFonts w:asciiTheme="majorBidi" w:hAnsiTheme="majorBidi" w:cstheme="majorBidi"/>
                <w:iCs/>
                <w:sz w:val="20"/>
                <w:szCs w:val="20"/>
                <w:lang w:val="hr-HR"/>
              </w:rPr>
            </w:pPr>
            <w:r w:rsidRPr="00CA5AF6">
              <w:rPr>
                <w:rFonts w:asciiTheme="majorBidi" w:hAnsiTheme="majorBidi" w:cstheme="majorBidi"/>
                <w:b/>
                <w:sz w:val="20"/>
                <w:szCs w:val="20"/>
                <w:lang w:val="hr-HR"/>
              </w:rPr>
              <w:t>184.000,00 EUR</w:t>
            </w:r>
          </w:p>
        </w:tc>
        <w:tc>
          <w:tcPr>
            <w:tcW w:w="2075" w:type="dxa"/>
            <w:vAlign w:val="center"/>
          </w:tcPr>
          <w:p w14:paraId="4645D6AB" w14:textId="6A8A9C4A" w:rsidR="00CA5AF6" w:rsidRPr="00CA5AF6" w:rsidRDefault="00CA5AF6" w:rsidP="00CA5AF6">
            <w:pPr>
              <w:jc w:val="center"/>
              <w:rPr>
                <w:rFonts w:asciiTheme="majorBidi" w:hAnsiTheme="majorBidi" w:cstheme="majorBidi"/>
                <w:iCs/>
                <w:sz w:val="20"/>
                <w:szCs w:val="20"/>
                <w:lang w:val="hr-HR"/>
              </w:rPr>
            </w:pPr>
          </w:p>
        </w:tc>
      </w:tr>
      <w:tr w:rsidR="00CA5AF6" w:rsidRPr="00DA4F61" w14:paraId="746B9DEB" w14:textId="77777777" w:rsidTr="000B60E1">
        <w:trPr>
          <w:trHeight w:val="708"/>
        </w:trPr>
        <w:tc>
          <w:tcPr>
            <w:tcW w:w="2254" w:type="dxa"/>
            <w:shd w:val="clear" w:color="auto" w:fill="FFFFFF" w:themeFill="background1"/>
            <w:vAlign w:val="center"/>
          </w:tcPr>
          <w:p w14:paraId="13BE0C80" w14:textId="77777777" w:rsidR="00CA5AF6" w:rsidRPr="00DA4F61" w:rsidRDefault="00CA5AF6" w:rsidP="00CA5AF6">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7CF23F19" w14:textId="32E2DE52" w:rsidR="00CA5AF6" w:rsidRPr="006B3CAD" w:rsidRDefault="006B3CAD" w:rsidP="00CA5AF6">
            <w:pPr>
              <w:rPr>
                <w:rFonts w:asciiTheme="majorBidi" w:hAnsiTheme="majorBidi" w:cstheme="majorBidi"/>
                <w:b/>
                <w:iCs/>
                <w:sz w:val="20"/>
                <w:szCs w:val="20"/>
                <w:lang w:val="hr-HR"/>
              </w:rPr>
            </w:pPr>
            <w:r w:rsidRPr="006B3CAD">
              <w:rPr>
                <w:rFonts w:asciiTheme="majorBidi" w:hAnsiTheme="majorBidi" w:cstheme="majorBidi"/>
                <w:color w:val="000000" w:themeColor="text1"/>
                <w:sz w:val="20"/>
                <w:szCs w:val="20"/>
                <w:lang w:val="hr-HR"/>
              </w:rPr>
              <w:t>IV. kvartal 2025. godine</w:t>
            </w:r>
          </w:p>
        </w:tc>
      </w:tr>
    </w:tbl>
    <w:p w14:paraId="1236579E" w14:textId="77777777" w:rsidR="00CA5AF6" w:rsidRPr="003E253B" w:rsidRDefault="00CA5AF6" w:rsidP="003E253B">
      <w:pPr>
        <w:jc w:val="both"/>
        <w:rPr>
          <w:rFonts w:asciiTheme="majorBidi" w:hAnsiTheme="majorBidi" w:cstheme="majorBidi"/>
          <w:i/>
          <w:iCs/>
          <w:sz w:val="24"/>
          <w:szCs w:val="24"/>
          <w:lang w:val="hr-HR"/>
        </w:rPr>
      </w:pPr>
    </w:p>
    <w:p w14:paraId="721EC771" w14:textId="6D661B1B" w:rsidR="00457303" w:rsidRPr="00B20100" w:rsidRDefault="00457303" w:rsidP="003E253B">
      <w:pPr>
        <w:jc w:val="both"/>
        <w:rPr>
          <w:rFonts w:asciiTheme="majorBidi" w:hAnsiTheme="majorBidi" w:cstheme="majorBidi"/>
          <w:b/>
          <w:bCs/>
          <w:i/>
          <w:iCs/>
          <w:sz w:val="24"/>
          <w:szCs w:val="24"/>
          <w:lang w:val="hr-HR"/>
        </w:rPr>
      </w:pPr>
      <w:r w:rsidRPr="00B20100">
        <w:rPr>
          <w:rFonts w:ascii="Times New Roman" w:hAnsi="Times New Roman" w:cs="Times New Roman"/>
          <w:b/>
          <w:bCs/>
          <w:i/>
          <w:iCs/>
          <w:sz w:val="24"/>
          <w:szCs w:val="24"/>
          <w:lang w:val="hr-HR"/>
        </w:rPr>
        <w:t xml:space="preserve">Aktivnost 1.2.6. </w:t>
      </w:r>
      <w:r w:rsidR="004E396F" w:rsidRPr="00B20100">
        <w:rPr>
          <w:rFonts w:ascii="Times New Roman" w:hAnsi="Times New Roman"/>
          <w:b/>
          <w:bCs/>
          <w:i/>
          <w:iCs/>
          <w:sz w:val="24"/>
          <w:szCs w:val="24"/>
        </w:rPr>
        <w:t xml:space="preserve"> Analiza podataka o zdravstvenom statusu i o korištenju zdravstvene zaštite ekonomski uvjetovanih migranata i azilanata te osoba s invaliditetom</w:t>
      </w:r>
      <w:r w:rsidR="004E396F" w:rsidRPr="00B20100">
        <w:rPr>
          <w:rFonts w:ascii="Times New Roman" w:hAnsi="Times New Roman" w:cs="Times New Roman"/>
          <w:b/>
          <w:bCs/>
          <w:i/>
          <w:iCs/>
          <w:sz w:val="24"/>
          <w:szCs w:val="24"/>
          <w:lang w:val="hr-HR"/>
        </w:rPr>
        <w:t xml:space="preserve"> </w:t>
      </w:r>
    </w:p>
    <w:p w14:paraId="21D63AEE" w14:textId="31501A09" w:rsidR="00457303" w:rsidRDefault="00457303" w:rsidP="00356587">
      <w:pPr>
        <w:jc w:val="both"/>
        <w:rPr>
          <w:rFonts w:ascii="Times New Roman" w:hAnsi="Times New Roman" w:cs="Times New Roman"/>
          <w:i/>
          <w:iCs/>
          <w:sz w:val="24"/>
          <w:lang w:val="hr-HR"/>
        </w:rPr>
      </w:pPr>
      <w:r w:rsidRPr="00B20100">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 Hrvatski zavod za javno zdravstvo</w:t>
      </w:r>
    </w:p>
    <w:p w14:paraId="6903A8C7" w14:textId="6E0E7889" w:rsidR="00662A7D" w:rsidRPr="00DA4F61" w:rsidRDefault="00662A7D" w:rsidP="00356587">
      <w:pPr>
        <w:jc w:val="both"/>
        <w:rPr>
          <w:rFonts w:ascii="Times New Roman" w:hAnsi="Times New Roman" w:cs="Times New Roman"/>
          <w:i/>
          <w:iCs/>
          <w:sz w:val="24"/>
          <w:lang w:val="hr-HR"/>
        </w:rPr>
      </w:pPr>
      <w:r w:rsidRPr="00B20100">
        <w:rPr>
          <w:rFonts w:ascii="Times New Roman" w:hAnsi="Times New Roman" w:cs="Times New Roman"/>
          <w:b/>
          <w:bCs/>
          <w:i/>
          <w:iCs/>
          <w:sz w:val="24"/>
          <w:lang w:val="hr-HR"/>
        </w:rPr>
        <w:t>Suradnik u provedbi</w:t>
      </w:r>
      <w:r>
        <w:rPr>
          <w:rFonts w:ascii="Times New Roman" w:hAnsi="Times New Roman" w:cs="Times New Roman"/>
          <w:i/>
          <w:iCs/>
          <w:sz w:val="24"/>
          <w:lang w:val="hr-HR"/>
        </w:rPr>
        <w:t>: Ministarstvo zdravstva</w:t>
      </w:r>
    </w:p>
    <w:p w14:paraId="2C02FFED" w14:textId="0294BDD2" w:rsidR="00AE3C64" w:rsidRDefault="004E396F" w:rsidP="004E396F">
      <w:pPr>
        <w:jc w:val="both"/>
        <w:rPr>
          <w:rFonts w:ascii="Times New Roman" w:hAnsi="Times New Roman"/>
          <w:iCs/>
          <w:color w:val="000000" w:themeColor="text1"/>
          <w:sz w:val="24"/>
          <w:szCs w:val="24"/>
        </w:rPr>
      </w:pPr>
      <w:r w:rsidRPr="004E396F">
        <w:rPr>
          <w:rFonts w:ascii="Times New Roman" w:hAnsi="Times New Roman"/>
          <w:iCs/>
          <w:color w:val="000000" w:themeColor="text1"/>
          <w:sz w:val="24"/>
          <w:szCs w:val="24"/>
        </w:rPr>
        <w:t xml:space="preserve">Iz već postojećih registara i baza podataka povezivanjem </w:t>
      </w:r>
      <w:r>
        <w:rPr>
          <w:rFonts w:ascii="Times New Roman" w:hAnsi="Times New Roman"/>
          <w:iCs/>
          <w:color w:val="000000" w:themeColor="text1"/>
          <w:sz w:val="24"/>
          <w:szCs w:val="24"/>
        </w:rPr>
        <w:t xml:space="preserve">i daljnjom analizom </w:t>
      </w:r>
      <w:r w:rsidRPr="004E396F">
        <w:rPr>
          <w:rFonts w:ascii="Times New Roman" w:hAnsi="Times New Roman"/>
          <w:iCs/>
          <w:color w:val="000000" w:themeColor="text1"/>
          <w:sz w:val="24"/>
          <w:szCs w:val="24"/>
        </w:rPr>
        <w:t>podataka će se dobiti točniji uvid u zdravstveni status pojedinih ranjivih skupin</w:t>
      </w:r>
      <w:r w:rsidR="009A2FD4">
        <w:rPr>
          <w:rFonts w:ascii="Times New Roman" w:hAnsi="Times New Roman"/>
          <w:iCs/>
          <w:color w:val="000000" w:themeColor="text1"/>
          <w:sz w:val="24"/>
          <w:szCs w:val="24"/>
        </w:rPr>
        <w:t>a.</w:t>
      </w:r>
      <w:r w:rsidRPr="004E396F">
        <w:rPr>
          <w:rFonts w:ascii="Times New Roman" w:hAnsi="Times New Roman"/>
          <w:iCs/>
          <w:color w:val="000000" w:themeColor="text1"/>
          <w:sz w:val="24"/>
          <w:szCs w:val="24"/>
        </w:rPr>
        <w:t xml:space="preserve"> Planiraju se provesti dva istraživanja: Korištenje zdravstvene zaštite ekonomski uvjetovanih migr</w:t>
      </w:r>
      <w:r w:rsidR="009A2FD4">
        <w:rPr>
          <w:rFonts w:ascii="Times New Roman" w:hAnsi="Times New Roman"/>
          <w:iCs/>
          <w:color w:val="000000" w:themeColor="text1"/>
          <w:sz w:val="24"/>
          <w:szCs w:val="24"/>
        </w:rPr>
        <w:t>anata i azilanata (2026</w:t>
      </w:r>
      <w:r w:rsidRPr="004E396F">
        <w:rPr>
          <w:rFonts w:ascii="Times New Roman" w:hAnsi="Times New Roman"/>
          <w:iCs/>
          <w:color w:val="000000" w:themeColor="text1"/>
          <w:sz w:val="24"/>
          <w:szCs w:val="24"/>
        </w:rPr>
        <w:t>.) te Korištenje zdravstvene zaštite osoba s invaliditetom (202</w:t>
      </w:r>
      <w:r w:rsidR="009A2FD4">
        <w:rPr>
          <w:rFonts w:ascii="Times New Roman" w:hAnsi="Times New Roman"/>
          <w:iCs/>
          <w:color w:val="000000" w:themeColor="text1"/>
          <w:sz w:val="24"/>
          <w:szCs w:val="24"/>
        </w:rPr>
        <w:t>7</w:t>
      </w:r>
      <w:r w:rsidRPr="004E396F">
        <w:rPr>
          <w:rFonts w:ascii="Times New Roman" w:hAnsi="Times New Roman"/>
          <w:iCs/>
          <w:color w:val="000000" w:themeColor="text1"/>
          <w:sz w:val="24"/>
          <w:szCs w:val="24"/>
        </w:rPr>
        <w:t>.), razvrstano po spolu.</w:t>
      </w:r>
    </w:p>
    <w:tbl>
      <w:tblPr>
        <w:tblStyle w:val="TableGrid"/>
        <w:tblW w:w="0" w:type="auto"/>
        <w:tblLook w:val="04A0" w:firstRow="1" w:lastRow="0" w:firstColumn="1" w:lastColumn="0" w:noHBand="0" w:noVBand="1"/>
      </w:tblPr>
      <w:tblGrid>
        <w:gridCol w:w="2254"/>
        <w:gridCol w:w="2419"/>
        <w:gridCol w:w="2268"/>
        <w:gridCol w:w="2075"/>
      </w:tblGrid>
      <w:tr w:rsidR="00662A7D" w:rsidRPr="00DA4F61" w14:paraId="73A2791C" w14:textId="77777777" w:rsidTr="00B20100">
        <w:trPr>
          <w:trHeight w:val="1181"/>
        </w:trPr>
        <w:tc>
          <w:tcPr>
            <w:tcW w:w="2254" w:type="dxa"/>
            <w:shd w:val="clear" w:color="auto" w:fill="FFFFFF" w:themeFill="background1"/>
            <w:vAlign w:val="center"/>
          </w:tcPr>
          <w:p w14:paraId="249F7E24" w14:textId="77777777" w:rsidR="00662A7D" w:rsidRPr="00DA4F61" w:rsidRDefault="00662A7D" w:rsidP="00662A7D">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26D1D93D" w14:textId="16D2148B" w:rsidR="00662A7D" w:rsidRPr="00662A7D" w:rsidRDefault="00662A7D" w:rsidP="00B20100">
            <w:pPr>
              <w:jc w:val="center"/>
              <w:rPr>
                <w:rFonts w:ascii="Times New Roman" w:hAnsi="Times New Roman" w:cs="Times New Roman"/>
                <w:b/>
                <w:iCs/>
                <w:sz w:val="20"/>
                <w:szCs w:val="20"/>
                <w:lang w:val="hr-HR"/>
              </w:rPr>
            </w:pPr>
            <w:r w:rsidRPr="00662A7D">
              <w:rPr>
                <w:rFonts w:ascii="Times New Roman" w:hAnsi="Times New Roman"/>
                <w:b/>
                <w:color w:val="000000" w:themeColor="text1"/>
                <w:sz w:val="20"/>
                <w:szCs w:val="20"/>
              </w:rPr>
              <w:t>Broj provedenih analiza i istraživanja</w:t>
            </w:r>
          </w:p>
        </w:tc>
        <w:tc>
          <w:tcPr>
            <w:tcW w:w="2268" w:type="dxa"/>
            <w:vAlign w:val="center"/>
          </w:tcPr>
          <w:p w14:paraId="5B87BC38" w14:textId="146ADD95" w:rsidR="00662A7D" w:rsidRPr="00662A7D" w:rsidRDefault="00662A7D" w:rsidP="00B20100">
            <w:pPr>
              <w:jc w:val="center"/>
              <w:rPr>
                <w:rFonts w:ascii="Times New Roman" w:hAnsi="Times New Roman" w:cs="Times New Roman"/>
                <w:b/>
                <w:iCs/>
                <w:sz w:val="20"/>
                <w:szCs w:val="20"/>
                <w:lang w:val="hr-HR"/>
              </w:rPr>
            </w:pPr>
            <w:r w:rsidRPr="00662A7D">
              <w:rPr>
                <w:rFonts w:ascii="Times New Roman" w:hAnsi="Times New Roman"/>
                <w:b/>
                <w:color w:val="000000" w:themeColor="text1"/>
                <w:sz w:val="20"/>
                <w:szCs w:val="20"/>
              </w:rPr>
              <w:t>Broj objavljenih izvještaja</w:t>
            </w:r>
          </w:p>
        </w:tc>
        <w:tc>
          <w:tcPr>
            <w:tcW w:w="2075" w:type="dxa"/>
            <w:vAlign w:val="center"/>
          </w:tcPr>
          <w:p w14:paraId="014C9FFE" w14:textId="62C362BC" w:rsidR="00662A7D" w:rsidRPr="00662A7D" w:rsidRDefault="00662A7D" w:rsidP="00B20100">
            <w:pPr>
              <w:jc w:val="center"/>
              <w:rPr>
                <w:rFonts w:ascii="Times New Roman" w:hAnsi="Times New Roman" w:cs="Times New Roman"/>
                <w:b/>
                <w:iCs/>
                <w:sz w:val="20"/>
                <w:szCs w:val="20"/>
                <w:lang w:val="hr-HR"/>
              </w:rPr>
            </w:pPr>
            <w:r w:rsidRPr="00662A7D">
              <w:rPr>
                <w:rFonts w:ascii="Times New Roman" w:hAnsi="Times New Roman"/>
                <w:b/>
                <w:color w:val="000000" w:themeColor="text1"/>
                <w:sz w:val="20"/>
                <w:szCs w:val="20"/>
              </w:rPr>
              <w:t>Broj medijskih objava</w:t>
            </w:r>
          </w:p>
        </w:tc>
      </w:tr>
      <w:tr w:rsidR="00662A7D" w:rsidRPr="00DA4F61" w14:paraId="5E077F84" w14:textId="77777777" w:rsidTr="00714731">
        <w:trPr>
          <w:trHeight w:val="844"/>
        </w:trPr>
        <w:tc>
          <w:tcPr>
            <w:tcW w:w="2254" w:type="dxa"/>
            <w:shd w:val="clear" w:color="auto" w:fill="FFFFFF" w:themeFill="background1"/>
            <w:vAlign w:val="center"/>
          </w:tcPr>
          <w:p w14:paraId="3B0D1CF6" w14:textId="680A19B9" w:rsidR="00662A7D" w:rsidRPr="00DA4F61" w:rsidRDefault="00662A7D" w:rsidP="00662A7D">
            <w:pPr>
              <w:rPr>
                <w:rFonts w:ascii="Times New Roman" w:hAnsi="Times New Roman" w:cs="Times New Roman"/>
                <w:sz w:val="20"/>
                <w:lang w:val="hr-HR"/>
              </w:rPr>
            </w:pPr>
            <w:r w:rsidRPr="00DA4F61">
              <w:rPr>
                <w:rFonts w:ascii="Times New Roman" w:hAnsi="Times New Roman" w:cs="Times New Roman"/>
                <w:sz w:val="20"/>
                <w:lang w:val="hr-HR"/>
              </w:rPr>
              <w:t>Ostvareni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443E2774" w14:textId="2D7BA4F5" w:rsidR="00662A7D" w:rsidRPr="00DA4F61" w:rsidRDefault="00662A7D" w:rsidP="00662A7D">
            <w:pPr>
              <w:jc w:val="center"/>
              <w:rPr>
                <w:rFonts w:ascii="Times New Roman" w:hAnsi="Times New Roman" w:cs="Times New Roman"/>
                <w:iCs/>
                <w:sz w:val="20"/>
                <w:lang w:val="hr-HR"/>
              </w:rPr>
            </w:pPr>
            <w:r>
              <w:rPr>
                <w:rFonts w:ascii="Times New Roman" w:hAnsi="Times New Roman" w:cs="Times New Roman"/>
                <w:iCs/>
                <w:sz w:val="20"/>
                <w:lang w:val="hr-HR"/>
              </w:rPr>
              <w:t>1</w:t>
            </w:r>
          </w:p>
        </w:tc>
        <w:tc>
          <w:tcPr>
            <w:tcW w:w="2268" w:type="dxa"/>
            <w:vAlign w:val="center"/>
          </w:tcPr>
          <w:p w14:paraId="364F1404" w14:textId="40D76046" w:rsidR="00662A7D" w:rsidRPr="00DA4F61" w:rsidRDefault="00662A7D" w:rsidP="00662A7D">
            <w:pPr>
              <w:jc w:val="center"/>
              <w:rPr>
                <w:rFonts w:ascii="Times New Roman" w:hAnsi="Times New Roman" w:cs="Times New Roman"/>
                <w:iCs/>
                <w:sz w:val="20"/>
                <w:lang w:val="hr-HR"/>
              </w:rPr>
            </w:pPr>
            <w:r>
              <w:rPr>
                <w:rFonts w:ascii="Times New Roman" w:hAnsi="Times New Roman" w:cs="Times New Roman"/>
                <w:iCs/>
                <w:sz w:val="20"/>
                <w:lang w:val="hr-HR"/>
              </w:rPr>
              <w:t>1</w:t>
            </w:r>
          </w:p>
        </w:tc>
        <w:tc>
          <w:tcPr>
            <w:tcW w:w="2075" w:type="dxa"/>
            <w:vAlign w:val="center"/>
          </w:tcPr>
          <w:p w14:paraId="12BFAAC8" w14:textId="42ECD1B0" w:rsidR="00662A7D" w:rsidRPr="00DA4F61" w:rsidRDefault="00662A7D" w:rsidP="00662A7D">
            <w:pPr>
              <w:rPr>
                <w:rFonts w:ascii="Times New Roman" w:hAnsi="Times New Roman" w:cs="Times New Roman"/>
                <w:iCs/>
                <w:sz w:val="20"/>
                <w:lang w:val="hr-HR"/>
              </w:rPr>
            </w:pPr>
            <w:r>
              <w:rPr>
                <w:rFonts w:ascii="Times New Roman" w:hAnsi="Times New Roman" w:cs="Times New Roman"/>
                <w:iCs/>
                <w:sz w:val="20"/>
                <w:lang w:val="hr-HR"/>
              </w:rPr>
              <w:t>1</w:t>
            </w:r>
          </w:p>
        </w:tc>
      </w:tr>
      <w:tr w:rsidR="00662A7D" w:rsidRPr="00DA4F61" w14:paraId="78E684C6" w14:textId="77777777" w:rsidTr="00714731">
        <w:trPr>
          <w:trHeight w:val="842"/>
        </w:trPr>
        <w:tc>
          <w:tcPr>
            <w:tcW w:w="2254" w:type="dxa"/>
            <w:shd w:val="clear" w:color="auto" w:fill="FFFFFF" w:themeFill="background1"/>
            <w:vAlign w:val="center"/>
          </w:tcPr>
          <w:p w14:paraId="60B3C205" w14:textId="77777777" w:rsidR="00662A7D" w:rsidRPr="00DA4F61" w:rsidRDefault="00662A7D" w:rsidP="00662A7D">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6B271633" w14:textId="77777777" w:rsidR="00662A7D" w:rsidRPr="00DA4F61" w:rsidRDefault="00662A7D" w:rsidP="00662A7D">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558BA14E" w14:textId="77777777" w:rsidR="00662A7D" w:rsidRPr="00DA4F61" w:rsidRDefault="00662A7D" w:rsidP="00662A7D">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68B8140F" w14:textId="77777777" w:rsidR="00662A7D" w:rsidRPr="00DA4F61" w:rsidRDefault="00662A7D" w:rsidP="00662A7D">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662A7D" w:rsidRPr="00DA4F61" w14:paraId="373EB669" w14:textId="77777777" w:rsidTr="00714731">
        <w:trPr>
          <w:trHeight w:val="698"/>
        </w:trPr>
        <w:tc>
          <w:tcPr>
            <w:tcW w:w="2254" w:type="dxa"/>
            <w:shd w:val="clear" w:color="auto" w:fill="FFFFFF" w:themeFill="background1"/>
            <w:vAlign w:val="center"/>
          </w:tcPr>
          <w:p w14:paraId="3E808D66" w14:textId="434877D5" w:rsidR="00662A7D" w:rsidRPr="00DA4F61" w:rsidRDefault="00662A7D" w:rsidP="00662A7D">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15F9D865" w14:textId="77777777" w:rsidR="00662A7D" w:rsidRPr="00662A7D" w:rsidRDefault="00662A7D" w:rsidP="00662A7D">
            <w:pPr>
              <w:jc w:val="center"/>
              <w:rPr>
                <w:rFonts w:ascii="Times New Roman" w:hAnsi="Times New Roman"/>
                <w:color w:val="000000" w:themeColor="text1"/>
                <w:sz w:val="20"/>
                <w:szCs w:val="20"/>
              </w:rPr>
            </w:pPr>
            <w:r w:rsidRPr="00662A7D">
              <w:rPr>
                <w:rFonts w:ascii="Times New Roman" w:hAnsi="Times New Roman"/>
                <w:color w:val="000000" w:themeColor="text1"/>
                <w:sz w:val="20"/>
                <w:szCs w:val="20"/>
              </w:rPr>
              <w:t>HZJZ A 884001 Administracija i upravljanje</w:t>
            </w:r>
          </w:p>
          <w:p w14:paraId="64BD6A6E" w14:textId="2CEF683E" w:rsidR="00662A7D" w:rsidRPr="00DA4F61" w:rsidRDefault="00662A7D" w:rsidP="00662A7D">
            <w:pPr>
              <w:jc w:val="center"/>
              <w:rPr>
                <w:rFonts w:ascii="Times New Roman" w:hAnsi="Times New Roman" w:cs="Times New Roman"/>
                <w:sz w:val="20"/>
                <w:szCs w:val="20"/>
                <w:lang w:val="hr-HR"/>
              </w:rPr>
            </w:pPr>
            <w:r w:rsidRPr="00662A7D">
              <w:rPr>
                <w:rFonts w:ascii="Times New Roman" w:hAnsi="Times New Roman"/>
                <w:color w:val="000000" w:themeColor="text1"/>
                <w:sz w:val="20"/>
                <w:szCs w:val="20"/>
              </w:rPr>
              <w:lastRenderedPageBreak/>
              <w:t>100.000,00</w:t>
            </w:r>
          </w:p>
        </w:tc>
        <w:tc>
          <w:tcPr>
            <w:tcW w:w="2268" w:type="dxa"/>
            <w:vAlign w:val="center"/>
          </w:tcPr>
          <w:p w14:paraId="51A8D8C6" w14:textId="77777777" w:rsidR="00662A7D" w:rsidRPr="00DA4F61" w:rsidRDefault="00662A7D" w:rsidP="00662A7D">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lastRenderedPageBreak/>
              <w:t>/</w:t>
            </w:r>
          </w:p>
        </w:tc>
        <w:tc>
          <w:tcPr>
            <w:tcW w:w="2075" w:type="dxa"/>
            <w:vAlign w:val="center"/>
          </w:tcPr>
          <w:p w14:paraId="55910376" w14:textId="77777777" w:rsidR="00662A7D" w:rsidRPr="00DA4F61" w:rsidRDefault="00662A7D" w:rsidP="00662A7D">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r>
      <w:tr w:rsidR="00662A7D" w:rsidRPr="00DA4F61" w14:paraId="5CADAF92" w14:textId="77777777" w:rsidTr="00714731">
        <w:trPr>
          <w:trHeight w:val="708"/>
        </w:trPr>
        <w:tc>
          <w:tcPr>
            <w:tcW w:w="2254" w:type="dxa"/>
            <w:shd w:val="clear" w:color="auto" w:fill="FFFFFF" w:themeFill="background1"/>
            <w:vAlign w:val="center"/>
          </w:tcPr>
          <w:p w14:paraId="7BE8AD3D" w14:textId="77777777" w:rsidR="00662A7D" w:rsidRPr="00DA4F61" w:rsidRDefault="00662A7D" w:rsidP="00662A7D">
            <w:pPr>
              <w:rPr>
                <w:rFonts w:ascii="Times New Roman" w:hAnsi="Times New Roman" w:cs="Times New Roman"/>
                <w:b/>
                <w:sz w:val="20"/>
                <w:lang w:val="hr-HR"/>
              </w:rPr>
            </w:pPr>
            <w:r w:rsidRPr="00DA4F61">
              <w:rPr>
                <w:rFonts w:ascii="Times New Roman" w:hAnsi="Times New Roman" w:cs="Times New Roman"/>
                <w:b/>
                <w:sz w:val="20"/>
                <w:lang w:val="hr-HR"/>
              </w:rPr>
              <w:lastRenderedPageBreak/>
              <w:t>ROK PROVEDBE AKTIVNOSTI</w:t>
            </w:r>
          </w:p>
        </w:tc>
        <w:tc>
          <w:tcPr>
            <w:tcW w:w="6762" w:type="dxa"/>
            <w:gridSpan w:val="3"/>
            <w:vAlign w:val="center"/>
          </w:tcPr>
          <w:p w14:paraId="284AE7DC" w14:textId="2332D963" w:rsidR="00662A7D" w:rsidRPr="00DA4F61" w:rsidRDefault="00662A7D" w:rsidP="00662A7D">
            <w:pPr>
              <w:rPr>
                <w:rFonts w:ascii="Times New Roman" w:hAnsi="Times New Roman" w:cs="Times New Roman"/>
                <w:b/>
                <w:sz w:val="20"/>
                <w:szCs w:val="20"/>
                <w:lang w:val="hr-HR"/>
              </w:rPr>
            </w:pPr>
            <w:r>
              <w:rPr>
                <w:rFonts w:ascii="Times New Roman" w:hAnsi="Times New Roman" w:cs="Times New Roman"/>
                <w:b/>
                <w:sz w:val="20"/>
                <w:szCs w:val="20"/>
                <w:lang w:val="hr-HR"/>
              </w:rPr>
              <w:t xml:space="preserve">IV kvartal </w:t>
            </w:r>
            <w:r w:rsidRPr="00DA4F61">
              <w:rPr>
                <w:rFonts w:ascii="Times New Roman" w:hAnsi="Times New Roman" w:cs="Times New Roman"/>
                <w:b/>
                <w:sz w:val="20"/>
                <w:szCs w:val="20"/>
                <w:lang w:val="hr-HR"/>
              </w:rPr>
              <w:t>202</w:t>
            </w:r>
            <w:r>
              <w:rPr>
                <w:rFonts w:ascii="Times New Roman" w:hAnsi="Times New Roman" w:cs="Times New Roman"/>
                <w:b/>
                <w:sz w:val="20"/>
                <w:szCs w:val="20"/>
                <w:lang w:val="hr-HR"/>
              </w:rPr>
              <w:t>5</w:t>
            </w:r>
            <w:r w:rsidRPr="00DA4F61">
              <w:rPr>
                <w:rFonts w:ascii="Times New Roman" w:hAnsi="Times New Roman" w:cs="Times New Roman"/>
                <w:b/>
                <w:sz w:val="20"/>
                <w:szCs w:val="20"/>
                <w:lang w:val="hr-HR"/>
              </w:rPr>
              <w:t>.</w:t>
            </w:r>
          </w:p>
        </w:tc>
      </w:tr>
    </w:tbl>
    <w:p w14:paraId="2B9E253E" w14:textId="12D25764" w:rsidR="004E396F" w:rsidRDefault="004E396F" w:rsidP="004E396F">
      <w:pPr>
        <w:jc w:val="both"/>
        <w:rPr>
          <w:rFonts w:ascii="Times New Roman" w:hAnsi="Times New Roman" w:cs="Times New Roman"/>
          <w:iCs/>
          <w:sz w:val="24"/>
          <w:szCs w:val="24"/>
          <w:lang w:val="hr-HR"/>
        </w:rPr>
      </w:pPr>
    </w:p>
    <w:p w14:paraId="24A762D7" w14:textId="64976E6A" w:rsidR="00662A7D" w:rsidRPr="00B20100" w:rsidRDefault="00662A7D" w:rsidP="00662A7D">
      <w:pPr>
        <w:jc w:val="both"/>
        <w:rPr>
          <w:rFonts w:ascii="Times New Roman" w:hAnsi="Times New Roman" w:cs="Times New Roman"/>
          <w:b/>
          <w:bCs/>
          <w:i/>
          <w:iCs/>
          <w:sz w:val="24"/>
          <w:szCs w:val="24"/>
          <w:lang w:val="hr-HR"/>
        </w:rPr>
      </w:pPr>
      <w:r w:rsidRPr="00B20100">
        <w:rPr>
          <w:rFonts w:ascii="Times New Roman" w:hAnsi="Times New Roman" w:cs="Times New Roman"/>
          <w:b/>
          <w:bCs/>
          <w:i/>
          <w:iCs/>
          <w:sz w:val="24"/>
          <w:szCs w:val="24"/>
          <w:lang w:val="hr-HR"/>
        </w:rPr>
        <w:t xml:space="preserve">Aktivnost 1.2.7. </w:t>
      </w:r>
      <w:r w:rsidRPr="00B20100">
        <w:rPr>
          <w:rFonts w:ascii="Times New Roman" w:hAnsi="Times New Roman"/>
          <w:b/>
          <w:bCs/>
          <w:i/>
          <w:iCs/>
          <w:sz w:val="24"/>
          <w:szCs w:val="24"/>
        </w:rPr>
        <w:t xml:space="preserve"> Analiza podataka o zdravstvenom statusu i o korištenju zdravstvene zaštite ranjivih skupina</w:t>
      </w:r>
      <w:r w:rsidRPr="00B20100">
        <w:rPr>
          <w:rFonts w:ascii="Times New Roman" w:hAnsi="Times New Roman" w:cs="Times New Roman"/>
          <w:b/>
          <w:bCs/>
          <w:i/>
          <w:iCs/>
          <w:sz w:val="24"/>
          <w:szCs w:val="24"/>
          <w:lang w:val="hr-HR"/>
        </w:rPr>
        <w:t xml:space="preserve"> </w:t>
      </w:r>
    </w:p>
    <w:p w14:paraId="44878655" w14:textId="77777777" w:rsidR="00662A7D" w:rsidRDefault="00662A7D" w:rsidP="00662A7D">
      <w:pPr>
        <w:jc w:val="both"/>
        <w:rPr>
          <w:rFonts w:ascii="Times New Roman" w:hAnsi="Times New Roman" w:cs="Times New Roman"/>
          <w:i/>
          <w:iCs/>
          <w:sz w:val="24"/>
          <w:lang w:val="hr-HR"/>
        </w:rPr>
      </w:pPr>
      <w:r w:rsidRPr="00B20100">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 Hrvatski zavod za javno zdravstvo</w:t>
      </w:r>
    </w:p>
    <w:p w14:paraId="1E393583" w14:textId="77777777" w:rsidR="00662A7D" w:rsidRPr="00DA4F61" w:rsidRDefault="00662A7D" w:rsidP="00662A7D">
      <w:pPr>
        <w:jc w:val="both"/>
        <w:rPr>
          <w:rFonts w:ascii="Times New Roman" w:hAnsi="Times New Roman" w:cs="Times New Roman"/>
          <w:i/>
          <w:iCs/>
          <w:sz w:val="24"/>
          <w:lang w:val="hr-HR"/>
        </w:rPr>
      </w:pPr>
      <w:r w:rsidRPr="00B20100">
        <w:rPr>
          <w:rFonts w:ascii="Times New Roman" w:hAnsi="Times New Roman" w:cs="Times New Roman"/>
          <w:b/>
          <w:bCs/>
          <w:i/>
          <w:iCs/>
          <w:sz w:val="24"/>
          <w:lang w:val="hr-HR"/>
        </w:rPr>
        <w:t>Suradnik u provedbi</w:t>
      </w:r>
      <w:r>
        <w:rPr>
          <w:rFonts w:ascii="Times New Roman" w:hAnsi="Times New Roman" w:cs="Times New Roman"/>
          <w:i/>
          <w:iCs/>
          <w:sz w:val="24"/>
          <w:lang w:val="hr-HR"/>
        </w:rPr>
        <w:t>: Ministarstvo zdravstva</w:t>
      </w:r>
    </w:p>
    <w:p w14:paraId="43F9618A" w14:textId="32EA1A6D" w:rsidR="00662A7D" w:rsidRPr="00662A7D" w:rsidRDefault="00662A7D" w:rsidP="00B20100">
      <w:pPr>
        <w:jc w:val="both"/>
        <w:rPr>
          <w:rFonts w:ascii="Times New Roman" w:hAnsi="Times New Roman"/>
          <w:iCs/>
          <w:color w:val="000000" w:themeColor="text1"/>
          <w:sz w:val="24"/>
          <w:szCs w:val="24"/>
        </w:rPr>
      </w:pPr>
      <w:r w:rsidRPr="00662A7D">
        <w:rPr>
          <w:rFonts w:ascii="Times New Roman" w:hAnsi="Times New Roman"/>
          <w:iCs/>
          <w:color w:val="000000" w:themeColor="text1"/>
          <w:sz w:val="24"/>
          <w:szCs w:val="24"/>
        </w:rPr>
        <w:t xml:space="preserve">Iz postojećih registara i baza podataka povezivanjem i daljnjom analizom podataka će se dobiti točniji uvid u zdravstveni status pojedinih ranjivih skupina. Uz to, započet će se s uspostavom održive infrastrukture za standardizirano prikupljanje i razmjenu relevantnih podataka i provedbu analiza u odnosu na zdravstveni status i korištenje zdravstvene zaštite pojedinih ranjivih skupina (kao što su osobe s problemom ovisnosti). U sklopu navedenih aktivnosti, uspostavljen je prošireni Registar ovisnosti za praćenje osoba koje su na liječenju ovisnosti o drogama, alkoholu, kockanju i videoigrama, a </w:t>
      </w:r>
      <w:r>
        <w:rPr>
          <w:rFonts w:ascii="Times New Roman" w:hAnsi="Times New Roman"/>
          <w:iCs/>
          <w:color w:val="000000" w:themeColor="text1"/>
          <w:sz w:val="24"/>
          <w:szCs w:val="24"/>
        </w:rPr>
        <w:t xml:space="preserve">prikupljanje </w:t>
      </w:r>
      <w:r w:rsidRPr="00662A7D">
        <w:rPr>
          <w:rFonts w:ascii="Times New Roman" w:hAnsi="Times New Roman"/>
          <w:iCs/>
          <w:color w:val="000000" w:themeColor="text1"/>
          <w:sz w:val="24"/>
          <w:szCs w:val="24"/>
        </w:rPr>
        <w:t>poda</w:t>
      </w:r>
      <w:r>
        <w:rPr>
          <w:rFonts w:ascii="Times New Roman" w:hAnsi="Times New Roman"/>
          <w:iCs/>
          <w:color w:val="000000" w:themeColor="text1"/>
          <w:sz w:val="24"/>
          <w:szCs w:val="24"/>
        </w:rPr>
        <w:t xml:space="preserve">taka je </w:t>
      </w:r>
      <w:r w:rsidR="006A1DC5">
        <w:rPr>
          <w:rFonts w:ascii="Times New Roman" w:hAnsi="Times New Roman"/>
          <w:iCs/>
          <w:color w:val="000000" w:themeColor="text1"/>
          <w:sz w:val="24"/>
          <w:szCs w:val="24"/>
        </w:rPr>
        <w:t>za</w:t>
      </w:r>
      <w:r w:rsidR="006A1DC5" w:rsidRPr="00662A7D">
        <w:rPr>
          <w:rFonts w:ascii="Times New Roman" w:hAnsi="Times New Roman"/>
          <w:iCs/>
          <w:color w:val="000000" w:themeColor="text1"/>
          <w:sz w:val="24"/>
          <w:szCs w:val="24"/>
        </w:rPr>
        <w:t>poče</w:t>
      </w:r>
      <w:r w:rsidR="006A1DC5">
        <w:rPr>
          <w:rFonts w:ascii="Times New Roman" w:hAnsi="Times New Roman"/>
          <w:iCs/>
          <w:color w:val="000000" w:themeColor="text1"/>
          <w:sz w:val="24"/>
          <w:szCs w:val="24"/>
        </w:rPr>
        <w:t>lo</w:t>
      </w:r>
      <w:r w:rsidR="006A1DC5" w:rsidRPr="00662A7D">
        <w:rPr>
          <w:rFonts w:ascii="Times New Roman" w:hAnsi="Times New Roman"/>
          <w:iCs/>
          <w:color w:val="000000" w:themeColor="text1"/>
          <w:sz w:val="24"/>
          <w:szCs w:val="24"/>
        </w:rPr>
        <w:t xml:space="preserve"> tijekom</w:t>
      </w:r>
      <w:r w:rsidRPr="00662A7D">
        <w:rPr>
          <w:rFonts w:ascii="Times New Roman" w:hAnsi="Times New Roman"/>
          <w:iCs/>
          <w:color w:val="000000" w:themeColor="text1"/>
          <w:sz w:val="24"/>
          <w:szCs w:val="24"/>
        </w:rPr>
        <w:t xml:space="preserve"> 2025. god.</w:t>
      </w:r>
    </w:p>
    <w:p w14:paraId="37011834" w14:textId="77777777" w:rsidR="00662A7D" w:rsidRPr="00662A7D" w:rsidRDefault="00662A7D" w:rsidP="00662A7D">
      <w:pPr>
        <w:jc w:val="both"/>
        <w:rPr>
          <w:rFonts w:ascii="Times New Roman" w:hAnsi="Times New Roman"/>
          <w:iCs/>
          <w:color w:val="000000" w:themeColor="text1"/>
          <w:sz w:val="24"/>
          <w:szCs w:val="24"/>
        </w:rPr>
      </w:pPr>
    </w:p>
    <w:tbl>
      <w:tblPr>
        <w:tblStyle w:val="TableGrid"/>
        <w:tblW w:w="0" w:type="auto"/>
        <w:tblLook w:val="04A0" w:firstRow="1" w:lastRow="0" w:firstColumn="1" w:lastColumn="0" w:noHBand="0" w:noVBand="1"/>
      </w:tblPr>
      <w:tblGrid>
        <w:gridCol w:w="2254"/>
        <w:gridCol w:w="2419"/>
        <w:gridCol w:w="2268"/>
        <w:gridCol w:w="2075"/>
      </w:tblGrid>
      <w:tr w:rsidR="00662A7D" w:rsidRPr="00DA4F61" w14:paraId="4F697942" w14:textId="77777777" w:rsidTr="00714731">
        <w:trPr>
          <w:trHeight w:val="1181"/>
        </w:trPr>
        <w:tc>
          <w:tcPr>
            <w:tcW w:w="2254" w:type="dxa"/>
            <w:shd w:val="clear" w:color="auto" w:fill="FFFFFF" w:themeFill="background1"/>
            <w:vAlign w:val="center"/>
          </w:tcPr>
          <w:p w14:paraId="511FBA08" w14:textId="77777777" w:rsidR="00662A7D" w:rsidRPr="00DA4F61" w:rsidRDefault="00662A7D" w:rsidP="00714731">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4930A903" w14:textId="77777777" w:rsidR="00662A7D" w:rsidRPr="00662A7D" w:rsidRDefault="00662A7D" w:rsidP="00714731">
            <w:pPr>
              <w:rPr>
                <w:rFonts w:ascii="Times New Roman" w:hAnsi="Times New Roman" w:cs="Times New Roman"/>
                <w:b/>
                <w:iCs/>
                <w:sz w:val="20"/>
                <w:szCs w:val="20"/>
                <w:lang w:val="hr-HR"/>
              </w:rPr>
            </w:pPr>
            <w:r w:rsidRPr="00662A7D">
              <w:rPr>
                <w:rFonts w:ascii="Times New Roman" w:hAnsi="Times New Roman"/>
                <w:b/>
                <w:color w:val="000000" w:themeColor="text1"/>
                <w:sz w:val="20"/>
                <w:szCs w:val="20"/>
              </w:rPr>
              <w:t>Broj provedenih analiza i istraživanja</w:t>
            </w:r>
          </w:p>
        </w:tc>
        <w:tc>
          <w:tcPr>
            <w:tcW w:w="2268" w:type="dxa"/>
            <w:vAlign w:val="center"/>
          </w:tcPr>
          <w:p w14:paraId="6AD0A557" w14:textId="77777777" w:rsidR="00662A7D" w:rsidRPr="00662A7D" w:rsidRDefault="00662A7D" w:rsidP="00714731">
            <w:pPr>
              <w:rPr>
                <w:rFonts w:ascii="Times New Roman" w:hAnsi="Times New Roman" w:cs="Times New Roman"/>
                <w:b/>
                <w:iCs/>
                <w:sz w:val="20"/>
                <w:szCs w:val="20"/>
                <w:lang w:val="hr-HR"/>
              </w:rPr>
            </w:pPr>
            <w:r w:rsidRPr="00662A7D">
              <w:rPr>
                <w:rFonts w:ascii="Times New Roman" w:hAnsi="Times New Roman"/>
                <w:b/>
                <w:color w:val="000000" w:themeColor="text1"/>
                <w:sz w:val="20"/>
                <w:szCs w:val="20"/>
              </w:rPr>
              <w:t>Broj objavljenih izvještaja</w:t>
            </w:r>
          </w:p>
        </w:tc>
        <w:tc>
          <w:tcPr>
            <w:tcW w:w="2075" w:type="dxa"/>
            <w:vAlign w:val="center"/>
          </w:tcPr>
          <w:p w14:paraId="6163DEDC" w14:textId="77777777" w:rsidR="00662A7D" w:rsidRPr="00662A7D" w:rsidRDefault="00662A7D" w:rsidP="00714731">
            <w:pPr>
              <w:rPr>
                <w:rFonts w:ascii="Times New Roman" w:hAnsi="Times New Roman" w:cs="Times New Roman"/>
                <w:b/>
                <w:iCs/>
                <w:sz w:val="20"/>
                <w:szCs w:val="20"/>
                <w:lang w:val="hr-HR"/>
              </w:rPr>
            </w:pPr>
            <w:r w:rsidRPr="00662A7D">
              <w:rPr>
                <w:rFonts w:ascii="Times New Roman" w:hAnsi="Times New Roman"/>
                <w:b/>
                <w:color w:val="000000" w:themeColor="text1"/>
                <w:sz w:val="20"/>
                <w:szCs w:val="20"/>
              </w:rPr>
              <w:t>Broj medijskih objava</w:t>
            </w:r>
          </w:p>
        </w:tc>
      </w:tr>
      <w:tr w:rsidR="006A1DC5" w:rsidRPr="00DA4F61" w14:paraId="677A42A9" w14:textId="77777777" w:rsidTr="00714731">
        <w:trPr>
          <w:trHeight w:val="844"/>
        </w:trPr>
        <w:tc>
          <w:tcPr>
            <w:tcW w:w="2254" w:type="dxa"/>
            <w:shd w:val="clear" w:color="auto" w:fill="FFFFFF" w:themeFill="background1"/>
            <w:vAlign w:val="center"/>
          </w:tcPr>
          <w:p w14:paraId="1C5DC2ED" w14:textId="77777777" w:rsidR="006A1DC5" w:rsidRPr="00DA4F61" w:rsidRDefault="006A1DC5" w:rsidP="006A1DC5">
            <w:pPr>
              <w:rPr>
                <w:rFonts w:ascii="Times New Roman" w:hAnsi="Times New Roman" w:cs="Times New Roman"/>
                <w:sz w:val="20"/>
                <w:lang w:val="hr-HR"/>
              </w:rPr>
            </w:pPr>
            <w:r w:rsidRPr="00DA4F61">
              <w:rPr>
                <w:rFonts w:ascii="Times New Roman" w:hAnsi="Times New Roman" w:cs="Times New Roman"/>
                <w:sz w:val="20"/>
                <w:lang w:val="hr-HR"/>
              </w:rPr>
              <w:t>Ostvareni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540BD1CB" w14:textId="38949220" w:rsidR="006A1DC5" w:rsidRPr="00B20100" w:rsidRDefault="006A1DC5" w:rsidP="006A1DC5">
            <w:pPr>
              <w:jc w:val="center"/>
              <w:rPr>
                <w:rFonts w:ascii="Times New Roman" w:hAnsi="Times New Roman" w:cs="Times New Roman"/>
                <w:sz w:val="20"/>
                <w:szCs w:val="20"/>
                <w:lang w:val="hr-HR"/>
              </w:rPr>
            </w:pPr>
            <w:r w:rsidRPr="00B20100">
              <w:rPr>
                <w:rFonts w:ascii="Times New Roman" w:hAnsi="Times New Roman"/>
                <w:color w:val="000000" w:themeColor="text1"/>
                <w:sz w:val="20"/>
                <w:szCs w:val="20"/>
              </w:rPr>
              <w:t>3</w:t>
            </w:r>
          </w:p>
        </w:tc>
        <w:tc>
          <w:tcPr>
            <w:tcW w:w="2268" w:type="dxa"/>
            <w:vAlign w:val="center"/>
          </w:tcPr>
          <w:p w14:paraId="647C2E76" w14:textId="36B6B862" w:rsidR="006A1DC5" w:rsidRPr="00B20100" w:rsidRDefault="006A1DC5" w:rsidP="006A1DC5">
            <w:pPr>
              <w:jc w:val="center"/>
              <w:rPr>
                <w:rFonts w:ascii="Times New Roman" w:hAnsi="Times New Roman" w:cs="Times New Roman"/>
                <w:sz w:val="20"/>
                <w:szCs w:val="20"/>
                <w:lang w:val="hr-HR"/>
              </w:rPr>
            </w:pPr>
            <w:r w:rsidRPr="00B20100">
              <w:rPr>
                <w:rFonts w:ascii="Times New Roman" w:hAnsi="Times New Roman"/>
                <w:color w:val="000000" w:themeColor="text1"/>
                <w:sz w:val="20"/>
                <w:szCs w:val="20"/>
              </w:rPr>
              <w:t>3</w:t>
            </w:r>
          </w:p>
        </w:tc>
        <w:tc>
          <w:tcPr>
            <w:tcW w:w="2075" w:type="dxa"/>
            <w:vAlign w:val="center"/>
          </w:tcPr>
          <w:p w14:paraId="0B0F5D48" w14:textId="1ACC4A84" w:rsidR="006A1DC5" w:rsidRPr="00B20100" w:rsidRDefault="006A1DC5" w:rsidP="006A1DC5">
            <w:pPr>
              <w:jc w:val="center"/>
              <w:rPr>
                <w:rFonts w:ascii="Times New Roman" w:hAnsi="Times New Roman" w:cs="Times New Roman"/>
                <w:sz w:val="20"/>
                <w:szCs w:val="20"/>
                <w:lang w:val="hr-HR"/>
              </w:rPr>
            </w:pPr>
            <w:r w:rsidRPr="00B20100">
              <w:rPr>
                <w:rFonts w:ascii="Times New Roman" w:hAnsi="Times New Roman"/>
                <w:color w:val="000000" w:themeColor="text1"/>
                <w:sz w:val="20"/>
                <w:szCs w:val="20"/>
              </w:rPr>
              <w:t>2</w:t>
            </w:r>
          </w:p>
        </w:tc>
      </w:tr>
      <w:tr w:rsidR="006A1DC5" w:rsidRPr="00DA4F61" w14:paraId="1C5E76F1" w14:textId="77777777" w:rsidTr="00714731">
        <w:trPr>
          <w:trHeight w:val="842"/>
        </w:trPr>
        <w:tc>
          <w:tcPr>
            <w:tcW w:w="2254" w:type="dxa"/>
            <w:shd w:val="clear" w:color="auto" w:fill="FFFFFF" w:themeFill="background1"/>
            <w:vAlign w:val="center"/>
          </w:tcPr>
          <w:p w14:paraId="585C2D60" w14:textId="77777777" w:rsidR="006A1DC5" w:rsidRPr="00DA4F61" w:rsidRDefault="006A1DC5" w:rsidP="006A1DC5">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6345AFDD" w14:textId="77777777" w:rsidR="006A1DC5" w:rsidRPr="00DA4F61" w:rsidRDefault="006A1DC5" w:rsidP="006A1DC5">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03789206" w14:textId="77777777" w:rsidR="006A1DC5" w:rsidRPr="00DA4F61" w:rsidRDefault="006A1DC5" w:rsidP="006A1DC5">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43869066" w14:textId="77777777" w:rsidR="006A1DC5" w:rsidRPr="00DA4F61" w:rsidRDefault="006A1DC5" w:rsidP="006A1DC5">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6A1DC5" w:rsidRPr="00DA4F61" w14:paraId="550C293A" w14:textId="77777777" w:rsidTr="00714731">
        <w:trPr>
          <w:trHeight w:val="698"/>
        </w:trPr>
        <w:tc>
          <w:tcPr>
            <w:tcW w:w="2254" w:type="dxa"/>
            <w:shd w:val="clear" w:color="auto" w:fill="FFFFFF" w:themeFill="background1"/>
            <w:vAlign w:val="center"/>
          </w:tcPr>
          <w:p w14:paraId="6F05C5E1" w14:textId="77777777" w:rsidR="006A1DC5" w:rsidRPr="00DA4F61" w:rsidRDefault="006A1DC5" w:rsidP="006A1DC5">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4B8529C5" w14:textId="77777777" w:rsidR="006A1DC5" w:rsidRPr="00662A7D" w:rsidRDefault="006A1DC5" w:rsidP="006A1DC5">
            <w:pPr>
              <w:jc w:val="center"/>
              <w:rPr>
                <w:rFonts w:ascii="Times New Roman" w:hAnsi="Times New Roman"/>
                <w:color w:val="000000" w:themeColor="text1"/>
                <w:sz w:val="20"/>
                <w:szCs w:val="20"/>
              </w:rPr>
            </w:pPr>
            <w:r w:rsidRPr="00662A7D">
              <w:rPr>
                <w:rFonts w:ascii="Times New Roman" w:hAnsi="Times New Roman"/>
                <w:color w:val="000000" w:themeColor="text1"/>
                <w:sz w:val="20"/>
                <w:szCs w:val="20"/>
              </w:rPr>
              <w:t>HZJZ A 884001 Administracija i upravljanje</w:t>
            </w:r>
          </w:p>
          <w:p w14:paraId="4EA04D19" w14:textId="22010C6C" w:rsidR="006A1DC5" w:rsidRPr="00DA4F61" w:rsidRDefault="006A1DC5" w:rsidP="006A1DC5">
            <w:pPr>
              <w:jc w:val="center"/>
              <w:rPr>
                <w:rFonts w:ascii="Times New Roman" w:hAnsi="Times New Roman" w:cs="Times New Roman"/>
                <w:sz w:val="20"/>
                <w:szCs w:val="20"/>
                <w:lang w:val="hr-HR"/>
              </w:rPr>
            </w:pPr>
            <w:r>
              <w:rPr>
                <w:rFonts w:ascii="Times New Roman" w:hAnsi="Times New Roman"/>
                <w:color w:val="000000" w:themeColor="text1"/>
                <w:sz w:val="20"/>
                <w:szCs w:val="20"/>
              </w:rPr>
              <w:t>68</w:t>
            </w:r>
            <w:r w:rsidRPr="00662A7D">
              <w:rPr>
                <w:rFonts w:ascii="Times New Roman" w:hAnsi="Times New Roman"/>
                <w:color w:val="000000" w:themeColor="text1"/>
                <w:sz w:val="20"/>
                <w:szCs w:val="20"/>
              </w:rPr>
              <w:t>.</w:t>
            </w:r>
            <w:r>
              <w:rPr>
                <w:rFonts w:ascii="Times New Roman" w:hAnsi="Times New Roman"/>
                <w:color w:val="000000" w:themeColor="text1"/>
                <w:sz w:val="20"/>
                <w:szCs w:val="20"/>
              </w:rPr>
              <w:t>48</w:t>
            </w:r>
            <w:r w:rsidRPr="00662A7D">
              <w:rPr>
                <w:rFonts w:ascii="Times New Roman" w:hAnsi="Times New Roman"/>
                <w:color w:val="000000" w:themeColor="text1"/>
                <w:sz w:val="20"/>
                <w:szCs w:val="20"/>
              </w:rPr>
              <w:t>0,00</w:t>
            </w:r>
          </w:p>
        </w:tc>
        <w:tc>
          <w:tcPr>
            <w:tcW w:w="2268" w:type="dxa"/>
            <w:vAlign w:val="center"/>
          </w:tcPr>
          <w:p w14:paraId="76BA8C73" w14:textId="77777777" w:rsidR="006A1DC5" w:rsidRPr="00DA4F61" w:rsidRDefault="006A1DC5" w:rsidP="006A1DC5">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c>
          <w:tcPr>
            <w:tcW w:w="2075" w:type="dxa"/>
            <w:vAlign w:val="center"/>
          </w:tcPr>
          <w:p w14:paraId="6DAB05D8" w14:textId="77777777" w:rsidR="006A1DC5" w:rsidRPr="00DA4F61" w:rsidRDefault="006A1DC5" w:rsidP="006A1DC5">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r>
      <w:tr w:rsidR="006A1DC5" w:rsidRPr="00DA4F61" w14:paraId="3210026A" w14:textId="77777777" w:rsidTr="00714731">
        <w:trPr>
          <w:trHeight w:val="708"/>
        </w:trPr>
        <w:tc>
          <w:tcPr>
            <w:tcW w:w="2254" w:type="dxa"/>
            <w:shd w:val="clear" w:color="auto" w:fill="FFFFFF" w:themeFill="background1"/>
            <w:vAlign w:val="center"/>
          </w:tcPr>
          <w:p w14:paraId="4E96765A" w14:textId="77777777" w:rsidR="006A1DC5" w:rsidRPr="00DA4F61" w:rsidRDefault="006A1DC5" w:rsidP="006A1DC5">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7D474431" w14:textId="77777777" w:rsidR="006A1DC5" w:rsidRPr="00DA4F61" w:rsidRDefault="006A1DC5" w:rsidP="006A1DC5">
            <w:pPr>
              <w:rPr>
                <w:rFonts w:ascii="Times New Roman" w:hAnsi="Times New Roman" w:cs="Times New Roman"/>
                <w:b/>
                <w:sz w:val="20"/>
                <w:szCs w:val="20"/>
                <w:lang w:val="hr-HR"/>
              </w:rPr>
            </w:pPr>
            <w:r>
              <w:rPr>
                <w:rFonts w:ascii="Times New Roman" w:hAnsi="Times New Roman" w:cs="Times New Roman"/>
                <w:b/>
                <w:sz w:val="20"/>
                <w:szCs w:val="20"/>
                <w:lang w:val="hr-HR"/>
              </w:rPr>
              <w:t xml:space="preserve">IV kvartal </w:t>
            </w:r>
            <w:r w:rsidRPr="00DA4F61">
              <w:rPr>
                <w:rFonts w:ascii="Times New Roman" w:hAnsi="Times New Roman" w:cs="Times New Roman"/>
                <w:b/>
                <w:sz w:val="20"/>
                <w:szCs w:val="20"/>
                <w:lang w:val="hr-HR"/>
              </w:rPr>
              <w:t>202</w:t>
            </w:r>
            <w:r>
              <w:rPr>
                <w:rFonts w:ascii="Times New Roman" w:hAnsi="Times New Roman" w:cs="Times New Roman"/>
                <w:b/>
                <w:sz w:val="20"/>
                <w:szCs w:val="20"/>
                <w:lang w:val="hr-HR"/>
              </w:rPr>
              <w:t>5</w:t>
            </w:r>
            <w:r w:rsidRPr="00DA4F61">
              <w:rPr>
                <w:rFonts w:ascii="Times New Roman" w:hAnsi="Times New Roman" w:cs="Times New Roman"/>
                <w:b/>
                <w:sz w:val="20"/>
                <w:szCs w:val="20"/>
                <w:lang w:val="hr-HR"/>
              </w:rPr>
              <w:t>.</w:t>
            </w:r>
          </w:p>
        </w:tc>
      </w:tr>
    </w:tbl>
    <w:p w14:paraId="2A6F5226" w14:textId="7D7ADDBF" w:rsidR="00662A7D" w:rsidRDefault="00662A7D" w:rsidP="004E396F">
      <w:pPr>
        <w:jc w:val="both"/>
        <w:rPr>
          <w:rFonts w:ascii="Times New Roman" w:hAnsi="Times New Roman" w:cs="Times New Roman"/>
          <w:iCs/>
          <w:sz w:val="24"/>
          <w:szCs w:val="24"/>
          <w:lang w:val="hr-HR"/>
        </w:rPr>
      </w:pPr>
    </w:p>
    <w:p w14:paraId="0A20F8B3" w14:textId="77777777" w:rsidR="006C5403" w:rsidRPr="00DA4F61" w:rsidRDefault="006C5403" w:rsidP="006C5403">
      <w:pPr>
        <w:pStyle w:val="Default"/>
        <w:jc w:val="both"/>
        <w:rPr>
          <w:szCs w:val="23"/>
        </w:rPr>
      </w:pPr>
      <w:r w:rsidRPr="00DA4F61">
        <w:rPr>
          <w:b/>
          <w:bCs/>
          <w:szCs w:val="23"/>
        </w:rPr>
        <w:t xml:space="preserve">MJERA 1.3. Povećati učinkovitost izvršenja presuda Europskog suda za ljudska prava </w:t>
      </w:r>
    </w:p>
    <w:p w14:paraId="2DF19716" w14:textId="77777777" w:rsidR="00AE3C64" w:rsidRPr="00DA4F61" w:rsidRDefault="00AE3C64" w:rsidP="00126D98">
      <w:pPr>
        <w:jc w:val="both"/>
        <w:rPr>
          <w:rFonts w:ascii="Times New Roman" w:hAnsi="Times New Roman" w:cs="Times New Roman"/>
          <w:iCs/>
          <w:sz w:val="24"/>
          <w:lang w:val="hr-HR"/>
        </w:rPr>
      </w:pPr>
    </w:p>
    <w:p w14:paraId="283DF957" w14:textId="29F9E243" w:rsidR="008B1AA0" w:rsidRPr="00DA4F61" w:rsidRDefault="00150BB2" w:rsidP="008B1AA0">
      <w:pPr>
        <w:jc w:val="both"/>
        <w:rPr>
          <w:rFonts w:ascii="Times New Roman" w:hAnsi="Times New Roman" w:cs="Times New Roman"/>
          <w:iCs/>
          <w:sz w:val="24"/>
          <w:lang w:val="hr-HR"/>
        </w:rPr>
      </w:pPr>
      <w:r w:rsidRPr="00DA4F61">
        <w:rPr>
          <w:rFonts w:ascii="Times New Roman" w:hAnsi="Times New Roman" w:cs="Times New Roman"/>
          <w:iCs/>
          <w:sz w:val="24"/>
          <w:lang w:val="hr-HR"/>
        </w:rPr>
        <w:t>Ovom mjerom nastoji se</w:t>
      </w:r>
      <w:r w:rsidR="008B1AA0" w:rsidRPr="00DA4F61">
        <w:rPr>
          <w:rFonts w:ascii="Times New Roman" w:hAnsi="Times New Roman" w:cs="Times New Roman"/>
          <w:iCs/>
          <w:sz w:val="24"/>
          <w:lang w:val="hr-HR"/>
        </w:rPr>
        <w:t xml:space="preserve"> razvi</w:t>
      </w:r>
      <w:r w:rsidRPr="00DA4F61">
        <w:rPr>
          <w:rFonts w:ascii="Times New Roman" w:hAnsi="Times New Roman" w:cs="Times New Roman"/>
          <w:iCs/>
          <w:sz w:val="24"/>
          <w:lang w:val="hr-HR"/>
        </w:rPr>
        <w:t>ti</w:t>
      </w:r>
      <w:r w:rsidR="008B1AA0" w:rsidRPr="00DA4F61">
        <w:rPr>
          <w:rFonts w:ascii="Times New Roman" w:hAnsi="Times New Roman" w:cs="Times New Roman"/>
          <w:iCs/>
          <w:sz w:val="24"/>
          <w:lang w:val="hr-HR"/>
        </w:rPr>
        <w:t xml:space="preserve"> i primijen</w:t>
      </w:r>
      <w:r w:rsidRPr="00DA4F61">
        <w:rPr>
          <w:rFonts w:ascii="Times New Roman" w:hAnsi="Times New Roman" w:cs="Times New Roman"/>
          <w:iCs/>
          <w:sz w:val="24"/>
          <w:lang w:val="hr-HR"/>
        </w:rPr>
        <w:t>iti</w:t>
      </w:r>
      <w:r w:rsidR="008B1AA0" w:rsidRPr="00DA4F61">
        <w:rPr>
          <w:rFonts w:ascii="Times New Roman" w:hAnsi="Times New Roman" w:cs="Times New Roman"/>
          <w:iCs/>
          <w:sz w:val="24"/>
          <w:lang w:val="hr-HR"/>
        </w:rPr>
        <w:t xml:space="preserve"> niz ciljanih edukativnih aktivnosti za ključne dionike u javnoj upravi i pravosuđu kako bi se prvo ubrzalo izvršenje postojećih presuda, a onda i prevenirao neželjeni ishod pokretanja postupaka protiv Republike Hrvatske pred Europskim sudom za ljudska prava.</w:t>
      </w:r>
    </w:p>
    <w:p w14:paraId="6C9349FB" w14:textId="6BBBE3FE" w:rsidR="00E6185F" w:rsidRPr="004E680B" w:rsidRDefault="00E6185F" w:rsidP="005E5846">
      <w:pPr>
        <w:jc w:val="both"/>
        <w:rPr>
          <w:rFonts w:asciiTheme="majorBidi" w:hAnsiTheme="majorBidi" w:cstheme="majorBidi"/>
          <w:b/>
          <w:bCs/>
          <w:i/>
          <w:iCs/>
          <w:sz w:val="24"/>
          <w:szCs w:val="24"/>
          <w:lang w:val="hr-HR"/>
        </w:rPr>
      </w:pPr>
      <w:r w:rsidRPr="004E680B">
        <w:rPr>
          <w:rFonts w:asciiTheme="majorBidi" w:hAnsiTheme="majorBidi" w:cstheme="majorBidi"/>
          <w:b/>
          <w:bCs/>
          <w:i/>
          <w:iCs/>
          <w:sz w:val="24"/>
          <w:szCs w:val="24"/>
          <w:lang w:val="hr-HR"/>
        </w:rPr>
        <w:lastRenderedPageBreak/>
        <w:t xml:space="preserve">Aktivnost 1.3.1. </w:t>
      </w:r>
      <w:r w:rsidR="005E5846" w:rsidRPr="004E680B">
        <w:rPr>
          <w:rFonts w:asciiTheme="majorBidi" w:hAnsiTheme="majorBidi" w:cstheme="majorBidi"/>
          <w:b/>
          <w:bCs/>
          <w:i/>
          <w:iCs/>
          <w:sz w:val="24"/>
          <w:szCs w:val="24"/>
        </w:rPr>
        <w:t>Edukacije članova Stručnog savjeta za izvršenje presuda i odluka Europskog suda za ljudska prava</w:t>
      </w:r>
    </w:p>
    <w:p w14:paraId="698A180B" w14:textId="77777777" w:rsidR="00E6185F" w:rsidRPr="00DA4F61" w:rsidRDefault="00E6185F" w:rsidP="00E6185F">
      <w:pPr>
        <w:jc w:val="both"/>
        <w:rPr>
          <w:rFonts w:ascii="Times New Roman" w:hAnsi="Times New Roman" w:cs="Times New Roman"/>
          <w:i/>
          <w:iCs/>
          <w:sz w:val="24"/>
          <w:lang w:val="hr-HR"/>
        </w:rPr>
      </w:pPr>
      <w:r w:rsidRPr="004E680B">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 Ured zastupnika Republike Hrvatske pred Europskim sudom za ljudska prava</w:t>
      </w:r>
    </w:p>
    <w:p w14:paraId="580D8590" w14:textId="4266E858" w:rsidR="009B193E" w:rsidRPr="00D6191D" w:rsidRDefault="005A27A0" w:rsidP="00661BF4">
      <w:pPr>
        <w:pStyle w:val="Default"/>
        <w:jc w:val="both"/>
      </w:pPr>
      <w:r w:rsidRPr="00D6191D">
        <w:t>Dana 9. prosinca 2025. održan je 14. sastanak Stručnog savjeta za izvršenje presuda i odluka Europskog suda za ljudska prava (</w:t>
      </w:r>
      <w:r w:rsidR="002048C9">
        <w:t>u daljnjem tekstu</w:t>
      </w:r>
      <w:r w:rsidRPr="00D6191D">
        <w:t>: Savjet), međuresornog i međuinstitucionalnog tijela nadležnog za predlaganje mjera izvršenja presuda Europskog suda za ljudska prava (</w:t>
      </w:r>
      <w:r w:rsidR="002048C9">
        <w:t xml:space="preserve">u </w:t>
      </w:r>
      <w:r w:rsidRPr="00D6191D">
        <w:t>dalj</w:t>
      </w:r>
      <w:r w:rsidR="002048C9">
        <w:t>njem tekstu</w:t>
      </w:r>
      <w:r w:rsidRPr="00D6191D">
        <w:t xml:space="preserve">: ESLJP) i praćenja provedbe istih. Uz zastupnicu RH pred ESLJP, nacionalnu koordinatoricu izvršenja i predsjednicu Savjeta, na sastanku su sudjelovale pomoćnice zastupnice te članovi i/ili zamjenici članova Savjeta, odnosno 30 predstavnika iz 21 tijela. Sastanak s edukativnom </w:t>
      </w:r>
      <w:r w:rsidR="00A27403" w:rsidRPr="00D6191D">
        <w:t>i</w:t>
      </w:r>
      <w:r w:rsidRPr="00D6191D">
        <w:t xml:space="preserve"> informativnom svrhom </w:t>
      </w:r>
      <w:r w:rsidR="00A27403" w:rsidRPr="00D6191D">
        <w:t xml:space="preserve">ističe važnost učinkovitog izvršenja kao alata prevencije budućih povreda ljudskih prava. </w:t>
      </w:r>
      <w:r w:rsidR="009B193E" w:rsidRPr="00D6191D">
        <w:t>Zastupnica je podsjetila kako država sama odlučuje o izboru mjera izvršenja za koje smatra da će učinkovito adresirati povrede, te je stoga važno prepoznati uzroke povrede kako je to ESLJP utvrdio u presudama, a potom djelovati promptno u poduzimanju odgovarajućih mjera kojima se te povrede otklanjaju. Za to je važna kontinuirana suradnja nadležnih tijela i razmjena informacija s Uredom zastupnika. Stoga je pozvala članove Savjeta da samoinicijativno dostavljaju informacije o mjerama izvršenja. Pozvala je i na suradnju tijela međusobno, posebice kod predmeta koji zahtijevaju sveobuhvatniji pristup u izvršenju i mjere od strane više nadležnih tijela. Kao pozitivan primjer istaknula je suradnju tijela vezano uz predmete neodgovarajućih uvjeta u zatvorima, te s tim u vezi održan zajednički sastanak predstavnika nekoliko tijela u Lepoglavi početkom 2024., uključujući Državno odvjetništvo R</w:t>
      </w:r>
      <w:r w:rsidR="00FC0579">
        <w:t xml:space="preserve">epublike </w:t>
      </w:r>
      <w:r w:rsidR="009B193E" w:rsidRPr="00D6191D">
        <w:t>H</w:t>
      </w:r>
      <w:r w:rsidR="00FC0579">
        <w:t>rvatske</w:t>
      </w:r>
      <w:r w:rsidR="009B193E" w:rsidRPr="00D6191D">
        <w:t>, Ministarstvo pravosuđa, uprave i digitalne transformacije, tijela zatvorskog sustava te Ured zastupnika</w:t>
      </w:r>
      <w:r w:rsidR="00FC0579">
        <w:t xml:space="preserve"> Republike Hrvatske pred Europskim sudom za ljudska prava</w:t>
      </w:r>
      <w:r w:rsidR="009B193E" w:rsidRPr="00D6191D">
        <w:t>. Nastavno na sastanak, s Centrom za izobrazbu Ministarstva pravosuđa uprave i digitalne transformacije dogovoren je program izobrazbe za djelatnike zatvorskog sustava („</w:t>
      </w:r>
      <w:r w:rsidR="009B193E" w:rsidRPr="00D6191D">
        <w:rPr>
          <w:i/>
          <w:iCs/>
        </w:rPr>
        <w:t>Problematika predmeta zatvorskih uvjeta – poučci Europskog suda za ljudska prava i primjena u praksi</w:t>
      </w:r>
      <w:r w:rsidR="004E680B">
        <w:t xml:space="preserve">“). </w:t>
      </w:r>
      <w:r w:rsidR="009B193E" w:rsidRPr="00D6191D">
        <w:t>Ujedno, sudi</w:t>
      </w:r>
      <w:r w:rsidR="004E680B">
        <w:t>o</w:t>
      </w:r>
      <w:r w:rsidR="009B193E" w:rsidRPr="00D6191D">
        <w:t>nici sastanka su upoznati sa zatvaranjem nadzora</w:t>
      </w:r>
      <w:r w:rsidR="002048C9">
        <w:t xml:space="preserve"> </w:t>
      </w:r>
      <w:r w:rsidR="002048C9" w:rsidRPr="002048C9">
        <w:rPr>
          <w:color w:val="auto"/>
          <w:shd w:val="clear" w:color="auto" w:fill="FFFFFF"/>
        </w:rPr>
        <w:t>Odbor</w:t>
      </w:r>
      <w:r w:rsidR="002048C9">
        <w:rPr>
          <w:color w:val="auto"/>
          <w:shd w:val="clear" w:color="auto" w:fill="FFFFFF"/>
        </w:rPr>
        <w:t>a</w:t>
      </w:r>
      <w:r w:rsidR="002048C9" w:rsidRPr="002048C9">
        <w:rPr>
          <w:color w:val="auto"/>
          <w:shd w:val="clear" w:color="auto" w:fill="FFFFFF"/>
        </w:rPr>
        <w:t xml:space="preserve"> ministara Vijeća Europe</w:t>
      </w:r>
      <w:r w:rsidR="002048C9">
        <w:rPr>
          <w:color w:val="auto"/>
          <w:shd w:val="clear" w:color="auto" w:fill="FFFFFF"/>
        </w:rPr>
        <w:t xml:space="preserve"> (u daljnjem tekstu:</w:t>
      </w:r>
      <w:r w:rsidR="002048C9">
        <w:t xml:space="preserve"> OMVE) </w:t>
      </w:r>
      <w:r w:rsidR="009B193E" w:rsidRPr="00D6191D">
        <w:t xml:space="preserve">nad izvršenjem </w:t>
      </w:r>
      <w:r w:rsidR="009B193E" w:rsidRPr="00D6191D">
        <w:rPr>
          <w:i/>
          <w:iCs/>
        </w:rPr>
        <w:t xml:space="preserve">Statileo </w:t>
      </w:r>
      <w:r w:rsidR="009B193E" w:rsidRPr="00D6191D">
        <w:t>grupe od sedam presuda ESLJP</w:t>
      </w:r>
      <w:r w:rsidR="00FC0579">
        <w:t>-a</w:t>
      </w:r>
      <w:r w:rsidR="009B193E" w:rsidRPr="00D6191D">
        <w:t xml:space="preserve"> koja se odnosi na povredu prava vlasnika stanova u kojima su zaštićeni najmoprimci, a u izvršenju je od 2014.</w:t>
      </w:r>
      <w:r w:rsidR="002048C9">
        <w:t xml:space="preserve"> godine.</w:t>
      </w:r>
      <w:r w:rsidR="009B193E" w:rsidRPr="00D6191D">
        <w:t xml:space="preserve"> Napredak izvršenja navedene grupe te učinkovitost poduzetih mjera razmatrano je na sastanku OMVE-a </w:t>
      </w:r>
      <w:r w:rsidR="00661BF4">
        <w:t xml:space="preserve">održanom </w:t>
      </w:r>
      <w:r w:rsidR="009B193E" w:rsidRPr="00D6191D">
        <w:t>3. prosinca 2025</w:t>
      </w:r>
      <w:r w:rsidR="00661BF4">
        <w:t>.,</w:t>
      </w:r>
      <w:r w:rsidR="009B193E" w:rsidRPr="00D6191D">
        <w:t xml:space="preserve"> donoš</w:t>
      </w:r>
      <w:r w:rsidR="00661BF4">
        <w:t>e</w:t>
      </w:r>
      <w:r w:rsidR="009B193E" w:rsidRPr="00D6191D">
        <w:t xml:space="preserve">njem i primjenom </w:t>
      </w:r>
      <w:r w:rsidR="009B193E" w:rsidRPr="00D6191D">
        <w:rPr>
          <w:i/>
          <w:iCs/>
        </w:rPr>
        <w:t xml:space="preserve">Zakona o načinu izvršenja presuda Europskog suda za ljudska prava u skupini predmeta Statileo protiv Hrvatske (broj zahtjeva: 12027/10 i dr.) i Odluke Ustavnog suda Republike Hrvatske broj: U-I-3242/2018 i dr. </w:t>
      </w:r>
      <w:r w:rsidR="009B193E" w:rsidRPr="00D6191D">
        <w:t>(</w:t>
      </w:r>
      <w:r w:rsidR="00661BF4">
        <w:t>„</w:t>
      </w:r>
      <w:r w:rsidR="009B193E" w:rsidRPr="00D6191D">
        <w:t>N</w:t>
      </w:r>
      <w:r w:rsidR="00661BF4">
        <w:t xml:space="preserve">arodne novine“ br. </w:t>
      </w:r>
      <w:r w:rsidR="00FC0579">
        <w:t>36/</w:t>
      </w:r>
      <w:r w:rsidR="009B193E" w:rsidRPr="00D6191D">
        <w:t>24</w:t>
      </w:r>
      <w:r w:rsidR="00661BF4">
        <w:t>.</w:t>
      </w:r>
      <w:r w:rsidR="009B193E" w:rsidRPr="00D6191D">
        <w:t xml:space="preserve">). Pod pojačanim nadzorom je predmet </w:t>
      </w:r>
      <w:r w:rsidR="009B193E" w:rsidRPr="00D6191D">
        <w:rPr>
          <w:i/>
          <w:iCs/>
        </w:rPr>
        <w:t>M.H. i drugi protiv Hrvatske</w:t>
      </w:r>
      <w:r w:rsidR="009B193E" w:rsidRPr="00D6191D">
        <w:t>, u izvršenju od 2021., koji se odnosi na niz povreda vezanim uz neodgovarajući tretman migranata. Izvršenje ove presude je razmatrano na sastanku OMVE-a u lipnju 2025. Ocijenivši pojedine mjere izvršenja učinkovitima OMVE je zatvorio svoj nadzor nad izvršenjem u odnosu na povredu čl</w:t>
      </w:r>
      <w:r w:rsidR="00527075">
        <w:t>anak</w:t>
      </w:r>
      <w:r w:rsidR="009B193E" w:rsidRPr="00D6191D">
        <w:t xml:space="preserve"> 3. Konvencije</w:t>
      </w:r>
      <w:r w:rsidR="00527075">
        <w:t xml:space="preserve"> za zaštitu ljudskih prava i temeljnih sloboda (u daljnjem tekstu: Konvencija)</w:t>
      </w:r>
      <w:r w:rsidR="009B193E" w:rsidRPr="00D6191D">
        <w:t xml:space="preserve"> vezano uz smještaj djece migranata u prihvatne centre za strance, te čl</w:t>
      </w:r>
      <w:r w:rsidR="00527075">
        <w:t>anak</w:t>
      </w:r>
      <w:r w:rsidR="009B193E" w:rsidRPr="00D6191D">
        <w:t xml:space="preserve"> 34. Konvencije tj. prava na podnošenje zahtjeva pred ESLJP. U odnosu na potonje, OMVE je ocijenio učinkovitima poduzete mjere omogućavanja kontakata migranata s odvjetnicima u prihvatnim centrima za strance,te </w:t>
      </w:r>
      <w:r w:rsidR="0054784E">
        <w:t xml:space="preserve">je </w:t>
      </w:r>
      <w:r w:rsidR="009B193E" w:rsidRPr="00D6191D">
        <w:t xml:space="preserve">s tim u vezi pozdravio i usklađenje prakse Ustavnog suda RH s Konvencijom. </w:t>
      </w:r>
    </w:p>
    <w:p w14:paraId="7AA2E992" w14:textId="67E08EF0" w:rsidR="009B193E" w:rsidRPr="00D6191D" w:rsidRDefault="009B193E" w:rsidP="00D6191D">
      <w:pPr>
        <w:pStyle w:val="Default"/>
        <w:jc w:val="both"/>
      </w:pPr>
      <w:r w:rsidRPr="00D6191D">
        <w:t xml:space="preserve">Drugi predmet pod pojačanim nadzorom je </w:t>
      </w:r>
      <w:r w:rsidRPr="00D6191D">
        <w:rPr>
          <w:i/>
          <w:iCs/>
        </w:rPr>
        <w:t>Petrović i dr. protiv Hrvatske</w:t>
      </w:r>
      <w:r w:rsidRPr="00D6191D">
        <w:t xml:space="preserve">, koja presuda je postala konačna u lipnju 2025., a odnosi se na povredu prava na poštovanje privatnog i obiteljskog života zbog propusta domaćih tijela pružiti vjerodostojne informacije o navodima podnositeljica da su njihova djeca nedugo po rođenju oteta iz državnih bolnica i dana na nezakonita posvajanja, između 1986. i 1994. ESLJP je u presudi dao indikaciju o smjeru </w:t>
      </w:r>
      <w:r w:rsidRPr="00D6191D">
        <w:lastRenderedPageBreak/>
        <w:t>izvršenja odnosno naveo potrebu</w:t>
      </w:r>
      <w:r w:rsidR="00527075">
        <w:t xml:space="preserve"> donošenja zakonodavnog okvira (</w:t>
      </w:r>
      <w:r w:rsidRPr="00D6191D">
        <w:t>do lipnja 2026.</w:t>
      </w:r>
      <w:r w:rsidR="00527075">
        <w:t>)</w:t>
      </w:r>
      <w:r w:rsidRPr="00D6191D">
        <w:t xml:space="preserve"> kojim bi se osigurala odgovarajuća pravna zaštita osobama u sličnoj situaciji. </w:t>
      </w:r>
    </w:p>
    <w:p w14:paraId="14686DCE" w14:textId="6B96A11C" w:rsidR="008B1AA0" w:rsidRPr="00D6191D" w:rsidRDefault="009B193E" w:rsidP="00D6191D">
      <w:pPr>
        <w:pStyle w:val="Default"/>
        <w:jc w:val="both"/>
        <w:rPr>
          <w:iCs/>
          <w:highlight w:val="yellow"/>
        </w:rPr>
      </w:pPr>
      <w:r w:rsidRPr="00D6191D">
        <w:t>Većina tekućih predmeta izvršenja ili 22 predmeta odnosi se na neki oblik povrede prava na pošteno suđenje (čl</w:t>
      </w:r>
      <w:r w:rsidR="00527075">
        <w:t>anak</w:t>
      </w:r>
      <w:r w:rsidRPr="00D6191D">
        <w:t xml:space="preserve"> 6. Konvencije), od čega je polovina presuda koje se odnose na ponavljajuće probleme, što je indikator dubljih problema koji ranije nisu odgovarajuće riješeni (predmeti neučinkovitih istraga, neodgovarajućih uvjeta u zatvorima, prekomjerne duljine sudskih postupaka i sl.).</w:t>
      </w:r>
    </w:p>
    <w:p w14:paraId="574105FD" w14:textId="0AC4A6BD" w:rsidR="005A27A0" w:rsidRPr="00D6191D" w:rsidRDefault="009B193E" w:rsidP="00D6191D">
      <w:pPr>
        <w:jc w:val="both"/>
        <w:rPr>
          <w:rFonts w:ascii="Times New Roman" w:hAnsi="Times New Roman" w:cs="Times New Roman"/>
          <w:iCs/>
          <w:sz w:val="24"/>
          <w:szCs w:val="24"/>
          <w:highlight w:val="yellow"/>
          <w:lang w:val="hr-HR"/>
        </w:rPr>
      </w:pPr>
      <w:r w:rsidRPr="00D6191D">
        <w:rPr>
          <w:rFonts w:ascii="Times New Roman" w:hAnsi="Times New Roman" w:cs="Times New Roman"/>
          <w:iCs/>
          <w:sz w:val="24"/>
          <w:szCs w:val="24"/>
          <w:lang w:val="hr-HR"/>
        </w:rPr>
        <w:t xml:space="preserve">Tijekom 2025., OMVE je zatvorio nadzor u </w:t>
      </w:r>
      <w:r w:rsidRPr="00D6191D">
        <w:rPr>
          <w:rFonts w:ascii="Times New Roman" w:hAnsi="Times New Roman" w:cs="Times New Roman"/>
          <w:sz w:val="24"/>
          <w:szCs w:val="24"/>
        </w:rPr>
        <w:t xml:space="preserve">17 predmeta - 12 presuda (4 vodeće i 8 ponavljajućih) te 5 odluka o prijateljskom rješenju (nagodbi)). Izvršene presude: </w:t>
      </w:r>
      <w:r w:rsidRPr="00D6191D">
        <w:rPr>
          <w:rFonts w:ascii="Times New Roman" w:hAnsi="Times New Roman" w:cs="Times New Roman"/>
          <w:i/>
          <w:iCs/>
          <w:sz w:val="24"/>
          <w:szCs w:val="24"/>
        </w:rPr>
        <w:t xml:space="preserve">Statileo protiv Hrvatske </w:t>
      </w:r>
      <w:r w:rsidRPr="00D6191D">
        <w:rPr>
          <w:rFonts w:ascii="Times New Roman" w:hAnsi="Times New Roman" w:cs="Times New Roman"/>
          <w:sz w:val="24"/>
          <w:szCs w:val="24"/>
        </w:rPr>
        <w:t xml:space="preserve">(7), </w:t>
      </w:r>
      <w:r w:rsidRPr="00D6191D">
        <w:rPr>
          <w:rFonts w:ascii="Times New Roman" w:hAnsi="Times New Roman" w:cs="Times New Roman"/>
          <w:i/>
          <w:iCs/>
          <w:sz w:val="24"/>
          <w:szCs w:val="24"/>
        </w:rPr>
        <w:t xml:space="preserve">Cetinja protiv Hrvatske </w:t>
      </w:r>
      <w:r w:rsidRPr="00D6191D">
        <w:rPr>
          <w:rFonts w:ascii="Times New Roman" w:hAnsi="Times New Roman" w:cs="Times New Roman"/>
          <w:sz w:val="24"/>
          <w:szCs w:val="24"/>
        </w:rPr>
        <w:t xml:space="preserve">(povreda načela </w:t>
      </w:r>
      <w:r w:rsidRPr="00D6191D">
        <w:rPr>
          <w:rFonts w:ascii="Times New Roman" w:hAnsi="Times New Roman" w:cs="Times New Roman"/>
          <w:i/>
          <w:iCs/>
          <w:sz w:val="24"/>
          <w:szCs w:val="24"/>
        </w:rPr>
        <w:t xml:space="preserve">'nema kazne bez zakona' </w:t>
      </w:r>
      <w:r w:rsidRPr="00D6191D">
        <w:rPr>
          <w:rFonts w:ascii="Times New Roman" w:hAnsi="Times New Roman" w:cs="Times New Roman"/>
          <w:sz w:val="24"/>
          <w:szCs w:val="24"/>
        </w:rPr>
        <w:t xml:space="preserve">zbog prekršajnog progona za djelo za koje je nastupila zastara), </w:t>
      </w:r>
      <w:r w:rsidRPr="00D6191D">
        <w:rPr>
          <w:rFonts w:ascii="Times New Roman" w:hAnsi="Times New Roman" w:cs="Times New Roman"/>
          <w:i/>
          <w:iCs/>
          <w:sz w:val="24"/>
          <w:szCs w:val="24"/>
        </w:rPr>
        <w:t xml:space="preserve">Hyett Perger Cvitanović protiv Hrvatske </w:t>
      </w:r>
      <w:r w:rsidRPr="00D6191D">
        <w:rPr>
          <w:rFonts w:ascii="Times New Roman" w:hAnsi="Times New Roman" w:cs="Times New Roman"/>
          <w:sz w:val="24"/>
          <w:szCs w:val="24"/>
        </w:rPr>
        <w:t xml:space="preserve">(povreda prava na pošteno suđenje zbog propusta dostave obavijesti podnositeljici) </w:t>
      </w:r>
      <w:r w:rsidRPr="00D6191D">
        <w:rPr>
          <w:rFonts w:ascii="Times New Roman" w:hAnsi="Times New Roman" w:cs="Times New Roman"/>
          <w:i/>
          <w:iCs/>
          <w:sz w:val="24"/>
          <w:szCs w:val="24"/>
        </w:rPr>
        <w:t xml:space="preserve">Ćehić protiv Hrvatske </w:t>
      </w:r>
      <w:r w:rsidRPr="00D6191D">
        <w:rPr>
          <w:rFonts w:ascii="Times New Roman" w:hAnsi="Times New Roman" w:cs="Times New Roman"/>
          <w:sz w:val="24"/>
          <w:szCs w:val="24"/>
        </w:rPr>
        <w:t xml:space="preserve">(neodgovarajuće postupanje policije i neučinkovita istraga s tim u vezi), </w:t>
      </w:r>
      <w:r w:rsidRPr="00D6191D">
        <w:rPr>
          <w:rFonts w:ascii="Times New Roman" w:hAnsi="Times New Roman" w:cs="Times New Roman"/>
          <w:i/>
          <w:iCs/>
          <w:sz w:val="24"/>
          <w:szCs w:val="24"/>
        </w:rPr>
        <w:t xml:space="preserve">Stojević protiv Hrvatske </w:t>
      </w:r>
      <w:r w:rsidRPr="00D6191D">
        <w:rPr>
          <w:rFonts w:ascii="Times New Roman" w:hAnsi="Times New Roman" w:cs="Times New Roman"/>
          <w:sz w:val="24"/>
          <w:szCs w:val="24"/>
        </w:rPr>
        <w:t xml:space="preserve">(povreda prava na mirno uživanje vlasništva zbog oduzimanja neprijavljenog novca carinskim vlastima prilikom prelaska državne granice i dodatno prekršajno kažnjavanje za isto) te presuda </w:t>
      </w:r>
      <w:r w:rsidRPr="00D6191D">
        <w:rPr>
          <w:rFonts w:ascii="Times New Roman" w:hAnsi="Times New Roman" w:cs="Times New Roman"/>
          <w:i/>
          <w:iCs/>
          <w:sz w:val="24"/>
          <w:szCs w:val="24"/>
        </w:rPr>
        <w:t xml:space="preserve">Merćep protiv Hrvatske </w:t>
      </w:r>
      <w:r w:rsidRPr="00D6191D">
        <w:rPr>
          <w:rFonts w:ascii="Times New Roman" w:hAnsi="Times New Roman" w:cs="Times New Roman"/>
          <w:sz w:val="24"/>
          <w:szCs w:val="24"/>
        </w:rPr>
        <w:t>(pretjerani formalizam županijskog suda koji je odbacio tužbu u parničnom postupku (kleveta) zbog neprijavljene tražbine u postupku predstečajne nagodbe).</w:t>
      </w:r>
    </w:p>
    <w:p w14:paraId="0A734918" w14:textId="77777777" w:rsidR="005A27A0" w:rsidRPr="005A27A0" w:rsidRDefault="005A27A0" w:rsidP="005A27A0">
      <w:pPr>
        <w:jc w:val="both"/>
        <w:rPr>
          <w:rFonts w:ascii="Times New Roman" w:hAnsi="Times New Roman" w:cs="Times New Roman"/>
          <w:iCs/>
          <w:sz w:val="24"/>
          <w:highlight w:val="yellow"/>
          <w:lang w:val="hr-HR"/>
        </w:rPr>
      </w:pPr>
    </w:p>
    <w:tbl>
      <w:tblPr>
        <w:tblStyle w:val="TableGrid"/>
        <w:tblW w:w="0" w:type="auto"/>
        <w:tblLook w:val="04A0" w:firstRow="1" w:lastRow="0" w:firstColumn="1" w:lastColumn="0" w:noHBand="0" w:noVBand="1"/>
      </w:tblPr>
      <w:tblGrid>
        <w:gridCol w:w="2254"/>
        <w:gridCol w:w="2419"/>
        <w:gridCol w:w="2268"/>
        <w:gridCol w:w="2075"/>
      </w:tblGrid>
      <w:tr w:rsidR="00720DE6" w:rsidRPr="00DA4F61" w14:paraId="5B9F41F2" w14:textId="77777777" w:rsidTr="00C33A23">
        <w:trPr>
          <w:trHeight w:val="1181"/>
        </w:trPr>
        <w:tc>
          <w:tcPr>
            <w:tcW w:w="2254" w:type="dxa"/>
            <w:shd w:val="clear" w:color="auto" w:fill="FFFFFF" w:themeFill="background1"/>
            <w:vAlign w:val="center"/>
          </w:tcPr>
          <w:p w14:paraId="05494517" w14:textId="77777777" w:rsidR="00720DE6" w:rsidRPr="00DA4F61" w:rsidRDefault="00720DE6" w:rsidP="008F3CD6">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66EC413F" w14:textId="223B67CE" w:rsidR="00720DE6" w:rsidRPr="00DA4F61" w:rsidRDefault="00720DE6" w:rsidP="00C33A23">
            <w:pPr>
              <w:jc w:val="center"/>
              <w:rPr>
                <w:rFonts w:ascii="Times New Roman" w:hAnsi="Times New Roman" w:cs="Times New Roman"/>
                <w:b/>
                <w:iCs/>
                <w:sz w:val="20"/>
                <w:lang w:val="hr-HR"/>
              </w:rPr>
            </w:pPr>
            <w:r w:rsidRPr="00DA4F61">
              <w:rPr>
                <w:rFonts w:ascii="Times New Roman" w:hAnsi="Times New Roman" w:cs="Times New Roman"/>
                <w:b/>
                <w:iCs/>
                <w:sz w:val="20"/>
                <w:lang w:val="hr-HR"/>
              </w:rPr>
              <w:t>Broj članova Stručnog savjeta za izvršenje presuda i odluka Europskog suda za</w:t>
            </w:r>
            <w:r w:rsidR="00D6191D">
              <w:rPr>
                <w:rFonts w:ascii="Times New Roman" w:hAnsi="Times New Roman" w:cs="Times New Roman"/>
                <w:b/>
                <w:iCs/>
                <w:sz w:val="20"/>
                <w:lang w:val="hr-HR"/>
              </w:rPr>
              <w:t xml:space="preserve"> ljudska prava koji su sudjelovali na sastanku Stručnog savjeta</w:t>
            </w:r>
          </w:p>
        </w:tc>
        <w:tc>
          <w:tcPr>
            <w:tcW w:w="2268" w:type="dxa"/>
            <w:vAlign w:val="center"/>
          </w:tcPr>
          <w:p w14:paraId="108FE914" w14:textId="0D148CDF" w:rsidR="00720DE6" w:rsidRPr="00DA4F61" w:rsidRDefault="00720DE6" w:rsidP="00D6191D">
            <w:pPr>
              <w:jc w:val="center"/>
              <w:rPr>
                <w:rFonts w:ascii="Times New Roman" w:hAnsi="Times New Roman" w:cs="Times New Roman"/>
                <w:b/>
                <w:iCs/>
                <w:sz w:val="20"/>
                <w:lang w:val="hr-HR"/>
              </w:rPr>
            </w:pPr>
            <w:r w:rsidRPr="00DA4F61">
              <w:rPr>
                <w:rFonts w:ascii="Times New Roman" w:hAnsi="Times New Roman" w:cs="Times New Roman"/>
                <w:b/>
                <w:iCs/>
                <w:sz w:val="20"/>
                <w:lang w:val="hr-HR"/>
              </w:rPr>
              <w:t xml:space="preserve">Broj </w:t>
            </w:r>
            <w:r w:rsidR="00D6191D">
              <w:rPr>
                <w:rFonts w:ascii="Times New Roman" w:hAnsi="Times New Roman" w:cs="Times New Roman"/>
                <w:b/>
                <w:iCs/>
                <w:sz w:val="20"/>
                <w:lang w:val="hr-HR"/>
              </w:rPr>
              <w:t>z</w:t>
            </w:r>
            <w:r w:rsidR="00B95E99">
              <w:rPr>
                <w:rFonts w:ascii="Times New Roman" w:hAnsi="Times New Roman" w:cs="Times New Roman"/>
                <w:b/>
                <w:iCs/>
                <w:sz w:val="20"/>
                <w:lang w:val="hr-HR"/>
              </w:rPr>
              <w:t>at</w:t>
            </w:r>
            <w:r w:rsidR="00D6191D">
              <w:rPr>
                <w:rFonts w:ascii="Times New Roman" w:hAnsi="Times New Roman" w:cs="Times New Roman"/>
                <w:b/>
                <w:iCs/>
                <w:sz w:val="20"/>
                <w:lang w:val="hr-HR"/>
              </w:rPr>
              <w:t>v</w:t>
            </w:r>
            <w:r w:rsidR="00B95E99">
              <w:rPr>
                <w:rFonts w:ascii="Times New Roman" w:hAnsi="Times New Roman" w:cs="Times New Roman"/>
                <w:b/>
                <w:iCs/>
                <w:sz w:val="20"/>
                <w:lang w:val="hr-HR"/>
              </w:rPr>
              <w:t>o</w:t>
            </w:r>
            <w:r w:rsidR="00D6191D">
              <w:rPr>
                <w:rFonts w:ascii="Times New Roman" w:hAnsi="Times New Roman" w:cs="Times New Roman"/>
                <w:b/>
                <w:iCs/>
                <w:sz w:val="20"/>
                <w:lang w:val="hr-HR"/>
              </w:rPr>
              <w:t>renih predmeta OMVE</w:t>
            </w:r>
          </w:p>
        </w:tc>
        <w:tc>
          <w:tcPr>
            <w:tcW w:w="2075" w:type="dxa"/>
            <w:vAlign w:val="center"/>
          </w:tcPr>
          <w:p w14:paraId="7BED59E9" w14:textId="77777777" w:rsidR="00720DE6" w:rsidRPr="00DA4F61" w:rsidRDefault="00720DE6" w:rsidP="008F3CD6">
            <w:pPr>
              <w:rPr>
                <w:rFonts w:ascii="Times New Roman" w:hAnsi="Times New Roman" w:cs="Times New Roman"/>
                <w:b/>
                <w:iCs/>
                <w:sz w:val="20"/>
                <w:lang w:val="hr-HR"/>
              </w:rPr>
            </w:pPr>
          </w:p>
        </w:tc>
      </w:tr>
      <w:tr w:rsidR="00720DE6" w:rsidRPr="00DA4F61" w14:paraId="12FB95A7" w14:textId="77777777" w:rsidTr="008F3CD6">
        <w:trPr>
          <w:trHeight w:val="844"/>
        </w:trPr>
        <w:tc>
          <w:tcPr>
            <w:tcW w:w="2254" w:type="dxa"/>
            <w:shd w:val="clear" w:color="auto" w:fill="FFFFFF" w:themeFill="background1"/>
            <w:vAlign w:val="center"/>
          </w:tcPr>
          <w:p w14:paraId="07B1B5F6" w14:textId="40FD0E9C" w:rsidR="00720DE6" w:rsidRPr="00DA4F61" w:rsidRDefault="00B720D0" w:rsidP="005E5846">
            <w:pPr>
              <w:rPr>
                <w:rFonts w:ascii="Times New Roman" w:hAnsi="Times New Roman" w:cs="Times New Roman"/>
                <w:sz w:val="20"/>
                <w:lang w:val="hr-HR"/>
              </w:rPr>
            </w:pPr>
            <w:r w:rsidRPr="00DA4F61">
              <w:rPr>
                <w:rFonts w:ascii="Times New Roman" w:hAnsi="Times New Roman" w:cs="Times New Roman"/>
                <w:sz w:val="20"/>
                <w:lang w:val="hr-HR"/>
              </w:rPr>
              <w:t>Ost</w:t>
            </w:r>
            <w:r w:rsidR="00DF13A2" w:rsidRPr="00DA4F61">
              <w:rPr>
                <w:rFonts w:ascii="Times New Roman" w:hAnsi="Times New Roman" w:cs="Times New Roman"/>
                <w:sz w:val="20"/>
                <w:lang w:val="hr-HR"/>
              </w:rPr>
              <w:t>vare</w:t>
            </w:r>
            <w:r w:rsidR="00720DE6" w:rsidRPr="00DA4F61">
              <w:rPr>
                <w:rFonts w:ascii="Times New Roman" w:hAnsi="Times New Roman" w:cs="Times New Roman"/>
                <w:sz w:val="20"/>
                <w:lang w:val="hr-HR"/>
              </w:rPr>
              <w:t>ni ishodi za pokazatelje provedbe u 202</w:t>
            </w:r>
            <w:r w:rsidR="005E5846">
              <w:rPr>
                <w:rFonts w:ascii="Times New Roman" w:hAnsi="Times New Roman" w:cs="Times New Roman"/>
                <w:sz w:val="20"/>
                <w:lang w:val="hr-HR"/>
              </w:rPr>
              <w:t>5</w:t>
            </w:r>
            <w:r w:rsidR="00720DE6" w:rsidRPr="00DA4F61">
              <w:rPr>
                <w:rFonts w:ascii="Times New Roman" w:hAnsi="Times New Roman" w:cs="Times New Roman"/>
                <w:sz w:val="20"/>
                <w:lang w:val="hr-HR"/>
              </w:rPr>
              <w:t>. godini</w:t>
            </w:r>
          </w:p>
        </w:tc>
        <w:tc>
          <w:tcPr>
            <w:tcW w:w="2419" w:type="dxa"/>
            <w:vAlign w:val="center"/>
          </w:tcPr>
          <w:p w14:paraId="479E5810" w14:textId="7A264C50" w:rsidR="00720DE6" w:rsidRPr="00DA4F61" w:rsidRDefault="00D6191D" w:rsidP="008F3CD6">
            <w:pPr>
              <w:jc w:val="center"/>
              <w:rPr>
                <w:rFonts w:ascii="Times New Roman" w:hAnsi="Times New Roman" w:cs="Times New Roman"/>
                <w:iCs/>
                <w:sz w:val="20"/>
                <w:lang w:val="hr-HR"/>
              </w:rPr>
            </w:pPr>
            <w:r>
              <w:rPr>
                <w:rFonts w:ascii="Times New Roman" w:hAnsi="Times New Roman" w:cs="Times New Roman"/>
                <w:iCs/>
                <w:sz w:val="20"/>
                <w:lang w:val="hr-HR"/>
              </w:rPr>
              <w:t>30</w:t>
            </w:r>
          </w:p>
        </w:tc>
        <w:tc>
          <w:tcPr>
            <w:tcW w:w="2268" w:type="dxa"/>
            <w:vAlign w:val="center"/>
          </w:tcPr>
          <w:p w14:paraId="20A53269" w14:textId="03803BC8" w:rsidR="00720DE6" w:rsidRPr="00DA4F61" w:rsidRDefault="00D6191D" w:rsidP="008F3CD6">
            <w:pPr>
              <w:jc w:val="center"/>
              <w:rPr>
                <w:rFonts w:ascii="Times New Roman" w:hAnsi="Times New Roman" w:cs="Times New Roman"/>
                <w:iCs/>
                <w:sz w:val="20"/>
                <w:lang w:val="hr-HR"/>
              </w:rPr>
            </w:pPr>
            <w:r>
              <w:rPr>
                <w:rFonts w:ascii="Times New Roman" w:hAnsi="Times New Roman" w:cs="Times New Roman"/>
                <w:iCs/>
                <w:sz w:val="20"/>
                <w:lang w:val="hr-HR"/>
              </w:rPr>
              <w:t>17</w:t>
            </w:r>
          </w:p>
        </w:tc>
        <w:tc>
          <w:tcPr>
            <w:tcW w:w="2075" w:type="dxa"/>
            <w:vAlign w:val="center"/>
          </w:tcPr>
          <w:p w14:paraId="7C8B9C64" w14:textId="77777777" w:rsidR="00720DE6" w:rsidRPr="00DA4F61" w:rsidRDefault="00720DE6" w:rsidP="008F3CD6">
            <w:pPr>
              <w:rPr>
                <w:rFonts w:ascii="Times New Roman" w:hAnsi="Times New Roman" w:cs="Times New Roman"/>
                <w:iCs/>
                <w:sz w:val="20"/>
                <w:lang w:val="hr-HR"/>
              </w:rPr>
            </w:pPr>
          </w:p>
        </w:tc>
      </w:tr>
      <w:tr w:rsidR="00720DE6" w:rsidRPr="00DA4F61" w14:paraId="1681D5DC" w14:textId="77777777" w:rsidTr="008F3CD6">
        <w:trPr>
          <w:trHeight w:val="842"/>
        </w:trPr>
        <w:tc>
          <w:tcPr>
            <w:tcW w:w="2254" w:type="dxa"/>
            <w:shd w:val="clear" w:color="auto" w:fill="FFFFFF" w:themeFill="background1"/>
            <w:vAlign w:val="center"/>
          </w:tcPr>
          <w:p w14:paraId="58A8DBBE" w14:textId="77777777" w:rsidR="00720DE6" w:rsidRPr="00DA4F61" w:rsidRDefault="00720DE6" w:rsidP="008F3CD6">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6102EB14" w14:textId="77777777" w:rsidR="00720DE6" w:rsidRPr="00DA4F61" w:rsidRDefault="00720DE6" w:rsidP="008F3CD6">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48013D0D" w14:textId="77777777" w:rsidR="00720DE6" w:rsidRPr="00DA4F61" w:rsidRDefault="00720DE6" w:rsidP="008F3CD6">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728FECF1" w14:textId="77777777" w:rsidR="00720DE6" w:rsidRPr="00DA4F61" w:rsidRDefault="00720DE6" w:rsidP="008F3CD6">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720DE6" w:rsidRPr="00DA4F61" w14:paraId="638588EA" w14:textId="77777777" w:rsidTr="008F3CD6">
        <w:trPr>
          <w:trHeight w:val="698"/>
        </w:trPr>
        <w:tc>
          <w:tcPr>
            <w:tcW w:w="2254" w:type="dxa"/>
            <w:shd w:val="clear" w:color="auto" w:fill="FFFFFF" w:themeFill="background1"/>
            <w:vAlign w:val="center"/>
          </w:tcPr>
          <w:p w14:paraId="0DF61997" w14:textId="6A6253CE" w:rsidR="00720DE6" w:rsidRPr="00DA4F61" w:rsidRDefault="00720DE6" w:rsidP="005E5846">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sidR="005E5846">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35405FF7" w14:textId="124A755B" w:rsidR="00720DE6" w:rsidRPr="00DA4F61" w:rsidRDefault="00B84E33" w:rsidP="00720DE6">
            <w:pPr>
              <w:rPr>
                <w:rFonts w:ascii="Times New Roman" w:hAnsi="Times New Roman" w:cs="Times New Roman"/>
                <w:sz w:val="20"/>
                <w:szCs w:val="20"/>
                <w:lang w:val="hr-HR"/>
              </w:rPr>
            </w:pPr>
            <w:r w:rsidRPr="00DA4F61">
              <w:rPr>
                <w:rFonts w:ascii="Times New Roman" w:hAnsi="Times New Roman" w:cs="Times New Roman"/>
                <w:sz w:val="20"/>
                <w:szCs w:val="20"/>
                <w:lang w:val="hr-HR"/>
              </w:rPr>
              <w:t>A860001 - Administracija i upravljanje</w:t>
            </w:r>
          </w:p>
        </w:tc>
        <w:tc>
          <w:tcPr>
            <w:tcW w:w="2268" w:type="dxa"/>
            <w:vAlign w:val="center"/>
          </w:tcPr>
          <w:p w14:paraId="01AE63B8" w14:textId="77777777" w:rsidR="00720DE6" w:rsidRPr="00DA4F61" w:rsidRDefault="00720DE6" w:rsidP="008F3CD6">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c>
          <w:tcPr>
            <w:tcW w:w="2075" w:type="dxa"/>
            <w:vAlign w:val="center"/>
          </w:tcPr>
          <w:p w14:paraId="1A344D48" w14:textId="77777777" w:rsidR="00720DE6" w:rsidRPr="00DA4F61" w:rsidRDefault="00720DE6" w:rsidP="008F3CD6">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r>
      <w:tr w:rsidR="00720DE6" w:rsidRPr="00DA4F61" w14:paraId="4F2A8AAC" w14:textId="77777777" w:rsidTr="008F3CD6">
        <w:trPr>
          <w:trHeight w:val="708"/>
        </w:trPr>
        <w:tc>
          <w:tcPr>
            <w:tcW w:w="2254" w:type="dxa"/>
            <w:shd w:val="clear" w:color="auto" w:fill="FFFFFF" w:themeFill="background1"/>
            <w:vAlign w:val="center"/>
          </w:tcPr>
          <w:p w14:paraId="14E26DF9" w14:textId="77777777" w:rsidR="00720DE6" w:rsidRPr="00DA4F61" w:rsidRDefault="00720DE6" w:rsidP="008F3CD6">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4DA1B1B0" w14:textId="6E639DF8" w:rsidR="00720DE6" w:rsidRPr="00DA4F61" w:rsidRDefault="00C33A23" w:rsidP="008F3CD6">
            <w:pPr>
              <w:rPr>
                <w:rFonts w:ascii="Times New Roman" w:hAnsi="Times New Roman" w:cs="Times New Roman"/>
                <w:b/>
                <w:sz w:val="20"/>
                <w:szCs w:val="20"/>
                <w:lang w:val="hr-HR"/>
              </w:rPr>
            </w:pPr>
            <w:r>
              <w:rPr>
                <w:rFonts w:ascii="Times New Roman" w:hAnsi="Times New Roman" w:cs="Times New Roman"/>
                <w:b/>
                <w:sz w:val="20"/>
                <w:szCs w:val="20"/>
                <w:lang w:val="hr-HR"/>
              </w:rPr>
              <w:t>IV. kvartal 2025.</w:t>
            </w:r>
          </w:p>
        </w:tc>
      </w:tr>
    </w:tbl>
    <w:p w14:paraId="2E16CB3E" w14:textId="77777777" w:rsidR="00720DE6" w:rsidRPr="00DA4F61" w:rsidRDefault="00720DE6" w:rsidP="00720DE6">
      <w:pPr>
        <w:jc w:val="both"/>
        <w:rPr>
          <w:rFonts w:ascii="Times New Roman" w:hAnsi="Times New Roman" w:cs="Times New Roman"/>
          <w:iCs/>
          <w:sz w:val="24"/>
          <w:lang w:val="hr-HR"/>
        </w:rPr>
      </w:pPr>
    </w:p>
    <w:p w14:paraId="3FCC0F6C" w14:textId="77777777" w:rsidR="00CF53B3" w:rsidRPr="00C33A23" w:rsidRDefault="004A2D78" w:rsidP="002048C9">
      <w:pPr>
        <w:pStyle w:val="Default"/>
        <w:jc w:val="both"/>
        <w:rPr>
          <w:b/>
          <w:bCs/>
          <w:i/>
          <w:color w:val="auto"/>
        </w:rPr>
      </w:pPr>
      <w:r w:rsidRPr="00C33A23">
        <w:rPr>
          <w:b/>
          <w:bCs/>
          <w:i/>
          <w:iCs/>
          <w:color w:val="auto"/>
        </w:rPr>
        <w:t xml:space="preserve">Aktivnost 1.3.2. </w:t>
      </w:r>
      <w:r w:rsidR="00CF53B3" w:rsidRPr="00C33A23">
        <w:rPr>
          <w:b/>
          <w:bCs/>
          <w:i/>
          <w:color w:val="auto"/>
        </w:rPr>
        <w:t xml:space="preserve">Sudjelovanje organizacija civilnog društva u praćenju izvršenja presuda Europskog suda za ljudska prava u odnosu na Republiku Hrvatsku </w:t>
      </w:r>
    </w:p>
    <w:p w14:paraId="3B7FCC6F" w14:textId="0438EADE" w:rsidR="004A2D78" w:rsidRPr="00DA4F61" w:rsidRDefault="004A2D78" w:rsidP="004A2D78">
      <w:pPr>
        <w:jc w:val="both"/>
        <w:rPr>
          <w:rFonts w:ascii="Times New Roman" w:hAnsi="Times New Roman" w:cs="Times New Roman"/>
          <w:i/>
          <w:iCs/>
          <w:sz w:val="24"/>
          <w:lang w:val="hr-HR"/>
        </w:rPr>
      </w:pPr>
    </w:p>
    <w:p w14:paraId="3E5C6103" w14:textId="633C7282" w:rsidR="00CF53B3" w:rsidRPr="00C33A23" w:rsidRDefault="004A2D78" w:rsidP="00CF53B3">
      <w:pPr>
        <w:pStyle w:val="Default"/>
        <w:rPr>
          <w:b/>
          <w:bCs/>
          <w:i/>
        </w:rPr>
      </w:pPr>
      <w:r w:rsidRPr="00C33A23">
        <w:rPr>
          <w:b/>
          <w:bCs/>
          <w:i/>
          <w:iCs/>
        </w:rPr>
        <w:t xml:space="preserve">Nositelj provedbe: </w:t>
      </w:r>
      <w:r w:rsidR="00527075">
        <w:rPr>
          <w:b/>
          <w:bCs/>
          <w:i/>
        </w:rPr>
        <w:t>Ured zastupnika</w:t>
      </w:r>
      <w:r w:rsidR="00CF53B3" w:rsidRPr="00C33A23">
        <w:rPr>
          <w:b/>
          <w:bCs/>
          <w:i/>
        </w:rPr>
        <w:t xml:space="preserve"> Republike Hrvatske pred Europskim sudom za ljudska prava </w:t>
      </w:r>
    </w:p>
    <w:p w14:paraId="0A223BAE" w14:textId="38AC05AA" w:rsidR="00CF53B3" w:rsidRDefault="00CF53B3" w:rsidP="00CF53B3">
      <w:pPr>
        <w:pStyle w:val="Default"/>
        <w:rPr>
          <w:i/>
        </w:rPr>
      </w:pPr>
    </w:p>
    <w:p w14:paraId="2E599815" w14:textId="77777777" w:rsidR="00CF53B3" w:rsidRPr="00CF53B3" w:rsidRDefault="00CF53B3" w:rsidP="00CF53B3">
      <w:pPr>
        <w:pStyle w:val="Default"/>
        <w:rPr>
          <w:i/>
        </w:rPr>
      </w:pPr>
      <w:r w:rsidRPr="00C33A23">
        <w:rPr>
          <w:b/>
          <w:bCs/>
          <w:i/>
        </w:rPr>
        <w:t>Sunositelj provedbe</w:t>
      </w:r>
      <w:r>
        <w:rPr>
          <w:i/>
        </w:rPr>
        <w:t xml:space="preserve">: </w:t>
      </w:r>
      <w:r w:rsidRPr="00CF53B3">
        <w:rPr>
          <w:i/>
        </w:rPr>
        <w:t xml:space="preserve">Ured za udruge Vlade Republike Hrvatske </w:t>
      </w:r>
    </w:p>
    <w:p w14:paraId="3A620C3F" w14:textId="139E5639" w:rsidR="00CF53B3" w:rsidRDefault="00CF53B3" w:rsidP="00CF53B3">
      <w:pPr>
        <w:pStyle w:val="Default"/>
        <w:rPr>
          <w:i/>
        </w:rPr>
      </w:pPr>
    </w:p>
    <w:p w14:paraId="0FE4FB77" w14:textId="77777777" w:rsidR="00364DC1" w:rsidRPr="00364DC1" w:rsidRDefault="00364DC1" w:rsidP="00364DC1">
      <w:pPr>
        <w:jc w:val="both"/>
        <w:rPr>
          <w:rFonts w:ascii="Times New Roman" w:hAnsi="Times New Roman" w:cs="Times New Roman"/>
          <w:sz w:val="24"/>
          <w:szCs w:val="24"/>
          <w:lang w:val="hr-HR"/>
        </w:rPr>
      </w:pPr>
      <w:r w:rsidRPr="005E0881">
        <w:rPr>
          <w:rFonts w:ascii="Times New Roman" w:hAnsi="Times New Roman" w:cs="Times New Roman"/>
          <w:sz w:val="24"/>
          <w:szCs w:val="24"/>
          <w:u w:val="single"/>
          <w:lang w:val="hr-HR"/>
        </w:rPr>
        <w:lastRenderedPageBreak/>
        <w:t>Aktivnost nije provedena</w:t>
      </w:r>
      <w:r w:rsidRPr="00364DC1">
        <w:rPr>
          <w:rFonts w:ascii="Times New Roman" w:hAnsi="Times New Roman" w:cs="Times New Roman"/>
          <w:sz w:val="24"/>
          <w:szCs w:val="24"/>
          <w:lang w:val="hr-HR"/>
        </w:rPr>
        <w:t xml:space="preserve"> zbog kratkog roka provedbe nakon usvajanja Akcijskog plana zaštite i promicanja ljudskih prava za 2025. godinu.</w:t>
      </w:r>
    </w:p>
    <w:p w14:paraId="17DEA4F8" w14:textId="77777777" w:rsidR="00A2079D" w:rsidRPr="00DA4F61" w:rsidRDefault="00772372" w:rsidP="00126D98">
      <w:pPr>
        <w:jc w:val="both"/>
        <w:rPr>
          <w:rFonts w:ascii="Times New Roman" w:hAnsi="Times New Roman" w:cs="Times New Roman"/>
          <w:b/>
          <w:iCs/>
          <w:sz w:val="24"/>
          <w:lang w:val="hr-HR"/>
        </w:rPr>
      </w:pPr>
      <w:r w:rsidRPr="00DA4F61">
        <w:rPr>
          <w:rFonts w:ascii="Times New Roman" w:hAnsi="Times New Roman" w:cs="Times New Roman"/>
          <w:b/>
          <w:iCs/>
          <w:sz w:val="24"/>
          <w:lang w:val="hr-HR"/>
        </w:rPr>
        <w:t>MJERA 1.4. Unaprijediti kvalitetu i dostupnost obrazovanja za ljudska prava</w:t>
      </w:r>
    </w:p>
    <w:p w14:paraId="536B83A0" w14:textId="1711B317" w:rsidR="00772372" w:rsidRPr="00C33A23" w:rsidRDefault="00772372" w:rsidP="004F7AB1">
      <w:pPr>
        <w:jc w:val="both"/>
        <w:rPr>
          <w:rFonts w:asciiTheme="majorBidi" w:hAnsiTheme="majorBidi" w:cstheme="majorBidi"/>
          <w:b/>
          <w:bCs/>
          <w:i/>
          <w:iCs/>
          <w:sz w:val="24"/>
          <w:szCs w:val="24"/>
          <w:lang w:val="hr-HR"/>
        </w:rPr>
      </w:pPr>
      <w:r w:rsidRPr="00C33A23">
        <w:rPr>
          <w:rFonts w:asciiTheme="majorBidi" w:hAnsiTheme="majorBidi" w:cstheme="majorBidi"/>
          <w:b/>
          <w:bCs/>
          <w:i/>
          <w:iCs/>
          <w:sz w:val="24"/>
          <w:szCs w:val="24"/>
          <w:lang w:val="hr-HR"/>
        </w:rPr>
        <w:t xml:space="preserve">Aktivnost 1.4.1. </w:t>
      </w:r>
      <w:r w:rsidR="004F7AB1" w:rsidRPr="00C33A23">
        <w:rPr>
          <w:rFonts w:asciiTheme="majorBidi" w:hAnsiTheme="majorBidi" w:cstheme="majorBidi"/>
          <w:b/>
          <w:bCs/>
          <w:i/>
          <w:iCs/>
          <w:sz w:val="24"/>
          <w:szCs w:val="24"/>
        </w:rPr>
        <w:t>Edukacija studenata dva studijska programa Veleučilišta kriminalistike i javne sigurnosti na teme zaštite ljudskih prava i zločina iz mržnje</w:t>
      </w:r>
      <w:r w:rsidR="004F7AB1" w:rsidRPr="00C33A23">
        <w:rPr>
          <w:rFonts w:asciiTheme="majorBidi" w:hAnsiTheme="majorBidi" w:cstheme="majorBidi"/>
          <w:b/>
          <w:bCs/>
          <w:i/>
          <w:iCs/>
          <w:sz w:val="24"/>
          <w:szCs w:val="24"/>
          <w:lang w:val="hr-HR"/>
        </w:rPr>
        <w:t xml:space="preserve"> </w:t>
      </w:r>
    </w:p>
    <w:p w14:paraId="5EA5808B" w14:textId="3571B7E2" w:rsidR="00772372" w:rsidRDefault="00772372" w:rsidP="004F7AB1">
      <w:pPr>
        <w:jc w:val="both"/>
        <w:rPr>
          <w:rFonts w:ascii="Times New Roman" w:hAnsi="Times New Roman" w:cs="Times New Roman"/>
          <w:i/>
          <w:iCs/>
          <w:sz w:val="24"/>
          <w:lang w:val="hr-HR"/>
        </w:rPr>
      </w:pPr>
      <w:r w:rsidRPr="00C33A23">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 xml:space="preserve">: </w:t>
      </w:r>
      <w:r w:rsidR="004F7AB1">
        <w:rPr>
          <w:rFonts w:ascii="Times New Roman" w:hAnsi="Times New Roman" w:cs="Times New Roman"/>
          <w:i/>
          <w:iCs/>
          <w:sz w:val="24"/>
          <w:lang w:val="hr-HR"/>
        </w:rPr>
        <w:t>Ministarstvo unutarnjih poslova</w:t>
      </w:r>
    </w:p>
    <w:p w14:paraId="66A81CAF" w14:textId="67D6A335" w:rsidR="001039E7" w:rsidRPr="001039E7" w:rsidRDefault="001039E7" w:rsidP="004F7AB1">
      <w:pPr>
        <w:jc w:val="both"/>
        <w:rPr>
          <w:rFonts w:asciiTheme="majorBidi" w:hAnsiTheme="majorBidi" w:cstheme="majorBidi"/>
          <w:i/>
          <w:iCs/>
          <w:sz w:val="24"/>
          <w:szCs w:val="24"/>
          <w:lang w:val="hr-HR"/>
        </w:rPr>
      </w:pPr>
      <w:r w:rsidRPr="00C33A23">
        <w:rPr>
          <w:rFonts w:asciiTheme="majorBidi" w:hAnsiTheme="majorBidi" w:cstheme="majorBidi"/>
          <w:b/>
          <w:bCs/>
          <w:i/>
          <w:iCs/>
          <w:sz w:val="24"/>
          <w:szCs w:val="24"/>
          <w:lang w:val="hr-HR"/>
        </w:rPr>
        <w:t>Sunositelj provedbe</w:t>
      </w:r>
      <w:r w:rsidRPr="001039E7">
        <w:rPr>
          <w:rFonts w:asciiTheme="majorBidi" w:hAnsiTheme="majorBidi" w:cstheme="majorBidi"/>
          <w:i/>
          <w:iCs/>
          <w:sz w:val="24"/>
          <w:szCs w:val="24"/>
          <w:lang w:val="hr-HR"/>
        </w:rPr>
        <w:t>: Hrvatski pravni centar, Vrhovni sud Republike Hrvatske, Državno odvjetništvo Republike Hrvatske, Pravni fakultet u Zagrebu i dr.</w:t>
      </w:r>
    </w:p>
    <w:p w14:paraId="788EE9D4" w14:textId="40C71E53" w:rsidR="001860EE" w:rsidRPr="001039E7" w:rsidRDefault="001860EE" w:rsidP="001039E7">
      <w:pPr>
        <w:jc w:val="both"/>
        <w:rPr>
          <w:rFonts w:asciiTheme="majorBidi" w:hAnsiTheme="majorBidi" w:cstheme="majorBidi"/>
          <w:i/>
          <w:iCs/>
          <w:sz w:val="24"/>
          <w:szCs w:val="24"/>
          <w:lang w:val="hr-HR"/>
        </w:rPr>
      </w:pPr>
      <w:r w:rsidRPr="001039E7">
        <w:rPr>
          <w:rFonts w:asciiTheme="majorBidi" w:hAnsiTheme="majorBidi" w:cstheme="majorBidi"/>
          <w:iCs/>
          <w:sz w:val="24"/>
          <w:szCs w:val="24"/>
          <w:lang w:val="hr-HR"/>
        </w:rPr>
        <w:t>Ministarstvo unutarnjih poslova u okviru obrazovnog djelovanja provodi edukativne aktivnosti na temu zaštite i promicanja ljudskih prava i na temu zločina iz mržnje u svrhu stjecanja i poboljšanja kompetencija sadašnjih i budućih policijskih službenika, studenata Veleučilišta kriminalistike i javne sigurnosti.</w:t>
      </w:r>
      <w:r w:rsidR="001039E7">
        <w:rPr>
          <w:rFonts w:asciiTheme="majorBidi" w:hAnsiTheme="majorBidi" w:cstheme="majorBidi"/>
          <w:iCs/>
          <w:sz w:val="24"/>
          <w:szCs w:val="24"/>
          <w:lang w:val="hr-HR"/>
        </w:rPr>
        <w:t xml:space="preserve"> </w:t>
      </w:r>
      <w:r w:rsidRPr="001039E7">
        <w:rPr>
          <w:rFonts w:asciiTheme="majorBidi" w:hAnsiTheme="majorBidi" w:cstheme="majorBidi"/>
          <w:iCs/>
          <w:sz w:val="24"/>
          <w:szCs w:val="24"/>
          <w:lang w:val="hr-HR"/>
        </w:rPr>
        <w:t>Navedene teme zastupljene su u obrazovnom programu i znanstveno-istraživačkom radu Stručnog prijediplomskog studija Kriminalistike kroz kolegije</w:t>
      </w:r>
      <w:r w:rsidRPr="001039E7">
        <w:rPr>
          <w:rFonts w:asciiTheme="majorBidi" w:hAnsiTheme="majorBidi" w:cstheme="majorBidi"/>
          <w:i/>
          <w:iCs/>
          <w:sz w:val="24"/>
          <w:szCs w:val="24"/>
          <w:lang w:val="hr-HR"/>
        </w:rPr>
        <w:t>: Uvod u pravni sustav i ustavno uređenje Republike Hrvatske</w:t>
      </w:r>
      <w:r w:rsidRPr="001039E7">
        <w:rPr>
          <w:rFonts w:asciiTheme="majorBidi" w:hAnsiTheme="majorBidi" w:cstheme="majorBidi"/>
          <w:iCs/>
          <w:sz w:val="24"/>
          <w:szCs w:val="24"/>
          <w:lang w:val="hr-HR"/>
        </w:rPr>
        <w:t xml:space="preserve"> i</w:t>
      </w:r>
      <w:r w:rsidRPr="001039E7">
        <w:rPr>
          <w:rFonts w:asciiTheme="majorBidi" w:hAnsiTheme="majorBidi" w:cstheme="majorBidi"/>
          <w:i/>
          <w:iCs/>
          <w:sz w:val="24"/>
          <w:szCs w:val="24"/>
          <w:lang w:val="hr-HR"/>
        </w:rPr>
        <w:t xml:space="preserve"> Kriminologija</w:t>
      </w:r>
      <w:r w:rsidRPr="001039E7">
        <w:rPr>
          <w:rFonts w:asciiTheme="majorBidi" w:hAnsiTheme="majorBidi" w:cstheme="majorBidi"/>
          <w:iCs/>
          <w:sz w:val="24"/>
          <w:szCs w:val="24"/>
          <w:lang w:val="hr-HR"/>
        </w:rPr>
        <w:t>. (Napomena: kolegij „Istraživačka psihologija“ koji se navodi u Akcijskom planu ne izvodi se u okviru studijskog programa Veleučilišta kriminalistike i javne sigurnosti).</w:t>
      </w:r>
      <w:r w:rsidR="001039E7">
        <w:rPr>
          <w:rFonts w:asciiTheme="majorBidi" w:hAnsiTheme="majorBidi" w:cstheme="majorBidi"/>
          <w:iCs/>
          <w:sz w:val="24"/>
          <w:szCs w:val="24"/>
          <w:lang w:val="hr-HR"/>
        </w:rPr>
        <w:t xml:space="preserve"> </w:t>
      </w:r>
      <w:r w:rsidRPr="001039E7">
        <w:rPr>
          <w:rFonts w:asciiTheme="majorBidi" w:hAnsiTheme="majorBidi" w:cstheme="majorBidi"/>
          <w:iCs/>
          <w:sz w:val="24"/>
          <w:szCs w:val="24"/>
          <w:lang w:val="hr-HR"/>
        </w:rPr>
        <w:t xml:space="preserve">Osim navedenih kolegija, predmetne teme su obuhvaćene i kroz druge kolegije Stručnog prijediplomskog studija Kriminalistike i to: </w:t>
      </w:r>
      <w:r w:rsidRPr="001039E7">
        <w:rPr>
          <w:rFonts w:asciiTheme="majorBidi" w:hAnsiTheme="majorBidi" w:cstheme="majorBidi"/>
          <w:i/>
          <w:iCs/>
          <w:sz w:val="24"/>
          <w:szCs w:val="24"/>
          <w:lang w:val="hr-HR"/>
        </w:rPr>
        <w:t>Kazneno pravo, Uvod u kriminalistiku, Policijske ovlasti, Kriminalistička taktika, Kriminalistička psihologija, Kriminalističke metodike istraživanja organiziranog kriminaliteta, Sigurnost europskih granica i migracije, Sustav sigurnosti i nacionalna sigurnost Republike Hrvatske, Kriminalistička metodika istraživanja maloljetničke delikvencije i kriminaliteta na štetu djece, Kriminalistička metodika istraživanja obiteljskog nasilja i Prekršajno pravo</w:t>
      </w:r>
      <w:r w:rsidRPr="001039E7">
        <w:rPr>
          <w:rFonts w:asciiTheme="majorBidi" w:hAnsiTheme="majorBidi" w:cstheme="majorBidi"/>
          <w:iCs/>
          <w:sz w:val="24"/>
          <w:szCs w:val="24"/>
          <w:lang w:val="hr-HR"/>
        </w:rPr>
        <w:t>.</w:t>
      </w:r>
      <w:r w:rsidR="001039E7">
        <w:rPr>
          <w:rFonts w:asciiTheme="majorBidi" w:hAnsiTheme="majorBidi" w:cstheme="majorBidi"/>
          <w:iCs/>
          <w:sz w:val="24"/>
          <w:szCs w:val="24"/>
          <w:lang w:val="hr-HR"/>
        </w:rPr>
        <w:t xml:space="preserve"> </w:t>
      </w:r>
      <w:r w:rsidRPr="001039E7">
        <w:rPr>
          <w:rFonts w:asciiTheme="majorBidi" w:hAnsiTheme="majorBidi" w:cstheme="majorBidi"/>
          <w:iCs/>
          <w:sz w:val="24"/>
          <w:szCs w:val="24"/>
          <w:lang w:val="hr-HR"/>
        </w:rPr>
        <w:t xml:space="preserve">Zastupljenost navedenih tema provodi se i kroz kolegije Stručnog diplomskog studija Kriminalistike: </w:t>
      </w:r>
      <w:r w:rsidRPr="001039E7">
        <w:rPr>
          <w:rFonts w:asciiTheme="majorBidi" w:hAnsiTheme="majorBidi" w:cstheme="majorBidi"/>
          <w:i/>
          <w:iCs/>
          <w:sz w:val="24"/>
          <w:szCs w:val="24"/>
          <w:lang w:val="hr-HR"/>
        </w:rPr>
        <w:t xml:space="preserve">Praktikum policijskog postupanja prema manjinskim i ugroženim skupinama u društvu </w:t>
      </w:r>
      <w:r w:rsidRPr="001039E7">
        <w:rPr>
          <w:rFonts w:asciiTheme="majorBidi" w:hAnsiTheme="majorBidi" w:cstheme="majorBidi"/>
          <w:iCs/>
          <w:sz w:val="24"/>
          <w:szCs w:val="24"/>
          <w:lang w:val="hr-HR"/>
        </w:rPr>
        <w:t xml:space="preserve">(izborni predmet), </w:t>
      </w:r>
      <w:r w:rsidRPr="001039E7">
        <w:rPr>
          <w:rFonts w:asciiTheme="majorBidi" w:hAnsiTheme="majorBidi" w:cstheme="majorBidi"/>
          <w:i/>
          <w:iCs/>
          <w:sz w:val="24"/>
          <w:szCs w:val="24"/>
          <w:lang w:val="hr-HR"/>
        </w:rPr>
        <w:t>Praktikum kaznenog procesnog prava</w:t>
      </w:r>
      <w:r w:rsidRPr="001039E7">
        <w:rPr>
          <w:rFonts w:asciiTheme="majorBidi" w:hAnsiTheme="majorBidi" w:cstheme="majorBidi"/>
          <w:iCs/>
          <w:sz w:val="24"/>
          <w:szCs w:val="24"/>
          <w:lang w:val="hr-HR"/>
        </w:rPr>
        <w:t xml:space="preserve"> (vježbe postupanja policije) te </w:t>
      </w:r>
      <w:r w:rsidRPr="001039E7">
        <w:rPr>
          <w:rFonts w:asciiTheme="majorBidi" w:hAnsiTheme="majorBidi" w:cstheme="majorBidi"/>
          <w:i/>
          <w:iCs/>
          <w:sz w:val="24"/>
          <w:szCs w:val="24"/>
          <w:lang w:val="hr-HR"/>
        </w:rPr>
        <w:t>Primijenjena viktimologija</w:t>
      </w:r>
      <w:r w:rsidRPr="001039E7">
        <w:rPr>
          <w:rFonts w:asciiTheme="majorBidi" w:hAnsiTheme="majorBidi" w:cstheme="majorBidi"/>
          <w:iCs/>
          <w:sz w:val="24"/>
          <w:szCs w:val="24"/>
          <w:lang w:val="hr-HR"/>
        </w:rPr>
        <w:t xml:space="preserve"> (specifičnosti i prava žrtava zločina iz mržnje).</w:t>
      </w:r>
      <w:r w:rsidR="001039E7">
        <w:rPr>
          <w:rFonts w:asciiTheme="majorBidi" w:hAnsiTheme="majorBidi" w:cstheme="majorBidi"/>
          <w:iCs/>
          <w:sz w:val="24"/>
          <w:szCs w:val="24"/>
          <w:lang w:val="hr-HR"/>
        </w:rPr>
        <w:t xml:space="preserve"> </w:t>
      </w:r>
      <w:r w:rsidRPr="001039E7">
        <w:rPr>
          <w:rFonts w:asciiTheme="majorBidi" w:hAnsiTheme="majorBidi" w:cstheme="majorBidi"/>
          <w:iCs/>
          <w:sz w:val="24"/>
          <w:szCs w:val="24"/>
          <w:lang w:val="hr-HR"/>
        </w:rPr>
        <w:t xml:space="preserve">Osim navedenih kolegija, predmetne teme su obuhvaćene i kroz druge kolegije Stručnog diplomskog studija Kriminalistike i to: </w:t>
      </w:r>
      <w:r w:rsidRPr="001039E7">
        <w:rPr>
          <w:rFonts w:asciiTheme="majorBidi" w:hAnsiTheme="majorBidi" w:cstheme="majorBidi"/>
          <w:i/>
          <w:iCs/>
          <w:sz w:val="24"/>
          <w:szCs w:val="24"/>
          <w:lang w:val="hr-HR"/>
        </w:rPr>
        <w:t>Primjena Europske konvencije za zaštitu ljudskih prava i temeljnih sloboda u policiji</w:t>
      </w:r>
      <w:r w:rsidRPr="001039E7">
        <w:rPr>
          <w:rFonts w:asciiTheme="majorBidi" w:hAnsiTheme="majorBidi" w:cstheme="majorBidi"/>
          <w:iCs/>
          <w:sz w:val="24"/>
          <w:szCs w:val="24"/>
          <w:lang w:val="hr-HR"/>
        </w:rPr>
        <w:t xml:space="preserve">, </w:t>
      </w:r>
      <w:r w:rsidRPr="001039E7">
        <w:rPr>
          <w:rFonts w:asciiTheme="majorBidi" w:hAnsiTheme="majorBidi" w:cstheme="majorBidi"/>
          <w:i/>
          <w:iCs/>
          <w:sz w:val="24"/>
          <w:szCs w:val="24"/>
          <w:lang w:val="hr-HR"/>
        </w:rPr>
        <w:t>Kriminalističke metodike istraživanja složenih oblika organiziranog kriminaliteta, Migracije i kriminalitet, Nadzor nad radom policije, Kriminalistička metodika istraživanja složenog kriminaliteta na štetu djece.</w:t>
      </w:r>
    </w:p>
    <w:p w14:paraId="5C40FD1E" w14:textId="2CCA3A7B" w:rsidR="0096592A" w:rsidRPr="0096592A" w:rsidRDefault="001860EE" w:rsidP="0096592A">
      <w:pPr>
        <w:jc w:val="both"/>
        <w:rPr>
          <w:rFonts w:asciiTheme="majorBidi" w:hAnsiTheme="majorBidi" w:cstheme="majorBidi"/>
          <w:iCs/>
          <w:sz w:val="24"/>
          <w:szCs w:val="24"/>
          <w:lang w:val="hr-HR"/>
        </w:rPr>
      </w:pPr>
      <w:r w:rsidRPr="0096592A">
        <w:rPr>
          <w:rFonts w:asciiTheme="majorBidi" w:hAnsiTheme="majorBidi" w:cstheme="majorBidi"/>
          <w:iCs/>
          <w:sz w:val="24"/>
          <w:szCs w:val="24"/>
          <w:lang w:val="hr-HR"/>
        </w:rPr>
        <w:t>Ministarstvo</w:t>
      </w:r>
      <w:r w:rsidR="002048C9">
        <w:rPr>
          <w:rFonts w:asciiTheme="majorBidi" w:hAnsiTheme="majorBidi" w:cstheme="majorBidi"/>
          <w:iCs/>
          <w:sz w:val="24"/>
          <w:szCs w:val="24"/>
          <w:lang w:val="hr-HR"/>
        </w:rPr>
        <w:t xml:space="preserve"> unutarnjih poslova</w:t>
      </w:r>
      <w:r w:rsidRPr="0096592A">
        <w:rPr>
          <w:rFonts w:asciiTheme="majorBidi" w:hAnsiTheme="majorBidi" w:cstheme="majorBidi"/>
          <w:iCs/>
          <w:sz w:val="24"/>
          <w:szCs w:val="24"/>
          <w:lang w:val="hr-HR"/>
        </w:rPr>
        <w:t xml:space="preserve">, u okviru europskih programa i poziva Europske komisije "Citizens, Equality, Rights and Values programme - CERV-2023-EQUAL" prijavilo je projektni prijedlog pod nazivom "HUMAN" (proposal number: 101144913) u suradnji s partnerima iz Poljske, Francuske, Grčke i Cipra. Cilj </w:t>
      </w:r>
      <w:r w:rsidRPr="0096592A">
        <w:rPr>
          <w:rFonts w:asciiTheme="majorBidi" w:hAnsiTheme="majorBidi" w:cstheme="majorBidi"/>
          <w:i/>
          <w:iCs/>
          <w:sz w:val="24"/>
          <w:szCs w:val="24"/>
          <w:lang w:val="hr-HR"/>
        </w:rPr>
        <w:t>Projekta</w:t>
      </w:r>
      <w:r w:rsidRPr="0096592A">
        <w:rPr>
          <w:rFonts w:asciiTheme="majorBidi" w:hAnsiTheme="majorBidi" w:cstheme="majorBidi"/>
          <w:iCs/>
          <w:sz w:val="24"/>
          <w:szCs w:val="24"/>
          <w:lang w:val="hr-HR"/>
        </w:rPr>
        <w:t xml:space="preserve"> je obuka i razmjena dobre prakse policijskih službenika u Europskoj uniji u području prevencije i suzbijanja rasizma, ksenofobije i diskriminacije manjinskih i drugih vulnerabilnih skupina.</w:t>
      </w:r>
      <w:r w:rsidR="0096592A" w:rsidRPr="0096592A">
        <w:rPr>
          <w:rFonts w:asciiTheme="majorBidi" w:hAnsiTheme="majorBidi"/>
          <w:sz w:val="24"/>
          <w:szCs w:val="24"/>
          <w:lang w:val="hr-HR"/>
        </w:rPr>
        <w:t xml:space="preserve"> </w:t>
      </w:r>
      <w:r w:rsidR="0096592A" w:rsidRPr="0096592A">
        <w:rPr>
          <w:rFonts w:ascii="Times New Roman" w:hAnsi="Times New Roman"/>
          <w:sz w:val="24"/>
          <w:szCs w:val="24"/>
        </w:rPr>
        <w:t xml:space="preserve">(Napomena: projektni prijedlog nakon evaluacije nije odobren, dakle Projekt nije pokrenut niti je proveden). </w:t>
      </w:r>
      <w:r w:rsidRPr="0096592A">
        <w:rPr>
          <w:rFonts w:asciiTheme="majorBidi" w:hAnsiTheme="majorBidi" w:cstheme="majorBidi"/>
          <w:iCs/>
          <w:sz w:val="24"/>
          <w:szCs w:val="24"/>
          <w:lang w:val="hr-HR"/>
        </w:rPr>
        <w:t>Nadalje</w:t>
      </w:r>
      <w:r w:rsidRPr="001039E7">
        <w:rPr>
          <w:rFonts w:asciiTheme="majorBidi" w:hAnsiTheme="majorBidi" w:cstheme="majorBidi"/>
          <w:iCs/>
          <w:sz w:val="24"/>
          <w:szCs w:val="24"/>
          <w:lang w:val="hr-HR"/>
        </w:rPr>
        <w:t>,</w:t>
      </w:r>
      <w:r w:rsidR="001039E7">
        <w:rPr>
          <w:rFonts w:asciiTheme="majorBidi" w:hAnsiTheme="majorBidi" w:cstheme="majorBidi"/>
          <w:iCs/>
          <w:sz w:val="24"/>
          <w:szCs w:val="24"/>
          <w:lang w:val="hr-HR"/>
        </w:rPr>
        <w:t xml:space="preserve"> </w:t>
      </w:r>
      <w:r w:rsidRPr="001039E7">
        <w:rPr>
          <w:rFonts w:asciiTheme="majorBidi" w:hAnsiTheme="majorBidi" w:cstheme="majorBidi"/>
          <w:iCs/>
          <w:sz w:val="24"/>
          <w:szCs w:val="24"/>
          <w:lang w:val="hr-HR"/>
        </w:rPr>
        <w:t>Ministarstvo</w:t>
      </w:r>
      <w:r w:rsidR="002048C9">
        <w:rPr>
          <w:rFonts w:asciiTheme="majorBidi" w:hAnsiTheme="majorBidi" w:cstheme="majorBidi"/>
          <w:iCs/>
          <w:sz w:val="24"/>
          <w:szCs w:val="24"/>
          <w:lang w:val="hr-HR"/>
        </w:rPr>
        <w:t xml:space="preserve"> unutarnjih poslova</w:t>
      </w:r>
      <w:r w:rsidRPr="001039E7">
        <w:rPr>
          <w:rFonts w:asciiTheme="majorBidi" w:hAnsiTheme="majorBidi" w:cstheme="majorBidi"/>
          <w:iCs/>
          <w:sz w:val="24"/>
          <w:szCs w:val="24"/>
          <w:lang w:val="hr-HR"/>
        </w:rPr>
        <w:t xml:space="preserve"> sudjeluje u svojstvu partnera u projektu „REASON“ (Improved Response to Hate Speech through Legal Research, Advocacy and Training), odobrenom na natječaju Europske komisije CERV-2022-EQUAL, koji uključuje znanstveno istraživanje sudskih predmeta o govoru mržnje. Nositelj </w:t>
      </w:r>
      <w:r w:rsidRPr="001039E7">
        <w:rPr>
          <w:rFonts w:asciiTheme="majorBidi" w:hAnsiTheme="majorBidi" w:cstheme="majorBidi"/>
          <w:i/>
          <w:iCs/>
          <w:sz w:val="24"/>
          <w:szCs w:val="24"/>
          <w:lang w:val="hr-HR"/>
        </w:rPr>
        <w:t>Projekta</w:t>
      </w:r>
      <w:r w:rsidRPr="001039E7">
        <w:rPr>
          <w:rFonts w:asciiTheme="majorBidi" w:hAnsiTheme="majorBidi" w:cstheme="majorBidi"/>
          <w:iCs/>
          <w:sz w:val="24"/>
          <w:szCs w:val="24"/>
          <w:lang w:val="hr-HR"/>
        </w:rPr>
        <w:t xml:space="preserve"> je Hrvatski pravni centar, a kao partneri sudjeluju, osim Ministarstva</w:t>
      </w:r>
      <w:r w:rsidR="00962713">
        <w:rPr>
          <w:rFonts w:asciiTheme="majorBidi" w:hAnsiTheme="majorBidi" w:cstheme="majorBidi"/>
          <w:iCs/>
          <w:sz w:val="24"/>
          <w:szCs w:val="24"/>
          <w:lang w:val="hr-HR"/>
        </w:rPr>
        <w:t xml:space="preserve"> unutarnjih poslova</w:t>
      </w:r>
      <w:r w:rsidRPr="001039E7">
        <w:rPr>
          <w:rFonts w:asciiTheme="majorBidi" w:hAnsiTheme="majorBidi" w:cstheme="majorBidi"/>
          <w:iCs/>
          <w:sz w:val="24"/>
          <w:szCs w:val="24"/>
          <w:lang w:val="hr-HR"/>
        </w:rPr>
        <w:t xml:space="preserve">, Vrhovni sud Republike Hrvatske, </w:t>
      </w:r>
      <w:r w:rsidRPr="001039E7">
        <w:rPr>
          <w:rFonts w:asciiTheme="majorBidi" w:hAnsiTheme="majorBidi" w:cstheme="majorBidi"/>
          <w:iCs/>
          <w:sz w:val="24"/>
          <w:szCs w:val="24"/>
          <w:lang w:val="hr-HR"/>
        </w:rPr>
        <w:lastRenderedPageBreak/>
        <w:t>Državno odvjetništvo Republike Hrvatske, Pravni fakultet u Zagrebu i dr</w:t>
      </w:r>
      <w:r w:rsidRPr="0096592A">
        <w:rPr>
          <w:rFonts w:asciiTheme="majorBidi" w:hAnsiTheme="majorBidi" w:cstheme="majorBidi"/>
          <w:iCs/>
          <w:sz w:val="24"/>
          <w:szCs w:val="24"/>
          <w:lang w:val="hr-HR"/>
        </w:rPr>
        <w:t xml:space="preserve">. </w:t>
      </w:r>
      <w:r w:rsidR="0096592A" w:rsidRPr="0096592A">
        <w:rPr>
          <w:rFonts w:ascii="Times New Roman" w:hAnsi="Times New Roman"/>
          <w:sz w:val="24"/>
          <w:szCs w:val="24"/>
        </w:rPr>
        <w:t xml:space="preserve">Projekt se provodio u razdoblju od 2022. </w:t>
      </w:r>
      <w:r w:rsidR="00962713">
        <w:rPr>
          <w:rFonts w:ascii="Times New Roman" w:hAnsi="Times New Roman"/>
          <w:sz w:val="24"/>
          <w:szCs w:val="24"/>
        </w:rPr>
        <w:t>do</w:t>
      </w:r>
      <w:r w:rsidR="0096592A" w:rsidRPr="0096592A">
        <w:rPr>
          <w:rFonts w:ascii="Times New Roman" w:hAnsi="Times New Roman"/>
          <w:sz w:val="24"/>
          <w:szCs w:val="24"/>
        </w:rPr>
        <w:t xml:space="preserve"> 2025. godine.</w:t>
      </w:r>
    </w:p>
    <w:p w14:paraId="5D1754A5" w14:textId="7299179F" w:rsidR="001860EE" w:rsidRPr="0096592A" w:rsidRDefault="001860EE" w:rsidP="001039E7">
      <w:pPr>
        <w:jc w:val="both"/>
        <w:rPr>
          <w:rFonts w:asciiTheme="majorBidi" w:hAnsiTheme="majorBidi" w:cstheme="majorBidi"/>
          <w:iCs/>
          <w:sz w:val="24"/>
          <w:szCs w:val="24"/>
          <w:lang w:val="hr-HR"/>
        </w:rPr>
      </w:pPr>
    </w:p>
    <w:tbl>
      <w:tblPr>
        <w:tblStyle w:val="TableGrid"/>
        <w:tblW w:w="0" w:type="auto"/>
        <w:tblLook w:val="04A0" w:firstRow="1" w:lastRow="0" w:firstColumn="1" w:lastColumn="0" w:noHBand="0" w:noVBand="1"/>
      </w:tblPr>
      <w:tblGrid>
        <w:gridCol w:w="2254"/>
        <w:gridCol w:w="2419"/>
        <w:gridCol w:w="2268"/>
        <w:gridCol w:w="2075"/>
      </w:tblGrid>
      <w:tr w:rsidR="001039E7" w:rsidRPr="00DA4F61" w14:paraId="2E8E56DA" w14:textId="77777777" w:rsidTr="000B60E1">
        <w:trPr>
          <w:trHeight w:val="1181"/>
        </w:trPr>
        <w:tc>
          <w:tcPr>
            <w:tcW w:w="2254" w:type="dxa"/>
            <w:shd w:val="clear" w:color="auto" w:fill="FFFFFF" w:themeFill="background1"/>
            <w:vAlign w:val="center"/>
          </w:tcPr>
          <w:p w14:paraId="762E0451" w14:textId="77777777" w:rsidR="001039E7" w:rsidRPr="00DA4F61" w:rsidRDefault="001039E7" w:rsidP="001039E7">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tcPr>
          <w:p w14:paraId="16030C80" w14:textId="77777777" w:rsidR="001039E7" w:rsidRDefault="001039E7" w:rsidP="001039E7">
            <w:pPr>
              <w:jc w:val="center"/>
              <w:rPr>
                <w:rFonts w:asciiTheme="majorBidi" w:hAnsiTheme="majorBidi" w:cstheme="majorBidi"/>
                <w:sz w:val="20"/>
                <w:szCs w:val="20"/>
                <w:lang w:val="hr-HR"/>
              </w:rPr>
            </w:pPr>
          </w:p>
          <w:p w14:paraId="5E6884D2" w14:textId="7C990934" w:rsidR="001039E7" w:rsidRPr="001039E7" w:rsidRDefault="001039E7" w:rsidP="001039E7">
            <w:pPr>
              <w:jc w:val="center"/>
              <w:rPr>
                <w:rFonts w:asciiTheme="majorBidi" w:hAnsiTheme="majorBidi" w:cstheme="majorBidi"/>
                <w:b/>
                <w:sz w:val="20"/>
                <w:szCs w:val="20"/>
                <w:lang w:val="hr-HR"/>
              </w:rPr>
            </w:pPr>
            <w:r w:rsidRPr="001039E7">
              <w:rPr>
                <w:rFonts w:asciiTheme="majorBidi" w:hAnsiTheme="majorBidi" w:cstheme="majorBidi"/>
                <w:sz w:val="20"/>
                <w:szCs w:val="20"/>
                <w:lang w:val="hr-HR"/>
              </w:rPr>
              <w:t>Broj studenata obuhvaćenih nastavnim programom</w:t>
            </w:r>
          </w:p>
        </w:tc>
        <w:tc>
          <w:tcPr>
            <w:tcW w:w="2268" w:type="dxa"/>
          </w:tcPr>
          <w:p w14:paraId="72A7AD41" w14:textId="77777777" w:rsidR="001039E7" w:rsidRDefault="001039E7" w:rsidP="001039E7">
            <w:pPr>
              <w:jc w:val="center"/>
              <w:rPr>
                <w:rFonts w:asciiTheme="majorBidi" w:hAnsiTheme="majorBidi" w:cstheme="majorBidi"/>
                <w:sz w:val="20"/>
                <w:szCs w:val="20"/>
                <w:lang w:val="hr-HR"/>
              </w:rPr>
            </w:pPr>
          </w:p>
          <w:p w14:paraId="66BABC2D" w14:textId="2D640F32" w:rsidR="001039E7" w:rsidRPr="001039E7" w:rsidRDefault="001039E7" w:rsidP="001039E7">
            <w:pPr>
              <w:jc w:val="center"/>
              <w:rPr>
                <w:rFonts w:asciiTheme="majorBidi" w:hAnsiTheme="majorBidi" w:cstheme="majorBidi"/>
                <w:sz w:val="20"/>
                <w:szCs w:val="20"/>
                <w:lang w:val="hr-HR"/>
              </w:rPr>
            </w:pPr>
            <w:r w:rsidRPr="001039E7">
              <w:rPr>
                <w:rFonts w:asciiTheme="majorBidi" w:hAnsiTheme="majorBidi" w:cstheme="majorBidi"/>
                <w:sz w:val="20"/>
                <w:szCs w:val="20"/>
                <w:lang w:val="hr-HR"/>
              </w:rPr>
              <w:t>Broj nastavnih sati</w:t>
            </w:r>
          </w:p>
          <w:p w14:paraId="6ABC4D9E" w14:textId="77777777" w:rsidR="001039E7" w:rsidRPr="001039E7" w:rsidRDefault="001039E7" w:rsidP="001039E7">
            <w:pPr>
              <w:jc w:val="center"/>
              <w:rPr>
                <w:rFonts w:asciiTheme="majorBidi" w:hAnsiTheme="majorBidi" w:cstheme="majorBidi"/>
                <w:b/>
                <w:sz w:val="20"/>
                <w:szCs w:val="20"/>
                <w:lang w:val="hr-HR"/>
              </w:rPr>
            </w:pPr>
          </w:p>
        </w:tc>
        <w:tc>
          <w:tcPr>
            <w:tcW w:w="2075" w:type="dxa"/>
            <w:vAlign w:val="center"/>
          </w:tcPr>
          <w:p w14:paraId="54FAA4BA" w14:textId="77777777" w:rsidR="001039E7" w:rsidRPr="001039E7" w:rsidRDefault="001039E7" w:rsidP="001039E7">
            <w:pPr>
              <w:jc w:val="center"/>
              <w:rPr>
                <w:rFonts w:asciiTheme="majorBidi" w:hAnsiTheme="majorBidi" w:cstheme="majorBidi"/>
                <w:b/>
                <w:sz w:val="20"/>
                <w:szCs w:val="20"/>
                <w:lang w:val="hr-HR"/>
              </w:rPr>
            </w:pPr>
          </w:p>
        </w:tc>
      </w:tr>
      <w:tr w:rsidR="001039E7" w:rsidRPr="00DA4F61" w14:paraId="60A5A96C" w14:textId="77777777" w:rsidTr="000B60E1">
        <w:trPr>
          <w:trHeight w:val="844"/>
        </w:trPr>
        <w:tc>
          <w:tcPr>
            <w:tcW w:w="2254" w:type="dxa"/>
            <w:shd w:val="clear" w:color="auto" w:fill="FFFFFF" w:themeFill="background1"/>
            <w:vAlign w:val="center"/>
          </w:tcPr>
          <w:p w14:paraId="25A6B686" w14:textId="41754F7B" w:rsidR="001039E7" w:rsidRPr="00DA4F61" w:rsidRDefault="001039E7" w:rsidP="001039E7">
            <w:pPr>
              <w:rPr>
                <w:rFonts w:ascii="Times New Roman" w:hAnsi="Times New Roman" w:cs="Times New Roman"/>
                <w:sz w:val="20"/>
                <w:lang w:val="hr-HR"/>
              </w:rPr>
            </w:pPr>
            <w:r w:rsidRPr="00DA4F61">
              <w:rPr>
                <w:rFonts w:ascii="Times New Roman" w:hAnsi="Times New Roman" w:cs="Times New Roman"/>
                <w:sz w:val="20"/>
                <w:lang w:val="hr-HR"/>
              </w:rPr>
              <w:t>Ostvareni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tcPr>
          <w:p w14:paraId="24D20861" w14:textId="77777777" w:rsidR="001039E7" w:rsidRPr="001039E7" w:rsidRDefault="001039E7" w:rsidP="001039E7">
            <w:pPr>
              <w:jc w:val="center"/>
              <w:rPr>
                <w:rFonts w:asciiTheme="majorBidi" w:hAnsiTheme="majorBidi" w:cstheme="majorBidi"/>
                <w:sz w:val="20"/>
                <w:szCs w:val="20"/>
                <w:lang w:val="hr-HR"/>
              </w:rPr>
            </w:pPr>
          </w:p>
          <w:p w14:paraId="07B4F78B" w14:textId="289838A6" w:rsidR="001039E7" w:rsidRPr="001039E7" w:rsidRDefault="001039E7" w:rsidP="001039E7">
            <w:pPr>
              <w:jc w:val="center"/>
              <w:rPr>
                <w:rFonts w:asciiTheme="majorBidi" w:hAnsiTheme="majorBidi" w:cstheme="majorBidi"/>
                <w:sz w:val="20"/>
                <w:szCs w:val="20"/>
                <w:lang w:val="hr-HR"/>
              </w:rPr>
            </w:pPr>
            <w:r w:rsidRPr="001039E7">
              <w:rPr>
                <w:rFonts w:asciiTheme="majorBidi" w:hAnsiTheme="majorBidi" w:cstheme="majorBidi"/>
                <w:b/>
                <w:sz w:val="20"/>
                <w:szCs w:val="20"/>
                <w:lang w:val="hr-HR"/>
              </w:rPr>
              <w:t>400</w:t>
            </w:r>
          </w:p>
        </w:tc>
        <w:tc>
          <w:tcPr>
            <w:tcW w:w="2268" w:type="dxa"/>
          </w:tcPr>
          <w:p w14:paraId="72C1EFC0" w14:textId="77777777" w:rsidR="001039E7" w:rsidRPr="001039E7" w:rsidRDefault="001039E7" w:rsidP="001039E7">
            <w:pPr>
              <w:jc w:val="center"/>
              <w:rPr>
                <w:rFonts w:asciiTheme="majorBidi" w:hAnsiTheme="majorBidi" w:cstheme="majorBidi"/>
                <w:sz w:val="20"/>
                <w:szCs w:val="20"/>
                <w:lang w:val="hr-HR"/>
              </w:rPr>
            </w:pPr>
          </w:p>
          <w:p w14:paraId="44894033" w14:textId="1517827A" w:rsidR="001039E7" w:rsidRPr="001039E7" w:rsidRDefault="001039E7" w:rsidP="001039E7">
            <w:pPr>
              <w:jc w:val="center"/>
              <w:rPr>
                <w:rFonts w:asciiTheme="majorBidi" w:hAnsiTheme="majorBidi" w:cstheme="majorBidi"/>
                <w:sz w:val="20"/>
                <w:szCs w:val="20"/>
                <w:lang w:val="hr-HR"/>
              </w:rPr>
            </w:pPr>
            <w:r w:rsidRPr="001039E7">
              <w:rPr>
                <w:rFonts w:asciiTheme="majorBidi" w:hAnsiTheme="majorBidi" w:cstheme="majorBidi"/>
                <w:b/>
                <w:sz w:val="20"/>
                <w:szCs w:val="20"/>
                <w:lang w:val="hr-HR"/>
              </w:rPr>
              <w:t>21</w:t>
            </w:r>
          </w:p>
        </w:tc>
        <w:tc>
          <w:tcPr>
            <w:tcW w:w="2075" w:type="dxa"/>
            <w:vAlign w:val="center"/>
          </w:tcPr>
          <w:p w14:paraId="6070C0EA" w14:textId="77777777" w:rsidR="001039E7" w:rsidRPr="001039E7" w:rsidRDefault="001039E7" w:rsidP="001039E7">
            <w:pPr>
              <w:jc w:val="center"/>
              <w:rPr>
                <w:rFonts w:asciiTheme="majorBidi" w:hAnsiTheme="majorBidi" w:cstheme="majorBidi"/>
                <w:sz w:val="20"/>
                <w:szCs w:val="20"/>
                <w:lang w:val="hr-HR"/>
              </w:rPr>
            </w:pPr>
          </w:p>
        </w:tc>
      </w:tr>
      <w:tr w:rsidR="001039E7" w:rsidRPr="00DA4F61" w14:paraId="591984AD" w14:textId="77777777" w:rsidTr="008F3CD6">
        <w:trPr>
          <w:trHeight w:val="842"/>
        </w:trPr>
        <w:tc>
          <w:tcPr>
            <w:tcW w:w="2254" w:type="dxa"/>
            <w:shd w:val="clear" w:color="auto" w:fill="FFFFFF" w:themeFill="background1"/>
            <w:vAlign w:val="center"/>
          </w:tcPr>
          <w:p w14:paraId="4E617AF6" w14:textId="77777777" w:rsidR="001039E7" w:rsidRPr="00DA4F61" w:rsidRDefault="001039E7" w:rsidP="001039E7">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0CB70A55" w14:textId="77777777" w:rsidR="001039E7" w:rsidRPr="00DA4F61" w:rsidRDefault="001039E7" w:rsidP="001039E7">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651425FC" w14:textId="77777777" w:rsidR="001039E7" w:rsidRPr="00DA4F61" w:rsidRDefault="001039E7" w:rsidP="001039E7">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51021CD9" w14:textId="77777777" w:rsidR="001039E7" w:rsidRPr="00DA4F61" w:rsidRDefault="001039E7" w:rsidP="001039E7">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1039E7" w:rsidRPr="00DA4F61" w14:paraId="68CAD4B9" w14:textId="77777777" w:rsidTr="008F3CD6">
        <w:trPr>
          <w:trHeight w:val="698"/>
        </w:trPr>
        <w:tc>
          <w:tcPr>
            <w:tcW w:w="2254" w:type="dxa"/>
            <w:shd w:val="clear" w:color="auto" w:fill="FFFFFF" w:themeFill="background1"/>
            <w:vAlign w:val="center"/>
          </w:tcPr>
          <w:p w14:paraId="4303C481" w14:textId="1627087F" w:rsidR="001039E7" w:rsidRPr="00DA4F61" w:rsidRDefault="001039E7" w:rsidP="001039E7">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21FB8781" w14:textId="77777777" w:rsidR="001039E7" w:rsidRDefault="001039E7" w:rsidP="001039E7">
            <w:pPr>
              <w:jc w:val="center"/>
              <w:rPr>
                <w:rFonts w:asciiTheme="majorBidi" w:hAnsiTheme="majorBidi" w:cstheme="majorBidi"/>
                <w:sz w:val="20"/>
                <w:szCs w:val="20"/>
                <w:lang w:val="hr-HR"/>
              </w:rPr>
            </w:pPr>
            <w:r w:rsidRPr="001039E7">
              <w:rPr>
                <w:rFonts w:asciiTheme="majorBidi" w:hAnsiTheme="majorBidi" w:cstheme="majorBidi"/>
                <w:sz w:val="20"/>
                <w:szCs w:val="20"/>
                <w:lang w:val="hr-HR"/>
              </w:rPr>
              <w:t xml:space="preserve">A553131  </w:t>
            </w:r>
          </w:p>
          <w:p w14:paraId="1598E360" w14:textId="4E655F08" w:rsidR="001039E7" w:rsidRPr="001039E7" w:rsidRDefault="001039E7" w:rsidP="001039E7">
            <w:pPr>
              <w:jc w:val="center"/>
              <w:rPr>
                <w:rFonts w:asciiTheme="majorBidi" w:hAnsiTheme="majorBidi" w:cstheme="majorBidi"/>
                <w:sz w:val="20"/>
                <w:szCs w:val="20"/>
                <w:lang w:val="hr-HR"/>
              </w:rPr>
            </w:pPr>
            <w:r w:rsidRPr="001039E7">
              <w:rPr>
                <w:rFonts w:asciiTheme="majorBidi" w:hAnsiTheme="majorBidi" w:cstheme="majorBidi"/>
                <w:sz w:val="20"/>
                <w:szCs w:val="20"/>
                <w:lang w:val="hr-HR"/>
              </w:rPr>
              <w:t>Administracija i upravljanje</w:t>
            </w:r>
          </w:p>
          <w:p w14:paraId="029652AC" w14:textId="25B07B49" w:rsidR="001039E7" w:rsidRPr="00DA4F61" w:rsidRDefault="001039E7" w:rsidP="001039E7">
            <w:pPr>
              <w:rPr>
                <w:rFonts w:ascii="Times New Roman" w:hAnsi="Times New Roman" w:cs="Times New Roman"/>
                <w:sz w:val="20"/>
                <w:szCs w:val="20"/>
                <w:lang w:val="hr-HR"/>
              </w:rPr>
            </w:pPr>
          </w:p>
        </w:tc>
        <w:tc>
          <w:tcPr>
            <w:tcW w:w="2268" w:type="dxa"/>
            <w:vAlign w:val="center"/>
          </w:tcPr>
          <w:p w14:paraId="5BEE40BD" w14:textId="77777777" w:rsidR="001039E7" w:rsidRPr="00DA4F61" w:rsidRDefault="001039E7" w:rsidP="001039E7">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c>
          <w:tcPr>
            <w:tcW w:w="2075" w:type="dxa"/>
            <w:vAlign w:val="center"/>
          </w:tcPr>
          <w:p w14:paraId="5E366B9A" w14:textId="77777777" w:rsidR="001039E7" w:rsidRPr="00DA4F61" w:rsidRDefault="001039E7" w:rsidP="001039E7">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r>
      <w:tr w:rsidR="001039E7" w:rsidRPr="00DA4F61" w14:paraId="65647904" w14:textId="77777777" w:rsidTr="008F3CD6">
        <w:trPr>
          <w:trHeight w:val="708"/>
        </w:trPr>
        <w:tc>
          <w:tcPr>
            <w:tcW w:w="2254" w:type="dxa"/>
            <w:shd w:val="clear" w:color="auto" w:fill="FFFFFF" w:themeFill="background1"/>
            <w:vAlign w:val="center"/>
          </w:tcPr>
          <w:p w14:paraId="484FBEFC" w14:textId="77777777" w:rsidR="001039E7" w:rsidRPr="00DA4F61" w:rsidRDefault="001039E7" w:rsidP="001039E7">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365E941A" w14:textId="6C16CA56" w:rsidR="001039E7" w:rsidRPr="00DA4F61" w:rsidRDefault="001039E7" w:rsidP="001039E7">
            <w:pPr>
              <w:rPr>
                <w:rFonts w:ascii="Times New Roman" w:hAnsi="Times New Roman" w:cs="Times New Roman"/>
                <w:b/>
                <w:sz w:val="20"/>
                <w:szCs w:val="20"/>
                <w:lang w:val="hr-HR"/>
              </w:rPr>
            </w:pPr>
            <w:r w:rsidRPr="00DA4F61">
              <w:rPr>
                <w:rFonts w:ascii="Times New Roman" w:hAnsi="Times New Roman" w:cs="Times New Roman"/>
                <w:b/>
                <w:sz w:val="20"/>
                <w:szCs w:val="20"/>
                <w:lang w:val="hr-HR"/>
              </w:rPr>
              <w:t>Kontinuirano</w:t>
            </w:r>
            <w:r>
              <w:rPr>
                <w:rFonts w:ascii="Times New Roman" w:hAnsi="Times New Roman" w:cs="Times New Roman"/>
                <w:b/>
                <w:sz w:val="20"/>
                <w:szCs w:val="20"/>
                <w:lang w:val="hr-HR"/>
              </w:rPr>
              <w:t xml:space="preserve"> 2025.</w:t>
            </w:r>
          </w:p>
        </w:tc>
      </w:tr>
    </w:tbl>
    <w:p w14:paraId="0374DB2C" w14:textId="0AE3E0F0" w:rsidR="00772372" w:rsidRPr="00DA4F61" w:rsidRDefault="00772372" w:rsidP="00126D98">
      <w:pPr>
        <w:jc w:val="both"/>
        <w:rPr>
          <w:rFonts w:ascii="Times New Roman" w:hAnsi="Times New Roman" w:cs="Times New Roman"/>
          <w:iCs/>
          <w:sz w:val="24"/>
          <w:lang w:val="hr-HR"/>
        </w:rPr>
      </w:pPr>
    </w:p>
    <w:p w14:paraId="3508E83F" w14:textId="6AC2901B" w:rsidR="00B115C3" w:rsidRPr="00C33A23" w:rsidRDefault="00B115C3" w:rsidP="006525B1">
      <w:pPr>
        <w:jc w:val="both"/>
        <w:rPr>
          <w:rFonts w:asciiTheme="majorBidi" w:hAnsiTheme="majorBidi" w:cstheme="majorBidi"/>
          <w:b/>
          <w:bCs/>
          <w:i/>
          <w:iCs/>
          <w:sz w:val="24"/>
          <w:szCs w:val="24"/>
          <w:lang w:val="hr-HR"/>
        </w:rPr>
      </w:pPr>
      <w:r w:rsidRPr="00C33A23">
        <w:rPr>
          <w:rFonts w:asciiTheme="majorBidi" w:hAnsiTheme="majorBidi" w:cstheme="majorBidi"/>
          <w:b/>
          <w:bCs/>
          <w:i/>
          <w:iCs/>
          <w:sz w:val="24"/>
          <w:szCs w:val="24"/>
          <w:lang w:val="hr-HR"/>
        </w:rPr>
        <w:t>Aktivnost 1.4.</w:t>
      </w:r>
      <w:r w:rsidR="00E53654" w:rsidRPr="00C33A23">
        <w:rPr>
          <w:rFonts w:asciiTheme="majorBidi" w:hAnsiTheme="majorBidi" w:cstheme="majorBidi"/>
          <w:b/>
          <w:bCs/>
          <w:i/>
          <w:iCs/>
          <w:sz w:val="24"/>
          <w:szCs w:val="24"/>
          <w:lang w:val="hr-HR"/>
        </w:rPr>
        <w:t>2</w:t>
      </w:r>
      <w:r w:rsidRPr="00C33A23">
        <w:rPr>
          <w:rFonts w:asciiTheme="majorBidi" w:hAnsiTheme="majorBidi" w:cstheme="majorBidi"/>
          <w:b/>
          <w:bCs/>
          <w:i/>
          <w:iCs/>
          <w:sz w:val="24"/>
          <w:szCs w:val="24"/>
          <w:lang w:val="hr-HR"/>
        </w:rPr>
        <w:t xml:space="preserve">. </w:t>
      </w:r>
      <w:r w:rsidR="006525B1" w:rsidRPr="00C33A23">
        <w:rPr>
          <w:rFonts w:asciiTheme="majorBidi" w:hAnsiTheme="majorBidi" w:cstheme="majorBidi"/>
          <w:b/>
          <w:bCs/>
          <w:i/>
          <w:iCs/>
          <w:sz w:val="24"/>
          <w:szCs w:val="24"/>
          <w:lang w:val="hr-HR"/>
        </w:rPr>
        <w:t>Edukacija učenika i polaznika Policijske škole „Josip Jović“ na teme zaštite ljudskih prava i nediskriminacije</w:t>
      </w:r>
    </w:p>
    <w:p w14:paraId="31C29ABF" w14:textId="36B70E93" w:rsidR="00B115C3" w:rsidRDefault="00B115C3" w:rsidP="00B115C3">
      <w:pPr>
        <w:jc w:val="both"/>
        <w:rPr>
          <w:rFonts w:ascii="Times New Roman" w:hAnsi="Times New Roman" w:cs="Times New Roman"/>
          <w:i/>
          <w:iCs/>
          <w:sz w:val="24"/>
          <w:lang w:val="hr-HR"/>
        </w:rPr>
      </w:pPr>
      <w:r w:rsidRPr="00C33A23">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 Ministarstvo unutarnjih poslova</w:t>
      </w:r>
    </w:p>
    <w:p w14:paraId="27B6E137" w14:textId="197C330D" w:rsidR="006525B1" w:rsidRPr="006525B1" w:rsidRDefault="006525B1" w:rsidP="00C33A23">
      <w:pPr>
        <w:jc w:val="both"/>
        <w:rPr>
          <w:rFonts w:asciiTheme="majorBidi" w:hAnsiTheme="majorBidi" w:cstheme="majorBidi"/>
          <w:i/>
          <w:iCs/>
          <w:sz w:val="24"/>
          <w:szCs w:val="24"/>
          <w:lang w:val="hr-HR"/>
        </w:rPr>
      </w:pPr>
      <w:r w:rsidRPr="006525B1">
        <w:rPr>
          <w:rFonts w:asciiTheme="majorBidi" w:hAnsiTheme="majorBidi" w:cstheme="majorBidi"/>
          <w:sz w:val="24"/>
          <w:szCs w:val="24"/>
        </w:rPr>
        <w:t>Policijska škola „Josip Jović” provodi tri oblika temeljnog obrazovanja za zanimanje policajac/policajka. Temeljnim obrazovanjem smatra se redovito srednjoškolsko obrazovanje učenika 3. i 4. razred</w:t>
      </w:r>
      <w:r w:rsidR="00C33A23">
        <w:rPr>
          <w:rFonts w:asciiTheme="majorBidi" w:hAnsiTheme="majorBidi" w:cstheme="majorBidi"/>
          <w:sz w:val="24"/>
          <w:szCs w:val="24"/>
        </w:rPr>
        <w:t>a</w:t>
      </w:r>
      <w:r w:rsidRPr="006525B1">
        <w:rPr>
          <w:rFonts w:asciiTheme="majorBidi" w:hAnsiTheme="majorBidi" w:cstheme="majorBidi"/>
          <w:sz w:val="24"/>
          <w:szCs w:val="24"/>
        </w:rPr>
        <w:t xml:space="preserve"> Policijske škole, srednjoškolsko obrazovanje odraslih za zanimanje policajac/policajka te temeljni policijski tečaj. Sukladno Strukovnom kurikulumu za stjecanje kvalifikacije policajac/policajka i Strukovnom kurikulumu za stjecanje nove cjelovite kvalifikacije policajac/policajka, teme ve</w:t>
      </w:r>
      <w:r w:rsidR="00931B18">
        <w:rPr>
          <w:rFonts w:asciiTheme="majorBidi" w:hAnsiTheme="majorBidi" w:cstheme="majorBidi"/>
          <w:sz w:val="24"/>
          <w:szCs w:val="24"/>
        </w:rPr>
        <w:t>zane uz zaštitu ljudskih prava i</w:t>
      </w:r>
      <w:r w:rsidRPr="006525B1">
        <w:rPr>
          <w:rFonts w:asciiTheme="majorBidi" w:hAnsiTheme="majorBidi" w:cstheme="majorBidi"/>
          <w:sz w:val="24"/>
          <w:szCs w:val="24"/>
        </w:rPr>
        <w:t xml:space="preserve"> nediskriminaciju obuhvaćene su u sljedećim modulima: Temeljna ljudska prava, integritet i komunikacija, Policijske ovlasti, Kaznena djela i kriminalističko istraživanje (koja uključuje i kriminalističku prevenciju), kao i u okviru dodatnih psihologijskih tema u navedenim modulima. Kroz izvannastavne aktivnosti i obilježavanje značajnijih datuma, jačaju se kompetencije budućih policijskih službenika vezano uz zaštitu ljudskih prava, kao i jačanju svijesti o žrtvama zločina protiv čovječnosti i genocida.</w:t>
      </w:r>
    </w:p>
    <w:tbl>
      <w:tblPr>
        <w:tblStyle w:val="TableGrid"/>
        <w:tblW w:w="0" w:type="auto"/>
        <w:tblLook w:val="04A0" w:firstRow="1" w:lastRow="0" w:firstColumn="1" w:lastColumn="0" w:noHBand="0" w:noVBand="1"/>
      </w:tblPr>
      <w:tblGrid>
        <w:gridCol w:w="2254"/>
        <w:gridCol w:w="2419"/>
        <w:gridCol w:w="2268"/>
        <w:gridCol w:w="2075"/>
      </w:tblGrid>
      <w:tr w:rsidR="006525B1" w:rsidRPr="00DA4F61" w14:paraId="0358CD04" w14:textId="77777777" w:rsidTr="000B60E1">
        <w:trPr>
          <w:trHeight w:val="1181"/>
        </w:trPr>
        <w:tc>
          <w:tcPr>
            <w:tcW w:w="2254" w:type="dxa"/>
            <w:shd w:val="clear" w:color="auto" w:fill="FFFFFF" w:themeFill="background1"/>
            <w:vAlign w:val="center"/>
          </w:tcPr>
          <w:p w14:paraId="40215537" w14:textId="77777777" w:rsidR="006525B1" w:rsidRPr="00DA4F61" w:rsidRDefault="006525B1" w:rsidP="006525B1">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tcPr>
          <w:p w14:paraId="45D6E77A" w14:textId="77777777" w:rsidR="006525B1" w:rsidRPr="006525B1" w:rsidRDefault="006525B1" w:rsidP="006525B1">
            <w:pPr>
              <w:jc w:val="center"/>
              <w:rPr>
                <w:rFonts w:asciiTheme="majorBidi" w:hAnsiTheme="majorBidi" w:cstheme="majorBidi"/>
                <w:b/>
                <w:bCs/>
                <w:sz w:val="20"/>
                <w:szCs w:val="20"/>
                <w:lang w:val="hr-HR"/>
              </w:rPr>
            </w:pPr>
          </w:p>
          <w:p w14:paraId="59CEEEED" w14:textId="3C19D396" w:rsidR="006525B1" w:rsidRPr="006525B1" w:rsidRDefault="006525B1" w:rsidP="006525B1">
            <w:pPr>
              <w:jc w:val="center"/>
              <w:rPr>
                <w:rFonts w:asciiTheme="majorBidi" w:hAnsiTheme="majorBidi" w:cstheme="majorBidi"/>
                <w:b/>
                <w:bCs/>
                <w:iCs/>
                <w:sz w:val="20"/>
                <w:szCs w:val="20"/>
                <w:lang w:val="hr-HR"/>
              </w:rPr>
            </w:pPr>
            <w:r w:rsidRPr="006525B1">
              <w:rPr>
                <w:rFonts w:asciiTheme="majorBidi" w:hAnsiTheme="majorBidi" w:cstheme="majorBidi"/>
                <w:b/>
                <w:bCs/>
                <w:sz w:val="20"/>
                <w:szCs w:val="20"/>
                <w:lang w:val="hr-HR"/>
              </w:rPr>
              <w:t>Broj učenika obuhvaćenih programom</w:t>
            </w:r>
          </w:p>
        </w:tc>
        <w:tc>
          <w:tcPr>
            <w:tcW w:w="2268" w:type="dxa"/>
          </w:tcPr>
          <w:p w14:paraId="7B48FBBA" w14:textId="77777777" w:rsidR="006525B1" w:rsidRPr="006525B1" w:rsidRDefault="006525B1" w:rsidP="006525B1">
            <w:pPr>
              <w:jc w:val="center"/>
              <w:rPr>
                <w:rFonts w:asciiTheme="majorBidi" w:hAnsiTheme="majorBidi" w:cstheme="majorBidi"/>
                <w:b/>
                <w:bCs/>
                <w:sz w:val="20"/>
                <w:szCs w:val="20"/>
                <w:lang w:val="hr-HR"/>
              </w:rPr>
            </w:pPr>
          </w:p>
          <w:p w14:paraId="72B0F307" w14:textId="0DE3E807" w:rsidR="006525B1" w:rsidRPr="006525B1" w:rsidRDefault="006525B1" w:rsidP="006525B1">
            <w:pPr>
              <w:jc w:val="center"/>
              <w:rPr>
                <w:rFonts w:asciiTheme="majorBidi" w:hAnsiTheme="majorBidi" w:cstheme="majorBidi"/>
                <w:b/>
                <w:bCs/>
                <w:iCs/>
                <w:sz w:val="20"/>
                <w:szCs w:val="20"/>
                <w:lang w:val="hr-HR"/>
              </w:rPr>
            </w:pPr>
            <w:r w:rsidRPr="006525B1">
              <w:rPr>
                <w:rFonts w:asciiTheme="majorBidi" w:hAnsiTheme="majorBidi" w:cstheme="majorBidi"/>
                <w:b/>
                <w:bCs/>
                <w:sz w:val="20"/>
                <w:szCs w:val="20"/>
                <w:lang w:val="hr-HR"/>
              </w:rPr>
              <w:t>Broj polaznika obuhvaćenih programom</w:t>
            </w:r>
          </w:p>
        </w:tc>
        <w:tc>
          <w:tcPr>
            <w:tcW w:w="2075" w:type="dxa"/>
            <w:vAlign w:val="center"/>
          </w:tcPr>
          <w:p w14:paraId="09685A31" w14:textId="72B7AEE6" w:rsidR="006525B1" w:rsidRPr="006525B1" w:rsidRDefault="006525B1" w:rsidP="006525B1">
            <w:pPr>
              <w:rPr>
                <w:rFonts w:ascii="Times New Roman" w:hAnsi="Times New Roman" w:cs="Times New Roman"/>
                <w:b/>
                <w:bCs/>
                <w:iCs/>
                <w:sz w:val="20"/>
                <w:lang w:val="hr-HR"/>
              </w:rPr>
            </w:pPr>
            <w:r w:rsidRPr="006525B1">
              <w:rPr>
                <w:rFonts w:ascii="Times New Roman" w:hAnsi="Times New Roman" w:cs="Times New Roman"/>
                <w:b/>
                <w:bCs/>
                <w:iCs/>
                <w:sz w:val="20"/>
                <w:lang w:val="hr-HR"/>
              </w:rPr>
              <w:t>Broj nastavnih sati</w:t>
            </w:r>
          </w:p>
        </w:tc>
      </w:tr>
      <w:tr w:rsidR="006525B1" w:rsidRPr="00DA4F61" w14:paraId="34617246" w14:textId="77777777" w:rsidTr="000B60E1">
        <w:trPr>
          <w:trHeight w:val="844"/>
        </w:trPr>
        <w:tc>
          <w:tcPr>
            <w:tcW w:w="2254" w:type="dxa"/>
            <w:shd w:val="clear" w:color="auto" w:fill="FFFFFF" w:themeFill="background1"/>
            <w:vAlign w:val="center"/>
          </w:tcPr>
          <w:p w14:paraId="00BDC350" w14:textId="60EE35D5" w:rsidR="006525B1" w:rsidRPr="00DA4F61" w:rsidRDefault="006525B1" w:rsidP="006525B1">
            <w:pPr>
              <w:rPr>
                <w:rFonts w:ascii="Times New Roman" w:hAnsi="Times New Roman" w:cs="Times New Roman"/>
                <w:sz w:val="20"/>
                <w:lang w:val="hr-HR"/>
              </w:rPr>
            </w:pPr>
            <w:r w:rsidRPr="00DA4F61">
              <w:rPr>
                <w:rFonts w:ascii="Times New Roman" w:hAnsi="Times New Roman" w:cs="Times New Roman"/>
                <w:sz w:val="20"/>
                <w:lang w:val="hr-HR"/>
              </w:rPr>
              <w:t>Planirani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tcPr>
          <w:p w14:paraId="68D3C9B7" w14:textId="77777777" w:rsidR="006525B1" w:rsidRDefault="006525B1" w:rsidP="006525B1">
            <w:pPr>
              <w:jc w:val="center"/>
              <w:rPr>
                <w:rFonts w:asciiTheme="majorBidi" w:hAnsiTheme="majorBidi" w:cstheme="majorBidi"/>
                <w:b/>
                <w:sz w:val="20"/>
                <w:szCs w:val="20"/>
                <w:lang w:val="hr-HR"/>
              </w:rPr>
            </w:pPr>
          </w:p>
          <w:p w14:paraId="0AFA71AA" w14:textId="59BDFE5B" w:rsidR="006525B1" w:rsidRPr="006525B1" w:rsidRDefault="006525B1" w:rsidP="006525B1">
            <w:pPr>
              <w:jc w:val="center"/>
              <w:rPr>
                <w:rFonts w:asciiTheme="majorBidi" w:hAnsiTheme="majorBidi" w:cstheme="majorBidi"/>
                <w:iCs/>
                <w:sz w:val="20"/>
                <w:szCs w:val="20"/>
                <w:lang w:val="hr-HR"/>
              </w:rPr>
            </w:pPr>
            <w:r w:rsidRPr="006525B1">
              <w:rPr>
                <w:rFonts w:asciiTheme="majorBidi" w:hAnsiTheme="majorBidi" w:cstheme="majorBidi"/>
                <w:b/>
                <w:sz w:val="20"/>
                <w:szCs w:val="20"/>
                <w:lang w:val="hr-HR"/>
              </w:rPr>
              <w:t>240</w:t>
            </w:r>
          </w:p>
        </w:tc>
        <w:tc>
          <w:tcPr>
            <w:tcW w:w="2268" w:type="dxa"/>
          </w:tcPr>
          <w:p w14:paraId="1ACBF392" w14:textId="77777777" w:rsidR="006525B1" w:rsidRDefault="006525B1" w:rsidP="006525B1">
            <w:pPr>
              <w:jc w:val="center"/>
              <w:rPr>
                <w:rFonts w:asciiTheme="majorBidi" w:hAnsiTheme="majorBidi" w:cstheme="majorBidi"/>
                <w:b/>
                <w:sz w:val="20"/>
                <w:szCs w:val="20"/>
                <w:lang w:val="hr-HR"/>
              </w:rPr>
            </w:pPr>
          </w:p>
          <w:p w14:paraId="44E73092" w14:textId="647C9779" w:rsidR="006525B1" w:rsidRPr="006525B1" w:rsidRDefault="006525B1" w:rsidP="006525B1">
            <w:pPr>
              <w:jc w:val="center"/>
              <w:rPr>
                <w:rFonts w:asciiTheme="majorBidi" w:hAnsiTheme="majorBidi" w:cstheme="majorBidi"/>
                <w:iCs/>
                <w:sz w:val="20"/>
                <w:szCs w:val="20"/>
                <w:lang w:val="hr-HR"/>
              </w:rPr>
            </w:pPr>
            <w:r w:rsidRPr="006525B1">
              <w:rPr>
                <w:rFonts w:asciiTheme="majorBidi" w:hAnsiTheme="majorBidi" w:cstheme="majorBidi"/>
                <w:b/>
                <w:sz w:val="20"/>
                <w:szCs w:val="20"/>
                <w:lang w:val="hr-HR"/>
              </w:rPr>
              <w:t>830</w:t>
            </w:r>
          </w:p>
        </w:tc>
        <w:tc>
          <w:tcPr>
            <w:tcW w:w="2075" w:type="dxa"/>
          </w:tcPr>
          <w:p w14:paraId="0E78C6AA" w14:textId="77777777" w:rsidR="006525B1" w:rsidRDefault="006525B1" w:rsidP="006525B1">
            <w:pPr>
              <w:jc w:val="center"/>
              <w:rPr>
                <w:rFonts w:asciiTheme="majorBidi" w:hAnsiTheme="majorBidi" w:cstheme="majorBidi"/>
                <w:b/>
                <w:sz w:val="20"/>
                <w:szCs w:val="20"/>
                <w:lang w:val="hr-HR"/>
              </w:rPr>
            </w:pPr>
          </w:p>
          <w:p w14:paraId="743F1DA6" w14:textId="1A0A0BF0" w:rsidR="006525B1" w:rsidRPr="006525B1" w:rsidRDefault="006525B1" w:rsidP="006525B1">
            <w:pPr>
              <w:jc w:val="center"/>
              <w:rPr>
                <w:rFonts w:asciiTheme="majorBidi" w:hAnsiTheme="majorBidi" w:cstheme="majorBidi"/>
                <w:iCs/>
                <w:sz w:val="20"/>
                <w:szCs w:val="20"/>
                <w:lang w:val="hr-HR"/>
              </w:rPr>
            </w:pPr>
            <w:r w:rsidRPr="006525B1">
              <w:rPr>
                <w:rFonts w:asciiTheme="majorBidi" w:hAnsiTheme="majorBidi" w:cstheme="majorBidi"/>
                <w:b/>
                <w:sz w:val="20"/>
                <w:szCs w:val="20"/>
                <w:lang w:val="hr-HR"/>
              </w:rPr>
              <w:t>25</w:t>
            </w:r>
          </w:p>
        </w:tc>
      </w:tr>
      <w:tr w:rsidR="006525B1" w:rsidRPr="00DA4F61" w14:paraId="341EAE69" w14:textId="77777777" w:rsidTr="008F3CD6">
        <w:trPr>
          <w:trHeight w:val="842"/>
        </w:trPr>
        <w:tc>
          <w:tcPr>
            <w:tcW w:w="2254" w:type="dxa"/>
            <w:shd w:val="clear" w:color="auto" w:fill="FFFFFF" w:themeFill="background1"/>
            <w:vAlign w:val="center"/>
          </w:tcPr>
          <w:p w14:paraId="1969C2C5" w14:textId="77777777" w:rsidR="006525B1" w:rsidRPr="00DA4F61" w:rsidRDefault="006525B1" w:rsidP="006525B1">
            <w:pPr>
              <w:rPr>
                <w:rFonts w:ascii="Times New Roman" w:hAnsi="Times New Roman" w:cs="Times New Roman"/>
                <w:b/>
                <w:sz w:val="20"/>
                <w:lang w:val="hr-HR"/>
              </w:rPr>
            </w:pPr>
            <w:r w:rsidRPr="00DA4F61">
              <w:rPr>
                <w:rFonts w:ascii="Times New Roman" w:hAnsi="Times New Roman" w:cs="Times New Roman"/>
                <w:b/>
                <w:sz w:val="20"/>
                <w:lang w:val="hr-HR"/>
              </w:rPr>
              <w:lastRenderedPageBreak/>
              <w:t>IZVORI FINANCIRANJA (iznos sredstava i proračunska pozicija)</w:t>
            </w:r>
          </w:p>
        </w:tc>
        <w:tc>
          <w:tcPr>
            <w:tcW w:w="2419" w:type="dxa"/>
            <w:vAlign w:val="center"/>
          </w:tcPr>
          <w:p w14:paraId="0961C328" w14:textId="77777777" w:rsidR="006525B1" w:rsidRPr="00DA4F61" w:rsidRDefault="006525B1" w:rsidP="006525B1">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068882DE" w14:textId="356AEC27" w:rsidR="006525B1" w:rsidRPr="00DA4F61" w:rsidRDefault="006525B1" w:rsidP="006525B1">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075" w:type="dxa"/>
            <w:vAlign w:val="center"/>
          </w:tcPr>
          <w:p w14:paraId="3E112E01" w14:textId="77777777" w:rsidR="006525B1" w:rsidRPr="00DA4F61" w:rsidRDefault="006525B1" w:rsidP="006525B1">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6525B1" w:rsidRPr="00DA4F61" w14:paraId="4D65A4E0" w14:textId="77777777" w:rsidTr="008F3CD6">
        <w:trPr>
          <w:trHeight w:val="698"/>
        </w:trPr>
        <w:tc>
          <w:tcPr>
            <w:tcW w:w="2254" w:type="dxa"/>
            <w:shd w:val="clear" w:color="auto" w:fill="FFFFFF" w:themeFill="background1"/>
            <w:vAlign w:val="center"/>
          </w:tcPr>
          <w:p w14:paraId="1815C804" w14:textId="794F0986" w:rsidR="006525B1" w:rsidRPr="00DA4F61" w:rsidRDefault="006525B1" w:rsidP="006525B1">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2A579751" w14:textId="4EB5E5B0" w:rsidR="006525B1" w:rsidRDefault="006525B1" w:rsidP="006525B1">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 xml:space="preserve">A553131 </w:t>
            </w:r>
            <w:r>
              <w:rPr>
                <w:rFonts w:ascii="Times New Roman" w:hAnsi="Times New Roman" w:cs="Times New Roman"/>
                <w:sz w:val="20"/>
                <w:szCs w:val="20"/>
                <w:lang w:val="hr-HR"/>
              </w:rPr>
              <w:t>–</w:t>
            </w:r>
          </w:p>
          <w:p w14:paraId="16A6FB13" w14:textId="34D6AA7F" w:rsidR="006525B1" w:rsidRPr="00DA4F61" w:rsidRDefault="006525B1" w:rsidP="006525B1">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Administracija i upravljanje</w:t>
            </w:r>
          </w:p>
        </w:tc>
        <w:tc>
          <w:tcPr>
            <w:tcW w:w="2268" w:type="dxa"/>
            <w:vAlign w:val="center"/>
          </w:tcPr>
          <w:p w14:paraId="1EFAD588" w14:textId="77777777" w:rsidR="006525B1" w:rsidRPr="00DA4F61" w:rsidRDefault="006525B1" w:rsidP="006525B1">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c>
          <w:tcPr>
            <w:tcW w:w="2075" w:type="dxa"/>
            <w:vAlign w:val="center"/>
          </w:tcPr>
          <w:p w14:paraId="17DE7CC7" w14:textId="77777777" w:rsidR="006525B1" w:rsidRPr="00DA4F61" w:rsidRDefault="006525B1" w:rsidP="006525B1">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r>
      <w:tr w:rsidR="006525B1" w:rsidRPr="00DA4F61" w14:paraId="5D6DE027" w14:textId="77777777" w:rsidTr="008F3CD6">
        <w:trPr>
          <w:trHeight w:val="708"/>
        </w:trPr>
        <w:tc>
          <w:tcPr>
            <w:tcW w:w="2254" w:type="dxa"/>
            <w:shd w:val="clear" w:color="auto" w:fill="FFFFFF" w:themeFill="background1"/>
            <w:vAlign w:val="center"/>
          </w:tcPr>
          <w:p w14:paraId="4F730342" w14:textId="77777777" w:rsidR="006525B1" w:rsidRPr="00DA4F61" w:rsidRDefault="006525B1" w:rsidP="006525B1">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0A50EBAC" w14:textId="4B076D0D" w:rsidR="006525B1" w:rsidRPr="00DA4F61" w:rsidRDefault="006525B1" w:rsidP="006525B1">
            <w:pPr>
              <w:rPr>
                <w:rFonts w:ascii="Times New Roman" w:hAnsi="Times New Roman" w:cs="Times New Roman"/>
                <w:b/>
                <w:sz w:val="20"/>
                <w:szCs w:val="20"/>
                <w:lang w:val="hr-HR"/>
              </w:rPr>
            </w:pPr>
            <w:r w:rsidRPr="00DA4F61">
              <w:rPr>
                <w:rFonts w:ascii="Times New Roman" w:hAnsi="Times New Roman" w:cs="Times New Roman"/>
                <w:b/>
                <w:sz w:val="20"/>
                <w:szCs w:val="20"/>
                <w:lang w:val="hr-HR"/>
              </w:rPr>
              <w:t>202</w:t>
            </w:r>
            <w:r>
              <w:rPr>
                <w:rFonts w:ascii="Times New Roman" w:hAnsi="Times New Roman" w:cs="Times New Roman"/>
                <w:b/>
                <w:sz w:val="20"/>
                <w:szCs w:val="20"/>
                <w:lang w:val="hr-HR"/>
              </w:rPr>
              <w:t>5</w:t>
            </w:r>
            <w:r w:rsidRPr="00DA4F61">
              <w:rPr>
                <w:rFonts w:ascii="Times New Roman" w:hAnsi="Times New Roman" w:cs="Times New Roman"/>
                <w:b/>
                <w:sz w:val="20"/>
                <w:szCs w:val="20"/>
                <w:lang w:val="hr-HR"/>
              </w:rPr>
              <w:t>.</w:t>
            </w:r>
          </w:p>
        </w:tc>
      </w:tr>
    </w:tbl>
    <w:p w14:paraId="52333986" w14:textId="6339135A" w:rsidR="008D0764" w:rsidRPr="00DA4F61" w:rsidRDefault="008D0764" w:rsidP="00126D98">
      <w:pPr>
        <w:jc w:val="both"/>
        <w:rPr>
          <w:rFonts w:ascii="Times New Roman" w:hAnsi="Times New Roman" w:cs="Times New Roman"/>
          <w:iCs/>
          <w:sz w:val="24"/>
          <w:lang w:val="hr-HR"/>
        </w:rPr>
      </w:pPr>
    </w:p>
    <w:p w14:paraId="1232BBE0" w14:textId="316D7BCE" w:rsidR="008D0764" w:rsidRPr="00E3687C" w:rsidRDefault="008D0764" w:rsidP="00E3687C">
      <w:pPr>
        <w:jc w:val="both"/>
        <w:rPr>
          <w:rFonts w:asciiTheme="majorBidi" w:hAnsiTheme="majorBidi" w:cstheme="majorBidi"/>
          <w:i/>
          <w:iCs/>
          <w:sz w:val="24"/>
          <w:szCs w:val="24"/>
          <w:lang w:val="hr-HR"/>
        </w:rPr>
      </w:pPr>
      <w:r w:rsidRPr="00E3687C">
        <w:rPr>
          <w:rFonts w:asciiTheme="majorBidi" w:hAnsiTheme="majorBidi" w:cstheme="majorBidi"/>
          <w:i/>
          <w:iCs/>
          <w:sz w:val="24"/>
          <w:szCs w:val="24"/>
          <w:lang w:val="hr-HR"/>
        </w:rPr>
        <w:t>Aktivnost 1.4.3.</w:t>
      </w:r>
      <w:r w:rsidR="00965B1B">
        <w:rPr>
          <w:rFonts w:asciiTheme="majorBidi" w:hAnsiTheme="majorBidi" w:cstheme="majorBidi"/>
          <w:i/>
          <w:iCs/>
          <w:sz w:val="24"/>
          <w:szCs w:val="24"/>
          <w:lang w:val="hr-HR"/>
        </w:rPr>
        <w:t xml:space="preserve"> </w:t>
      </w:r>
      <w:r w:rsidR="00E3687C" w:rsidRPr="00E3687C">
        <w:rPr>
          <w:rFonts w:asciiTheme="majorBidi" w:hAnsiTheme="majorBidi" w:cstheme="majorBidi"/>
          <w:i/>
          <w:iCs/>
          <w:sz w:val="24"/>
          <w:szCs w:val="24"/>
        </w:rPr>
        <w:t>Edukativni posjeti djece viših razreda osnovne škole u sklopu izvannastavne aktivnosti i međupredmetne teme „Građanski odgoj i obrazovanje“ institucijama koje se bave zaštitom ljudskih prava u Republici Hrvatskoj</w:t>
      </w:r>
    </w:p>
    <w:p w14:paraId="1AEF8FC5" w14:textId="4E04315B" w:rsidR="008D0764" w:rsidRDefault="008D0764" w:rsidP="00E3687C">
      <w:pPr>
        <w:jc w:val="both"/>
        <w:rPr>
          <w:rFonts w:ascii="Times New Roman" w:hAnsi="Times New Roman" w:cs="Times New Roman"/>
          <w:i/>
          <w:iCs/>
          <w:sz w:val="24"/>
          <w:lang w:val="hr-HR"/>
        </w:rPr>
      </w:pPr>
      <w:r w:rsidRPr="00DA4F61">
        <w:rPr>
          <w:rFonts w:ascii="Times New Roman" w:hAnsi="Times New Roman" w:cs="Times New Roman"/>
          <w:i/>
          <w:iCs/>
          <w:sz w:val="24"/>
          <w:lang w:val="hr-HR"/>
        </w:rPr>
        <w:t xml:space="preserve">Nositelj provedbe: </w:t>
      </w:r>
      <w:r w:rsidR="00E3687C">
        <w:rPr>
          <w:rFonts w:ascii="Times New Roman" w:hAnsi="Times New Roman" w:cs="Times New Roman"/>
          <w:i/>
          <w:iCs/>
          <w:sz w:val="24"/>
          <w:lang w:val="hr-HR"/>
        </w:rPr>
        <w:t>Ured za ljudska prava i prava nacionalnih manjina</w:t>
      </w:r>
    </w:p>
    <w:p w14:paraId="11E63FC9" w14:textId="0E90A039" w:rsidR="00E3687C" w:rsidRPr="005E0881" w:rsidRDefault="00E3687C" w:rsidP="00E3687C">
      <w:pPr>
        <w:jc w:val="both"/>
        <w:rPr>
          <w:rFonts w:ascii="Times New Roman" w:hAnsi="Times New Roman" w:cs="Times New Roman"/>
          <w:sz w:val="24"/>
          <w:u w:val="single"/>
          <w:lang w:val="hr-HR"/>
        </w:rPr>
      </w:pPr>
      <w:r w:rsidRPr="005E0881">
        <w:rPr>
          <w:rFonts w:ascii="Times New Roman" w:hAnsi="Times New Roman" w:cs="Times New Roman"/>
          <w:sz w:val="24"/>
          <w:u w:val="single"/>
          <w:lang w:val="hr-HR"/>
        </w:rPr>
        <w:t>Aktivnost nije provedena.</w:t>
      </w:r>
    </w:p>
    <w:p w14:paraId="37C800DE" w14:textId="6DD8DB90" w:rsidR="00E3687C" w:rsidRPr="00E3687C" w:rsidRDefault="008F3CD6" w:rsidP="00E3687C">
      <w:pPr>
        <w:jc w:val="both"/>
        <w:rPr>
          <w:rFonts w:asciiTheme="majorBidi" w:hAnsiTheme="majorBidi" w:cstheme="majorBidi"/>
          <w:i/>
          <w:iCs/>
          <w:sz w:val="24"/>
          <w:szCs w:val="24"/>
          <w:lang w:val="hr-HR"/>
        </w:rPr>
      </w:pPr>
      <w:r w:rsidRPr="00E3687C">
        <w:rPr>
          <w:rFonts w:asciiTheme="majorBidi" w:hAnsiTheme="majorBidi" w:cstheme="majorBidi"/>
          <w:i/>
          <w:iCs/>
          <w:sz w:val="24"/>
          <w:szCs w:val="24"/>
          <w:lang w:val="hr-HR"/>
        </w:rPr>
        <w:t xml:space="preserve">Aktivnost 1.4.4. </w:t>
      </w:r>
      <w:r w:rsidR="00E3687C" w:rsidRPr="00E3687C">
        <w:rPr>
          <w:rFonts w:asciiTheme="majorBidi" w:hAnsiTheme="majorBidi" w:cstheme="majorBidi"/>
          <w:i/>
          <w:iCs/>
          <w:sz w:val="24"/>
          <w:szCs w:val="24"/>
        </w:rPr>
        <w:t>Medijska kampanja – doprinos nacionalnih manjina hrvatskoj kulturi i društvenom razvoju</w:t>
      </w:r>
    </w:p>
    <w:p w14:paraId="49F7DB2C" w14:textId="77777777" w:rsidR="00E3687C" w:rsidRDefault="00E3687C" w:rsidP="00E3687C">
      <w:pPr>
        <w:jc w:val="both"/>
        <w:rPr>
          <w:rFonts w:ascii="Times New Roman" w:hAnsi="Times New Roman" w:cs="Times New Roman"/>
          <w:i/>
          <w:iCs/>
          <w:sz w:val="24"/>
          <w:lang w:val="hr-HR"/>
        </w:rPr>
      </w:pPr>
      <w:r w:rsidRPr="00DA4F61">
        <w:rPr>
          <w:rFonts w:ascii="Times New Roman" w:hAnsi="Times New Roman" w:cs="Times New Roman"/>
          <w:i/>
          <w:iCs/>
          <w:sz w:val="24"/>
          <w:lang w:val="hr-HR"/>
        </w:rPr>
        <w:t xml:space="preserve">Nositelj provedbe: </w:t>
      </w:r>
      <w:r>
        <w:rPr>
          <w:rFonts w:ascii="Times New Roman" w:hAnsi="Times New Roman" w:cs="Times New Roman"/>
          <w:i/>
          <w:iCs/>
          <w:sz w:val="24"/>
          <w:lang w:val="hr-HR"/>
        </w:rPr>
        <w:t>Ured za ljudska prava i prava nacionalnih manjina</w:t>
      </w:r>
    </w:p>
    <w:p w14:paraId="44A0004D" w14:textId="77777777" w:rsidR="00E3687C" w:rsidRPr="00E3687C" w:rsidRDefault="00E3687C" w:rsidP="00E3687C">
      <w:pPr>
        <w:jc w:val="both"/>
        <w:rPr>
          <w:rFonts w:ascii="Times New Roman" w:hAnsi="Times New Roman" w:cs="Times New Roman"/>
          <w:sz w:val="24"/>
          <w:lang w:val="hr-HR"/>
        </w:rPr>
      </w:pPr>
      <w:r w:rsidRPr="005E0881">
        <w:rPr>
          <w:rFonts w:ascii="Times New Roman" w:hAnsi="Times New Roman" w:cs="Times New Roman"/>
          <w:sz w:val="24"/>
          <w:u w:val="single"/>
          <w:lang w:val="hr-HR"/>
        </w:rPr>
        <w:t>Aktivnost nije provedena</w:t>
      </w:r>
      <w:r w:rsidRPr="00E3687C">
        <w:rPr>
          <w:rFonts w:ascii="Times New Roman" w:hAnsi="Times New Roman" w:cs="Times New Roman"/>
          <w:sz w:val="24"/>
          <w:lang w:val="hr-HR"/>
        </w:rPr>
        <w:t>.</w:t>
      </w:r>
    </w:p>
    <w:p w14:paraId="77C26C4E" w14:textId="14FFAA0E" w:rsidR="008F3CD6" w:rsidRPr="007F60AA" w:rsidRDefault="00B973E7" w:rsidP="00B23B8D">
      <w:pPr>
        <w:jc w:val="both"/>
        <w:rPr>
          <w:rFonts w:asciiTheme="majorBidi" w:hAnsiTheme="majorBidi" w:cstheme="majorBidi"/>
          <w:b/>
          <w:bCs/>
          <w:i/>
          <w:iCs/>
          <w:sz w:val="24"/>
          <w:szCs w:val="24"/>
          <w:lang w:val="hr-HR"/>
        </w:rPr>
      </w:pPr>
      <w:r w:rsidRPr="00B973E7">
        <w:rPr>
          <w:rFonts w:ascii="Times New Roman" w:hAnsi="Times New Roman" w:cs="Times New Roman"/>
          <w:b/>
          <w:bCs/>
          <w:i/>
          <w:iCs/>
          <w:sz w:val="24"/>
          <w:szCs w:val="24"/>
        </w:rPr>
        <w:t>Aktivnost</w:t>
      </w:r>
      <w:r w:rsidRPr="00B973E7">
        <w:rPr>
          <w:rFonts w:ascii="Times New Roman" w:hAnsi="Times New Roman" w:cs="Times New Roman"/>
          <w:b/>
          <w:bCs/>
          <w:i/>
          <w:iCs/>
          <w:sz w:val="24"/>
          <w:szCs w:val="24"/>
          <w:lang w:val="en-US"/>
        </w:rPr>
        <w:t xml:space="preserve"> </w:t>
      </w:r>
      <w:r w:rsidR="00E3687C" w:rsidRPr="007F60AA">
        <w:rPr>
          <w:rFonts w:asciiTheme="majorBidi" w:hAnsiTheme="majorBidi" w:cstheme="majorBidi"/>
          <w:b/>
          <w:bCs/>
          <w:i/>
          <w:iCs/>
          <w:sz w:val="24"/>
          <w:szCs w:val="24"/>
          <w:lang w:val="hr-HR"/>
        </w:rPr>
        <w:t xml:space="preserve">1.4.5. </w:t>
      </w:r>
      <w:r w:rsidR="00E3687C" w:rsidRPr="007F60AA">
        <w:rPr>
          <w:rFonts w:asciiTheme="majorBidi" w:hAnsiTheme="majorBidi" w:cstheme="majorBidi"/>
          <w:b/>
          <w:bCs/>
          <w:i/>
          <w:iCs/>
          <w:sz w:val="24"/>
          <w:szCs w:val="24"/>
        </w:rPr>
        <w:t>Sustavno i kvalitetno usavršavanje odgojnoobrazovnih radnika/ca za poučavanje Građanskog odgoja i obrazovanja za ljudska prava</w:t>
      </w:r>
    </w:p>
    <w:p w14:paraId="42250EEE" w14:textId="1EB1341F" w:rsidR="008F3CD6" w:rsidRDefault="008F3CD6" w:rsidP="008F3CD6">
      <w:pPr>
        <w:jc w:val="both"/>
        <w:rPr>
          <w:rFonts w:asciiTheme="majorBidi" w:hAnsiTheme="majorBidi" w:cstheme="majorBidi"/>
          <w:i/>
          <w:iCs/>
          <w:sz w:val="24"/>
          <w:szCs w:val="24"/>
        </w:rPr>
      </w:pPr>
      <w:r w:rsidRPr="007F60AA">
        <w:rPr>
          <w:rFonts w:asciiTheme="majorBidi" w:hAnsiTheme="majorBidi" w:cstheme="majorBidi"/>
          <w:b/>
          <w:bCs/>
          <w:i/>
          <w:iCs/>
          <w:sz w:val="24"/>
          <w:szCs w:val="24"/>
          <w:lang w:val="hr-HR"/>
        </w:rPr>
        <w:t>Nositelj provedbe</w:t>
      </w:r>
      <w:r w:rsidRPr="00B23B8D">
        <w:rPr>
          <w:rFonts w:asciiTheme="majorBidi" w:hAnsiTheme="majorBidi" w:cstheme="majorBidi"/>
          <w:i/>
          <w:iCs/>
          <w:sz w:val="24"/>
          <w:szCs w:val="24"/>
          <w:lang w:val="hr-HR"/>
        </w:rPr>
        <w:t xml:space="preserve">: </w:t>
      </w:r>
      <w:r w:rsidR="00B23B8D" w:rsidRPr="00B23B8D">
        <w:rPr>
          <w:rFonts w:asciiTheme="majorBidi" w:hAnsiTheme="majorBidi" w:cstheme="majorBidi"/>
          <w:i/>
          <w:iCs/>
          <w:sz w:val="24"/>
          <w:szCs w:val="24"/>
          <w:lang w:val="hr-HR"/>
        </w:rPr>
        <w:t>A</w:t>
      </w:r>
      <w:r w:rsidR="00B23B8D" w:rsidRPr="00B23B8D">
        <w:rPr>
          <w:rFonts w:asciiTheme="majorBidi" w:hAnsiTheme="majorBidi" w:cstheme="majorBidi"/>
          <w:i/>
          <w:iCs/>
          <w:sz w:val="24"/>
          <w:szCs w:val="24"/>
        </w:rPr>
        <w:t>gencija za odgoj i obrazovanje, Ministarstvo znanosti, obrazovanja i mladih</w:t>
      </w:r>
    </w:p>
    <w:p w14:paraId="05436787" w14:textId="697F6D7D" w:rsidR="001201B4" w:rsidRPr="001201B4" w:rsidRDefault="001201B4" w:rsidP="001201B4">
      <w:pPr>
        <w:jc w:val="both"/>
        <w:rPr>
          <w:rFonts w:asciiTheme="majorBidi" w:hAnsiTheme="majorBidi" w:cstheme="majorBidi"/>
          <w:sz w:val="24"/>
          <w:szCs w:val="24"/>
        </w:rPr>
      </w:pPr>
      <w:r w:rsidRPr="001201B4">
        <w:rPr>
          <w:rFonts w:asciiTheme="majorBidi" w:hAnsiTheme="majorBidi" w:cstheme="majorBidi"/>
          <w:sz w:val="24"/>
          <w:szCs w:val="24"/>
        </w:rPr>
        <w:t xml:space="preserve">Od 2019. godine na snazi je </w:t>
      </w:r>
      <w:r w:rsidRPr="009B7433">
        <w:rPr>
          <w:rFonts w:asciiTheme="majorBidi" w:hAnsiTheme="majorBidi" w:cstheme="majorBidi"/>
          <w:sz w:val="24"/>
          <w:szCs w:val="24"/>
        </w:rPr>
        <w:t>Kurikulum za međupredmetnu temu Građanski odgoj i obrazovanje</w:t>
      </w:r>
      <w:r>
        <w:rPr>
          <w:rStyle w:val="FootnoteReference"/>
          <w:rFonts w:asciiTheme="majorBidi" w:hAnsiTheme="majorBidi" w:cstheme="majorBidi"/>
          <w:i/>
          <w:iCs/>
          <w:sz w:val="24"/>
          <w:szCs w:val="24"/>
        </w:rPr>
        <w:footnoteReference w:id="3"/>
      </w:r>
      <w:r w:rsidRPr="001201B4">
        <w:rPr>
          <w:rFonts w:asciiTheme="majorBidi" w:hAnsiTheme="majorBidi" w:cstheme="majorBidi"/>
          <w:sz w:val="24"/>
          <w:szCs w:val="24"/>
        </w:rPr>
        <w:t xml:space="preserve"> (</w:t>
      </w:r>
      <w:r>
        <w:rPr>
          <w:rFonts w:asciiTheme="majorBidi" w:hAnsiTheme="majorBidi" w:cstheme="majorBidi"/>
          <w:sz w:val="24"/>
          <w:szCs w:val="24"/>
        </w:rPr>
        <w:t>“</w:t>
      </w:r>
      <w:r w:rsidRPr="001201B4">
        <w:rPr>
          <w:rFonts w:asciiTheme="majorBidi" w:hAnsiTheme="majorBidi" w:cstheme="majorBidi"/>
          <w:sz w:val="24"/>
          <w:szCs w:val="24"/>
        </w:rPr>
        <w:t>N</w:t>
      </w:r>
      <w:r>
        <w:rPr>
          <w:rFonts w:asciiTheme="majorBidi" w:hAnsiTheme="majorBidi" w:cstheme="majorBidi"/>
          <w:sz w:val="24"/>
          <w:szCs w:val="24"/>
        </w:rPr>
        <w:t>arodne novine”</w:t>
      </w:r>
      <w:r w:rsidRPr="001201B4">
        <w:rPr>
          <w:rFonts w:asciiTheme="majorBidi" w:hAnsiTheme="majorBidi" w:cstheme="majorBidi"/>
          <w:sz w:val="24"/>
          <w:szCs w:val="24"/>
        </w:rPr>
        <w:t xml:space="preserve"> </w:t>
      </w:r>
      <w:r>
        <w:rPr>
          <w:rFonts w:asciiTheme="majorBidi" w:hAnsiTheme="majorBidi" w:cstheme="majorBidi"/>
          <w:sz w:val="24"/>
          <w:szCs w:val="24"/>
        </w:rPr>
        <w:t xml:space="preserve">br. </w:t>
      </w:r>
      <w:r w:rsidRPr="001201B4">
        <w:rPr>
          <w:rFonts w:asciiTheme="majorBidi" w:hAnsiTheme="majorBidi" w:cstheme="majorBidi"/>
          <w:sz w:val="24"/>
          <w:szCs w:val="24"/>
        </w:rPr>
        <w:t>10/19</w:t>
      </w:r>
      <w:r>
        <w:rPr>
          <w:rFonts w:asciiTheme="majorBidi" w:hAnsiTheme="majorBidi" w:cstheme="majorBidi"/>
          <w:sz w:val="24"/>
          <w:szCs w:val="24"/>
        </w:rPr>
        <w:t>.</w:t>
      </w:r>
      <w:r w:rsidRPr="001201B4">
        <w:rPr>
          <w:rFonts w:asciiTheme="majorBidi" w:hAnsiTheme="majorBidi" w:cstheme="majorBidi"/>
          <w:sz w:val="24"/>
          <w:szCs w:val="24"/>
        </w:rPr>
        <w:t>) koji se sastoji od tri domene: Ljudska prava, De</w:t>
      </w:r>
      <w:r>
        <w:rPr>
          <w:rFonts w:asciiTheme="majorBidi" w:hAnsiTheme="majorBidi" w:cstheme="majorBidi"/>
          <w:sz w:val="24"/>
          <w:szCs w:val="24"/>
        </w:rPr>
        <w:t xml:space="preserve">mokracija i Društvena zajednica). </w:t>
      </w:r>
      <w:r w:rsidRPr="001201B4">
        <w:rPr>
          <w:rFonts w:asciiTheme="majorBidi" w:hAnsiTheme="majorBidi" w:cstheme="majorBidi"/>
          <w:sz w:val="24"/>
          <w:szCs w:val="24"/>
        </w:rPr>
        <w:t>Njegova provedba je obvezna u svim osnovnim i srednjim školama za sve učenike. Agencija za odgoj i obrazovanje redovito organizira svake godine stručna usavršavanja za odgojno-obrazovne djelatnike za poučavanje međupredmetne teme Građanski odgoj i obrazovanje</w:t>
      </w:r>
      <w:r w:rsidR="00962713">
        <w:rPr>
          <w:rFonts w:asciiTheme="majorBidi" w:hAnsiTheme="majorBidi" w:cstheme="majorBidi"/>
          <w:sz w:val="24"/>
          <w:szCs w:val="24"/>
        </w:rPr>
        <w:t>,</w:t>
      </w:r>
      <w:r w:rsidRPr="001201B4">
        <w:rPr>
          <w:rFonts w:asciiTheme="majorBidi" w:hAnsiTheme="majorBidi" w:cstheme="majorBidi"/>
          <w:sz w:val="24"/>
          <w:szCs w:val="24"/>
        </w:rPr>
        <w:t xml:space="preserve"> sukladno navedenim domenama. U provedbi međupredmetne teme Građanski odgoj i obrazovanje u korelaciji i integraciji s drugim međupredmetnim temama i predmetima tijekom 2025. godine na državnoj i međužupanijskoj razini organizirana su stručna usavršavanja na temu suvremenih modela i metoda učenja i poučavanja Građanskog odgoja i obrazovanja i ljudskih prava te na teme iz nacionalnih programa za čiju je provedbu zadužena Agencija za odgoj i obrazovanje.</w:t>
      </w:r>
    </w:p>
    <w:p w14:paraId="6835DE10" w14:textId="6532458A" w:rsidR="00E11417" w:rsidRDefault="001201B4" w:rsidP="00E11417">
      <w:pPr>
        <w:jc w:val="both"/>
        <w:rPr>
          <w:rFonts w:asciiTheme="majorBidi" w:hAnsiTheme="majorBidi" w:cstheme="majorBidi"/>
          <w:sz w:val="24"/>
          <w:szCs w:val="24"/>
        </w:rPr>
      </w:pPr>
      <w:r w:rsidRPr="00E11417">
        <w:rPr>
          <w:rFonts w:asciiTheme="majorBidi" w:hAnsiTheme="majorBidi" w:cstheme="majorBidi"/>
          <w:sz w:val="24"/>
          <w:szCs w:val="24"/>
        </w:rPr>
        <w:t xml:space="preserve">Teme stručnih skupova vezane uz Građanski odgoj i obrazovanje u organizaciji viših savjetnika Agencije za odgoj i obrazovanje: pripreme za izvanredne situacije u kontekstu klimatskih promjena i elementarnih nepogoda i psihološka prva pomoć, stručno usavršavanje romskih suradnika pomagača, učitelja i stručnih suradnika u osnovnim školama: Škola – ugodno, interesantno i poučno mjesto?, provedba Građanskog odgoja i obrazovanja i metode za poučavanje Građanskog odgoja i obrazovanja – dosadašnja iskustva u provedbi Građanskog </w:t>
      </w:r>
      <w:r w:rsidRPr="00E11417">
        <w:rPr>
          <w:rFonts w:asciiTheme="majorBidi" w:hAnsiTheme="majorBidi" w:cstheme="majorBidi"/>
          <w:sz w:val="24"/>
          <w:szCs w:val="24"/>
        </w:rPr>
        <w:lastRenderedPageBreak/>
        <w:t>odgoja i obrazovanja, provedba metode Projekt građanin u osnovnim i srednjim školama, odgoj za volontiranje i promicanje volonterstva i humanitarnih akcija pod vodstvom učitelja/nastavnika, kreativan pristup baštini i građanski odgoj i obrazovanje, migracije i integracija osoba pod međunarodnom zaštitom; prevencija trgovanja ljudima; ravnopravnost spolova, medijska pismenost – razvijanje učeničkih kompetencija, materijali Vijeća Europe „Živjeti demokraciju" za učenike, nastavnike i ravnatelje za razvoj demokratske kulture učenika u provedbi Građanskog odgoja i obrazovanja u osnovnim i srednjim školama, osnovna edukacija odgojno-o</w:t>
      </w:r>
      <w:r w:rsidR="007F60AA">
        <w:rPr>
          <w:rFonts w:asciiTheme="majorBidi" w:hAnsiTheme="majorBidi" w:cstheme="majorBidi"/>
          <w:sz w:val="24"/>
          <w:szCs w:val="24"/>
        </w:rPr>
        <w:t>brazovnih djelatnika, povjerenik</w:t>
      </w:r>
      <w:r w:rsidRPr="00E11417">
        <w:rPr>
          <w:rFonts w:asciiTheme="majorBidi" w:hAnsiTheme="majorBidi" w:cstheme="majorBidi"/>
          <w:sz w:val="24"/>
          <w:szCs w:val="24"/>
        </w:rPr>
        <w:t>a Hrvatskoga Crvenog križa, provedba metode simuliranih suđenja u srednjim školama i prevencija korupcije, važnost razvijanja kritičkog mišljenja kod učenika, radionica budućnosti, primjena metode mirenja u školi, utjecaj stereotipa na proces obrazovanja u dječjim vrtićima, osnovnoj i srednjoj školi, razvoj karijere, multikulturalnost i različitost u suvremenom društvu, Vlada demokratskog jedinstva i vanjska politika u vrijeme Domovinskog rata, stvaranje i razvoj obrambenih snaga Republike Hrvatske, financijska pismenost u srednjim školama, Zimska škola za odgajatelje u učeničkim domovima: Bogatstvo različitosti – tko smo i kamo pripadamo?, inkluzivna, zelena i digitalna škola, strategije učenja i poučavanja u funkciji razvoja učeničkih kompetencija u obrazovanju za održivi razvoj, važnost tla za čovjeka i biološku raznolikost u kontekstu klimatskih promjena, predstavljanje i evaluacija školskih projekata uz isticanje postignutih kompetencija u obrazovanju za održivi razvoj, obilježavanje Svjetskog i Europskog tjedna novca, upravljanje osobnim financijama, specifične i kroskurikularne kompetencije učitelja, kurikulsko poučavanje u prirodi i društvu, interdisciplinarni pristupi u odgoju i obrazovanju: teorija, praksa i vrijednosti, sretna škola, interdisciplinarni itinereri poučavanja povijesti zavičaja u cilju valorizacije i jačanja kulturnoga identiteta nacionalnih manjina s posebnim osvrtom na uvođenje cjelodnevne škole, kultura i izazovi suvremenih medija, višejezičnost i multikulturalnost u nastavi hrvatskoga jezika, računala u obrazovanju, digitalna pismenost i sigurnost na internetu, kibernetička sigurnost, sigurna komunikacija u virtualnom svijetu, poučavanje i učenje o Holokaustu i sprečavanju zločina protiv čovječnosti, odgoj za humanost od malih nogu – zaštita zdravlja i psihološka prva pomoć, projekti iz područja Nacionalnog programa odgoja i obrazovanja za ljudska prava i demokratsko građanstvo Vlade Republike Hrvatske, znanstveno-stručni interdisciplinarni skup u povodu obilježavanja međunarodnoga dana dječjih prava Dječja prava – pitanje kurikuluma i(ili) politika, edukacija za implementaciju preventivnog programa LQ Vještine za adolescenciju, podrška u provedbi Abecede prevencije, 3. KOKOSS konferencija INTERDISCIPLINARNOST KAO RESURS:</w:t>
      </w:r>
      <w:r w:rsidRPr="009D2A12">
        <w:t xml:space="preserve"> </w:t>
      </w:r>
      <w:r w:rsidRPr="00E11417">
        <w:rPr>
          <w:rFonts w:asciiTheme="majorBidi" w:hAnsiTheme="majorBidi" w:cstheme="majorBidi"/>
          <w:sz w:val="24"/>
          <w:szCs w:val="24"/>
        </w:rPr>
        <w:t xml:space="preserve">Zajednica, obitelj, roditelj, dijete i profesionalno pomaganje, implementacija preventivnoga programa Imam stav. </w:t>
      </w:r>
    </w:p>
    <w:p w14:paraId="05E74EF5" w14:textId="0E5C222F" w:rsidR="001201B4" w:rsidRPr="00E11417" w:rsidRDefault="001201B4" w:rsidP="00E11417">
      <w:pPr>
        <w:jc w:val="both"/>
        <w:rPr>
          <w:rFonts w:asciiTheme="majorBidi" w:hAnsiTheme="majorBidi" w:cstheme="majorBidi"/>
          <w:sz w:val="24"/>
          <w:szCs w:val="24"/>
        </w:rPr>
      </w:pPr>
      <w:r w:rsidRPr="00E11417">
        <w:rPr>
          <w:rFonts w:asciiTheme="majorBidi" w:hAnsiTheme="majorBidi" w:cstheme="majorBidi"/>
          <w:sz w:val="24"/>
          <w:szCs w:val="24"/>
        </w:rPr>
        <w:t>Teme stručnih skupova u organizaciji voditelja županijskih stručnih vijeća za Građanski odgoj i obrazovanje</w:t>
      </w:r>
      <w:r w:rsidR="00962713">
        <w:rPr>
          <w:rFonts w:asciiTheme="majorBidi" w:hAnsiTheme="majorBidi" w:cstheme="majorBidi"/>
          <w:sz w:val="24"/>
          <w:szCs w:val="24"/>
        </w:rPr>
        <w:t xml:space="preserve"> su bile sljedeće</w:t>
      </w:r>
      <w:r w:rsidRPr="00E11417">
        <w:rPr>
          <w:rFonts w:asciiTheme="majorBidi" w:hAnsiTheme="majorBidi" w:cstheme="majorBidi"/>
          <w:sz w:val="24"/>
          <w:szCs w:val="24"/>
        </w:rPr>
        <w:t>: uloga Crvenog križa u lokalnoj</w:t>
      </w:r>
      <w:r w:rsidRPr="009D2A12">
        <w:t xml:space="preserve"> </w:t>
      </w:r>
      <w:r w:rsidRPr="00E11417">
        <w:rPr>
          <w:rFonts w:asciiTheme="majorBidi" w:hAnsiTheme="majorBidi" w:cstheme="majorBidi"/>
          <w:sz w:val="24"/>
          <w:szCs w:val="24"/>
        </w:rPr>
        <w:t>zajednici; Zdravstvena skrb u kriznim situacijama, projekt građanin, jačanje osobne otpornosti kod djece i mladih; Biblioterapija i druge kreativne tehnike u radu s djecom i mladima, zaštićena područja kao važan segment očuvanog okoliša i održivog razvoja Koprivničko-križevačke županije, održivi razvoj, čuvajmo naše zdravlje, ravnopravnost spolova, međugeneracijska ravnopravnost, umijeće raspravljanja, metode prikladne za poučavanje G</w:t>
      </w:r>
      <w:r w:rsidR="00527075">
        <w:rPr>
          <w:rFonts w:asciiTheme="majorBidi" w:hAnsiTheme="majorBidi" w:cstheme="majorBidi"/>
          <w:sz w:val="24"/>
          <w:szCs w:val="24"/>
        </w:rPr>
        <w:t>rađanskog odgoja i obrazovanja</w:t>
      </w:r>
      <w:r w:rsidRPr="00E11417">
        <w:rPr>
          <w:rFonts w:asciiTheme="majorBidi" w:hAnsiTheme="majorBidi" w:cstheme="majorBidi"/>
          <w:sz w:val="24"/>
          <w:szCs w:val="24"/>
        </w:rPr>
        <w:t xml:space="preserve">, borba protiv korupcije, simulirana suđenja, kulturna baština i Građanski odgoj i obrazovanje, djelovanje u izvanrednim situacijama, odgoj za volontiranje, Pokret Crvenog križa, Simulacija natjecanja u prvoj pomoći, Prevencija trgovanja ljudima, Dječja prava, Eko održiva radionica, sigurnost na internetu, Erasmus+ projekt: Za inovaciju, inkluziju i inspiraciju, politička </w:t>
      </w:r>
      <w:r w:rsidRPr="00E11417">
        <w:rPr>
          <w:rFonts w:asciiTheme="majorBidi" w:hAnsiTheme="majorBidi" w:cstheme="majorBidi"/>
          <w:sz w:val="24"/>
          <w:szCs w:val="24"/>
        </w:rPr>
        <w:lastRenderedPageBreak/>
        <w:t>pismenost mladih, metoda radionice budućnosti, smjernice za primjenu G</w:t>
      </w:r>
      <w:r w:rsidR="00527075">
        <w:rPr>
          <w:rFonts w:asciiTheme="majorBidi" w:hAnsiTheme="majorBidi" w:cstheme="majorBidi"/>
          <w:sz w:val="24"/>
          <w:szCs w:val="24"/>
        </w:rPr>
        <w:t>rađanskog odgoja i obrazovanja</w:t>
      </w:r>
      <w:r w:rsidRPr="00E11417">
        <w:rPr>
          <w:rFonts w:asciiTheme="majorBidi" w:hAnsiTheme="majorBidi" w:cstheme="majorBidi"/>
          <w:sz w:val="24"/>
          <w:szCs w:val="24"/>
        </w:rPr>
        <w:t xml:space="preserve"> od 1. do 8. razreda, obrazovanje za mir, korelacija u nastavi – primjeri dobre prakse, učitelji za učitelje – priprema Erasmus akreditacije, psihološka pomoć i organizacija terenske nastave, od vrtića do škole: darovitost u fokusu, važnost napredovanja u odgojno-obrazovnom sustavu, stvaralaštvo učitelja, mentalno zdravlje – dobrobit djece i mladih uz učenje i sportske aktivnosti, škola bez stresa, poduzetni građanin, zaštita autohtonih proizvoda i kulturne baštine u R</w:t>
      </w:r>
      <w:r w:rsidR="00962713">
        <w:rPr>
          <w:rFonts w:asciiTheme="majorBidi" w:hAnsiTheme="majorBidi" w:cstheme="majorBidi"/>
          <w:sz w:val="24"/>
          <w:szCs w:val="24"/>
        </w:rPr>
        <w:t xml:space="preserve">epublici </w:t>
      </w:r>
      <w:r w:rsidRPr="00E11417">
        <w:rPr>
          <w:rFonts w:asciiTheme="majorBidi" w:hAnsiTheme="majorBidi" w:cstheme="majorBidi"/>
          <w:sz w:val="24"/>
          <w:szCs w:val="24"/>
        </w:rPr>
        <w:t>H</w:t>
      </w:r>
      <w:r w:rsidR="00962713">
        <w:rPr>
          <w:rFonts w:asciiTheme="majorBidi" w:hAnsiTheme="majorBidi" w:cstheme="majorBidi"/>
          <w:sz w:val="24"/>
          <w:szCs w:val="24"/>
        </w:rPr>
        <w:t>rvatskoj</w:t>
      </w:r>
      <w:r w:rsidRPr="00E11417">
        <w:rPr>
          <w:rFonts w:asciiTheme="majorBidi" w:hAnsiTheme="majorBidi" w:cstheme="majorBidi"/>
          <w:sz w:val="24"/>
          <w:szCs w:val="24"/>
        </w:rPr>
        <w:t xml:space="preserve"> i Mađarskoj, simulacija izbora kao mehanizam razvoja političke pismenosti učenika, suočavanje sa stresom uz dozu humora, o biti politike (s primjerima), umjetnost i art terapija u funkciji zaštite mentalnog zdravlja i održivog razvoja i inkluzivna likovna radionica, urbana sigurnost u 21. stoljeću – lokalna zajednica u službi prevencije, inovacija, inkluzije i otpornosti, novi hrvatski pravednici među narodima, Demos dijalog radionice, simulacija američkih predsjedničkih izbora, inženjering mišljenja, kultura sjećanja, 80 godina od završetka 2. svjetskog rata 1945. - 2025.; Spomenik pred školom; Stupe, mjesto sjećanja, zaštita potrošača – institucije i potrošači, osobna i društvena odgovornost za razvoj suvremenog društva, o javnim politikama u projektnoj nastavi, govor tijela u komunikaciji, komunikacija, socijalizacija i ljudska prava, Financijska pismenost u učionici, promicanje političke pismenosti uz državne smotre projekata, metoda – simulirano suđenje, nove sigurnosne mjere u osnovnim školama, podrška i savjeti MUP-a u provođenju sigurnosnih mjera u školama, mentalno zdravlje djeteta i suradnja s roditeljima, samopoštovanje i školski uspjeh, Građanski odgoj i obrazovanje i razredništvo, Građanski odgoj i obrazovanje povezan s ostalim međupredmetnim temama i nacionalnim programima, kultura dijaloga i nenasilna komunikacija: jasne granice, bolji odnosi, kako jasno izraziti ljutnju bez prikrivenih sukoba u svakodnevnim situacijama, stres u nastavi; kretanje kao most: praktične proprioceptivne strategije za fokus, regulaciju i uspješnu inkluziju učenika s teškoćama iz spektra autizma, umjetna inteligencija (UI) u obrazovanju, obrazovanje u fokusu: Erasmus+ projekti kao praktični alat za profesionalni razvoj, Vijeće učenika – platforma za uključivanje učenika u proces donošenja odluka, upravljanje resursima i kružno gospodarstvo u lokalnoj zajednici, predmetne i međupredmetne teme u projektnoj nastavi, politička participacija mladih, političke stranke i izbori, položaj i uloga žene u tradicionalnim i modernim društvima, učinkovita nastava i aktivno građanstvo, nenasilna komunikacija i film u nastavi, integracija međupredmetnih tema uz suradničko planiranje, poučavanje i učenje – Građanski odgoj i obrazovanje povezan s ostalim međupredmetnim temama i nacionalnim programima, ERASMUS kao platforma za G</w:t>
      </w:r>
      <w:r w:rsidR="00527075">
        <w:rPr>
          <w:rFonts w:asciiTheme="majorBidi" w:hAnsiTheme="majorBidi" w:cstheme="majorBidi"/>
          <w:sz w:val="24"/>
          <w:szCs w:val="24"/>
        </w:rPr>
        <w:t>rađanski odgoj i obrazovanje</w:t>
      </w:r>
      <w:r w:rsidRPr="00E11417">
        <w:rPr>
          <w:rFonts w:asciiTheme="majorBidi" w:hAnsiTheme="majorBidi" w:cstheme="majorBidi"/>
          <w:sz w:val="24"/>
          <w:szCs w:val="24"/>
        </w:rPr>
        <w:t>, strah od promjena.</w:t>
      </w:r>
    </w:p>
    <w:p w14:paraId="0F295338" w14:textId="15594394" w:rsidR="001201B4" w:rsidRPr="001D5C5B" w:rsidRDefault="00B95E99" w:rsidP="008F3CD6">
      <w:pPr>
        <w:jc w:val="both"/>
        <w:rPr>
          <w:rFonts w:asciiTheme="majorBidi" w:hAnsiTheme="majorBidi" w:cstheme="majorBidi"/>
          <w:sz w:val="24"/>
          <w:szCs w:val="24"/>
          <w:lang w:val="hr-HR"/>
        </w:rPr>
      </w:pPr>
      <w:r w:rsidRPr="001D5C5B">
        <w:rPr>
          <w:rFonts w:asciiTheme="majorBidi" w:hAnsiTheme="majorBidi" w:cstheme="majorBidi"/>
          <w:sz w:val="24"/>
          <w:szCs w:val="24"/>
        </w:rPr>
        <w:t>UKUPNO: 155 stručnih skupova s 10.021 sudionika</w:t>
      </w:r>
    </w:p>
    <w:tbl>
      <w:tblPr>
        <w:tblStyle w:val="TableGrid"/>
        <w:tblW w:w="0" w:type="auto"/>
        <w:tblLook w:val="04A0" w:firstRow="1" w:lastRow="0" w:firstColumn="1" w:lastColumn="0" w:noHBand="0" w:noVBand="1"/>
      </w:tblPr>
      <w:tblGrid>
        <w:gridCol w:w="2254"/>
        <w:gridCol w:w="2419"/>
        <w:gridCol w:w="2268"/>
        <w:gridCol w:w="2075"/>
      </w:tblGrid>
      <w:tr w:rsidR="008F3CD6" w:rsidRPr="00DA4F61" w14:paraId="4BA55F79" w14:textId="77777777" w:rsidTr="00820933">
        <w:trPr>
          <w:trHeight w:val="1181"/>
        </w:trPr>
        <w:tc>
          <w:tcPr>
            <w:tcW w:w="2254" w:type="dxa"/>
            <w:shd w:val="clear" w:color="auto" w:fill="FFFFFF" w:themeFill="background1"/>
            <w:vAlign w:val="center"/>
          </w:tcPr>
          <w:p w14:paraId="6C02C796" w14:textId="77777777" w:rsidR="008F3CD6" w:rsidRPr="00820933" w:rsidRDefault="008F3CD6" w:rsidP="008F3CD6">
            <w:pPr>
              <w:rPr>
                <w:rFonts w:asciiTheme="majorBidi" w:hAnsiTheme="majorBidi" w:cstheme="majorBidi"/>
                <w:b/>
                <w:sz w:val="20"/>
                <w:szCs w:val="20"/>
                <w:lang w:val="hr-HR"/>
              </w:rPr>
            </w:pPr>
            <w:r w:rsidRPr="00820933">
              <w:rPr>
                <w:rFonts w:asciiTheme="majorBidi" w:hAnsiTheme="majorBidi" w:cstheme="majorBidi"/>
                <w:b/>
                <w:sz w:val="20"/>
                <w:szCs w:val="20"/>
                <w:lang w:val="hr-HR"/>
              </w:rPr>
              <w:t>POKAZATELJI PROVEDBE i POKAZATELJI uspješnosti provedbe</w:t>
            </w:r>
          </w:p>
          <w:p w14:paraId="22BAA338" w14:textId="1D88691A" w:rsidR="00B95E99" w:rsidRPr="00DA4F61" w:rsidRDefault="00B95E99" w:rsidP="00B95E99">
            <w:pPr>
              <w:rPr>
                <w:rFonts w:ascii="Times New Roman" w:hAnsi="Times New Roman" w:cs="Times New Roman"/>
                <w:b/>
                <w:sz w:val="20"/>
                <w:lang w:val="hr-HR"/>
              </w:rPr>
            </w:pPr>
            <w:r w:rsidRPr="00820933">
              <w:rPr>
                <w:rFonts w:asciiTheme="majorBidi" w:hAnsiTheme="majorBidi" w:cstheme="majorBidi"/>
                <w:sz w:val="20"/>
                <w:szCs w:val="20"/>
              </w:rPr>
              <w:t>Stručna usavršavanja u organizaciji viših savjetnika Agencije za odgoj i obrazovanje:</w:t>
            </w:r>
            <w:r w:rsidRPr="009D2A12">
              <w:t xml:space="preserve"> </w:t>
            </w:r>
          </w:p>
        </w:tc>
        <w:tc>
          <w:tcPr>
            <w:tcW w:w="2419" w:type="dxa"/>
            <w:vAlign w:val="center"/>
          </w:tcPr>
          <w:p w14:paraId="6D145E41" w14:textId="320B80DE" w:rsidR="008F3CD6" w:rsidRPr="00DA4F61" w:rsidRDefault="00B95E99" w:rsidP="00820933">
            <w:pPr>
              <w:jc w:val="center"/>
              <w:rPr>
                <w:rFonts w:ascii="Times New Roman" w:hAnsi="Times New Roman" w:cs="Times New Roman"/>
                <w:b/>
                <w:iCs/>
                <w:sz w:val="20"/>
                <w:lang w:val="hr-HR"/>
              </w:rPr>
            </w:pPr>
            <w:r>
              <w:rPr>
                <w:rFonts w:ascii="Times New Roman" w:hAnsi="Times New Roman" w:cs="Times New Roman"/>
                <w:b/>
                <w:iCs/>
                <w:sz w:val="20"/>
                <w:lang w:val="hr-HR"/>
              </w:rPr>
              <w:t>Broj stručnih skupova</w:t>
            </w:r>
          </w:p>
        </w:tc>
        <w:tc>
          <w:tcPr>
            <w:tcW w:w="2268" w:type="dxa"/>
            <w:vAlign w:val="center"/>
          </w:tcPr>
          <w:p w14:paraId="4170C552" w14:textId="5FE460AA" w:rsidR="008F3CD6" w:rsidRPr="00DA4F61" w:rsidRDefault="00B95E99" w:rsidP="00820933">
            <w:pPr>
              <w:jc w:val="center"/>
              <w:rPr>
                <w:rFonts w:ascii="Times New Roman" w:hAnsi="Times New Roman" w:cs="Times New Roman"/>
                <w:b/>
                <w:iCs/>
                <w:sz w:val="20"/>
                <w:lang w:val="hr-HR"/>
              </w:rPr>
            </w:pPr>
            <w:r>
              <w:rPr>
                <w:rFonts w:ascii="Times New Roman" w:hAnsi="Times New Roman" w:cs="Times New Roman"/>
                <w:b/>
                <w:iCs/>
                <w:sz w:val="20"/>
                <w:lang w:val="hr-HR"/>
              </w:rPr>
              <w:t>Broj sudi</w:t>
            </w:r>
            <w:r w:rsidR="00820933">
              <w:rPr>
                <w:rFonts w:ascii="Times New Roman" w:hAnsi="Times New Roman" w:cs="Times New Roman"/>
                <w:b/>
                <w:iCs/>
                <w:sz w:val="20"/>
                <w:lang w:val="hr-HR"/>
              </w:rPr>
              <w:t>o</w:t>
            </w:r>
            <w:r>
              <w:rPr>
                <w:rFonts w:ascii="Times New Roman" w:hAnsi="Times New Roman" w:cs="Times New Roman"/>
                <w:b/>
                <w:iCs/>
                <w:sz w:val="20"/>
                <w:lang w:val="hr-HR"/>
              </w:rPr>
              <w:t>nika</w:t>
            </w:r>
          </w:p>
        </w:tc>
        <w:tc>
          <w:tcPr>
            <w:tcW w:w="2075" w:type="dxa"/>
            <w:vAlign w:val="center"/>
          </w:tcPr>
          <w:p w14:paraId="1E4EAF3C" w14:textId="77777777" w:rsidR="008F3CD6" w:rsidRPr="00DA4F61" w:rsidRDefault="008F3CD6" w:rsidP="008F3CD6">
            <w:pPr>
              <w:rPr>
                <w:rFonts w:ascii="Times New Roman" w:hAnsi="Times New Roman" w:cs="Times New Roman"/>
                <w:b/>
                <w:iCs/>
                <w:sz w:val="20"/>
                <w:lang w:val="hr-HR"/>
              </w:rPr>
            </w:pPr>
          </w:p>
        </w:tc>
      </w:tr>
      <w:tr w:rsidR="008F3CD6" w:rsidRPr="00DA4F61" w14:paraId="1A1470DA" w14:textId="77777777" w:rsidTr="00E11417">
        <w:trPr>
          <w:trHeight w:val="844"/>
        </w:trPr>
        <w:tc>
          <w:tcPr>
            <w:tcW w:w="2254" w:type="dxa"/>
            <w:shd w:val="clear" w:color="auto" w:fill="FFFFFF" w:themeFill="background1"/>
            <w:vAlign w:val="center"/>
          </w:tcPr>
          <w:p w14:paraId="224C7429" w14:textId="5205A6E7" w:rsidR="008F3CD6" w:rsidRPr="00DA4F61" w:rsidRDefault="00B95E99" w:rsidP="00B23B8D">
            <w:pPr>
              <w:rPr>
                <w:rFonts w:ascii="Times New Roman" w:hAnsi="Times New Roman" w:cs="Times New Roman"/>
                <w:sz w:val="20"/>
                <w:lang w:val="hr-HR"/>
              </w:rPr>
            </w:pPr>
            <w:r>
              <w:rPr>
                <w:rFonts w:ascii="Times New Roman" w:hAnsi="Times New Roman" w:cs="Times New Roman"/>
                <w:sz w:val="20"/>
                <w:lang w:val="hr-HR"/>
              </w:rPr>
              <w:t>Ostvareni</w:t>
            </w:r>
            <w:r w:rsidR="008F3CD6" w:rsidRPr="00DA4F61">
              <w:rPr>
                <w:rFonts w:ascii="Times New Roman" w:hAnsi="Times New Roman" w:cs="Times New Roman"/>
                <w:sz w:val="20"/>
                <w:lang w:val="hr-HR"/>
              </w:rPr>
              <w:t xml:space="preserve"> ishodi za pokazatelje provedbe u 202</w:t>
            </w:r>
            <w:r w:rsidR="00B23B8D">
              <w:rPr>
                <w:rFonts w:ascii="Times New Roman" w:hAnsi="Times New Roman" w:cs="Times New Roman"/>
                <w:sz w:val="20"/>
                <w:lang w:val="hr-HR"/>
              </w:rPr>
              <w:t>5</w:t>
            </w:r>
            <w:r w:rsidR="008F3CD6" w:rsidRPr="00DA4F61">
              <w:rPr>
                <w:rFonts w:ascii="Times New Roman" w:hAnsi="Times New Roman" w:cs="Times New Roman"/>
                <w:sz w:val="20"/>
                <w:lang w:val="hr-HR"/>
              </w:rPr>
              <w:t>. godini</w:t>
            </w:r>
          </w:p>
        </w:tc>
        <w:tc>
          <w:tcPr>
            <w:tcW w:w="2419" w:type="dxa"/>
            <w:vAlign w:val="center"/>
          </w:tcPr>
          <w:p w14:paraId="6A10FC25" w14:textId="5BE681E9" w:rsidR="008F3CD6" w:rsidRPr="00DA4F61" w:rsidRDefault="00B95E99" w:rsidP="00E11417">
            <w:pPr>
              <w:jc w:val="center"/>
              <w:rPr>
                <w:rFonts w:ascii="Times New Roman" w:hAnsi="Times New Roman" w:cs="Times New Roman"/>
                <w:iCs/>
                <w:sz w:val="20"/>
                <w:lang w:val="hr-HR"/>
              </w:rPr>
            </w:pPr>
            <w:r>
              <w:rPr>
                <w:rFonts w:ascii="Times New Roman" w:hAnsi="Times New Roman" w:cs="Times New Roman"/>
                <w:iCs/>
                <w:sz w:val="20"/>
                <w:lang w:val="hr-HR"/>
              </w:rPr>
              <w:t>78</w:t>
            </w:r>
          </w:p>
        </w:tc>
        <w:tc>
          <w:tcPr>
            <w:tcW w:w="2268" w:type="dxa"/>
            <w:vAlign w:val="center"/>
          </w:tcPr>
          <w:p w14:paraId="28A5FA93" w14:textId="75F1727E" w:rsidR="008F3CD6" w:rsidRPr="00DA4F61" w:rsidRDefault="00B95E99" w:rsidP="008F3CD6">
            <w:pPr>
              <w:jc w:val="center"/>
              <w:rPr>
                <w:rFonts w:ascii="Times New Roman" w:hAnsi="Times New Roman" w:cs="Times New Roman"/>
                <w:iCs/>
                <w:sz w:val="20"/>
                <w:lang w:val="hr-HR"/>
              </w:rPr>
            </w:pPr>
            <w:r>
              <w:rPr>
                <w:rFonts w:ascii="Times New Roman" w:hAnsi="Times New Roman" w:cs="Times New Roman"/>
                <w:iCs/>
                <w:sz w:val="20"/>
                <w:lang w:val="hr-HR"/>
              </w:rPr>
              <w:t>8.383</w:t>
            </w:r>
          </w:p>
        </w:tc>
        <w:tc>
          <w:tcPr>
            <w:tcW w:w="2075" w:type="dxa"/>
            <w:vAlign w:val="center"/>
          </w:tcPr>
          <w:p w14:paraId="028A98CC" w14:textId="77777777" w:rsidR="008F3CD6" w:rsidRPr="00DA4F61" w:rsidRDefault="008F3CD6" w:rsidP="008F3CD6">
            <w:pPr>
              <w:rPr>
                <w:rFonts w:ascii="Times New Roman" w:hAnsi="Times New Roman" w:cs="Times New Roman"/>
                <w:iCs/>
                <w:sz w:val="20"/>
                <w:lang w:val="hr-HR"/>
              </w:rPr>
            </w:pPr>
          </w:p>
        </w:tc>
      </w:tr>
      <w:tr w:rsidR="00B95E99" w:rsidRPr="00DA4F61" w14:paraId="23F2BB6A" w14:textId="77777777" w:rsidTr="008F3CD6">
        <w:trPr>
          <w:trHeight w:val="844"/>
        </w:trPr>
        <w:tc>
          <w:tcPr>
            <w:tcW w:w="2254" w:type="dxa"/>
            <w:shd w:val="clear" w:color="auto" w:fill="FFFFFF" w:themeFill="background1"/>
            <w:vAlign w:val="center"/>
          </w:tcPr>
          <w:p w14:paraId="10C160D5" w14:textId="0B294E05" w:rsidR="00B95E99" w:rsidRPr="00E11417" w:rsidRDefault="00B95E99" w:rsidP="00B95E99">
            <w:pPr>
              <w:rPr>
                <w:rFonts w:asciiTheme="majorBidi" w:hAnsiTheme="majorBidi" w:cstheme="majorBidi"/>
                <w:b/>
                <w:sz w:val="20"/>
                <w:szCs w:val="20"/>
                <w:lang w:val="hr-HR"/>
              </w:rPr>
            </w:pPr>
            <w:r w:rsidRPr="00E11417">
              <w:rPr>
                <w:rFonts w:asciiTheme="majorBidi" w:hAnsiTheme="majorBidi" w:cstheme="majorBidi"/>
                <w:b/>
                <w:sz w:val="20"/>
                <w:szCs w:val="20"/>
                <w:lang w:val="hr-HR"/>
              </w:rPr>
              <w:lastRenderedPageBreak/>
              <w:t>POKAZATELJI PROVEDBE i POKAZATELJI uspješnosti provedbe</w:t>
            </w:r>
          </w:p>
          <w:p w14:paraId="011334E6" w14:textId="06DC23A4" w:rsidR="00B95E99" w:rsidRDefault="00E11417" w:rsidP="00E11417">
            <w:pPr>
              <w:rPr>
                <w:rFonts w:ascii="Times New Roman" w:hAnsi="Times New Roman" w:cs="Times New Roman"/>
                <w:sz w:val="20"/>
                <w:lang w:val="hr-HR"/>
              </w:rPr>
            </w:pPr>
            <w:r w:rsidRPr="00E11417">
              <w:rPr>
                <w:rFonts w:asciiTheme="majorBidi" w:hAnsiTheme="majorBidi" w:cstheme="majorBidi"/>
                <w:sz w:val="20"/>
                <w:szCs w:val="20"/>
              </w:rPr>
              <w:t>Stručna usavršavanja AZOO-a u organizaciji voditelja županijskih stručnih vijeća za Građanski odgoj i obrazovanje</w:t>
            </w:r>
            <w:r w:rsidR="00B95E99" w:rsidRPr="00E11417">
              <w:rPr>
                <w:rFonts w:asciiTheme="majorBidi" w:hAnsiTheme="majorBidi" w:cstheme="majorBidi"/>
                <w:sz w:val="20"/>
                <w:szCs w:val="20"/>
              </w:rPr>
              <w:t>:</w:t>
            </w:r>
            <w:r w:rsidR="00B95E99" w:rsidRPr="009D2A12">
              <w:t xml:space="preserve"> </w:t>
            </w:r>
          </w:p>
        </w:tc>
        <w:tc>
          <w:tcPr>
            <w:tcW w:w="2419" w:type="dxa"/>
            <w:vAlign w:val="center"/>
          </w:tcPr>
          <w:p w14:paraId="58E0FA80" w14:textId="27855279" w:rsidR="00B95E99" w:rsidRDefault="00B95E99" w:rsidP="00B95E99">
            <w:pPr>
              <w:rPr>
                <w:rFonts w:ascii="Times New Roman" w:hAnsi="Times New Roman" w:cs="Times New Roman"/>
                <w:iCs/>
                <w:sz w:val="20"/>
                <w:lang w:val="hr-HR"/>
              </w:rPr>
            </w:pPr>
            <w:r>
              <w:rPr>
                <w:rFonts w:ascii="Times New Roman" w:hAnsi="Times New Roman" w:cs="Times New Roman"/>
                <w:b/>
                <w:iCs/>
                <w:sz w:val="20"/>
                <w:lang w:val="hr-HR"/>
              </w:rPr>
              <w:t>Broj stručnih skupova</w:t>
            </w:r>
          </w:p>
        </w:tc>
        <w:tc>
          <w:tcPr>
            <w:tcW w:w="2268" w:type="dxa"/>
            <w:vAlign w:val="center"/>
          </w:tcPr>
          <w:p w14:paraId="49F6DB04" w14:textId="101BC58E" w:rsidR="00B95E99" w:rsidRDefault="00B95E99" w:rsidP="00B95E99">
            <w:pPr>
              <w:jc w:val="center"/>
              <w:rPr>
                <w:rFonts w:ascii="Times New Roman" w:hAnsi="Times New Roman" w:cs="Times New Roman"/>
                <w:iCs/>
                <w:sz w:val="20"/>
                <w:lang w:val="hr-HR"/>
              </w:rPr>
            </w:pPr>
            <w:r>
              <w:rPr>
                <w:rFonts w:ascii="Times New Roman" w:hAnsi="Times New Roman" w:cs="Times New Roman"/>
                <w:b/>
                <w:iCs/>
                <w:sz w:val="20"/>
                <w:lang w:val="hr-HR"/>
              </w:rPr>
              <w:t>Broj sudi</w:t>
            </w:r>
            <w:r w:rsidR="00820933">
              <w:rPr>
                <w:rFonts w:ascii="Times New Roman" w:hAnsi="Times New Roman" w:cs="Times New Roman"/>
                <w:b/>
                <w:iCs/>
                <w:sz w:val="20"/>
                <w:lang w:val="hr-HR"/>
              </w:rPr>
              <w:t>o</w:t>
            </w:r>
            <w:r>
              <w:rPr>
                <w:rFonts w:ascii="Times New Roman" w:hAnsi="Times New Roman" w:cs="Times New Roman"/>
                <w:b/>
                <w:iCs/>
                <w:sz w:val="20"/>
                <w:lang w:val="hr-HR"/>
              </w:rPr>
              <w:t>nika</w:t>
            </w:r>
          </w:p>
        </w:tc>
        <w:tc>
          <w:tcPr>
            <w:tcW w:w="2075" w:type="dxa"/>
            <w:vAlign w:val="center"/>
          </w:tcPr>
          <w:p w14:paraId="1E3CF794" w14:textId="77777777" w:rsidR="00B95E99" w:rsidRPr="00DA4F61" w:rsidRDefault="00B95E99" w:rsidP="00B95E99">
            <w:pPr>
              <w:rPr>
                <w:rFonts w:ascii="Times New Roman" w:hAnsi="Times New Roman" w:cs="Times New Roman"/>
                <w:iCs/>
                <w:sz w:val="20"/>
                <w:lang w:val="hr-HR"/>
              </w:rPr>
            </w:pPr>
          </w:p>
        </w:tc>
      </w:tr>
      <w:tr w:rsidR="00B95E99" w:rsidRPr="00DA4F61" w14:paraId="40B4B400" w14:textId="77777777" w:rsidTr="00E11417">
        <w:trPr>
          <w:trHeight w:val="844"/>
        </w:trPr>
        <w:tc>
          <w:tcPr>
            <w:tcW w:w="2254" w:type="dxa"/>
            <w:shd w:val="clear" w:color="auto" w:fill="FFFFFF" w:themeFill="background1"/>
            <w:vAlign w:val="center"/>
          </w:tcPr>
          <w:p w14:paraId="0A884E83" w14:textId="374A9AD9" w:rsidR="00E11417" w:rsidRPr="00DA4F61" w:rsidRDefault="00E11417" w:rsidP="00E11417">
            <w:pPr>
              <w:rPr>
                <w:rFonts w:ascii="Times New Roman" w:hAnsi="Times New Roman" w:cs="Times New Roman"/>
                <w:b/>
                <w:sz w:val="20"/>
                <w:lang w:val="hr-HR"/>
              </w:rPr>
            </w:pPr>
            <w:r>
              <w:rPr>
                <w:rFonts w:ascii="Times New Roman" w:hAnsi="Times New Roman" w:cs="Times New Roman"/>
                <w:sz w:val="20"/>
                <w:lang w:val="hr-HR"/>
              </w:rPr>
              <w:t>Ostvareni</w:t>
            </w:r>
            <w:r w:rsidRPr="00DA4F61">
              <w:rPr>
                <w:rFonts w:ascii="Times New Roman" w:hAnsi="Times New Roman" w:cs="Times New Roman"/>
                <w:sz w:val="20"/>
                <w:lang w:val="hr-HR"/>
              </w:rPr>
              <w:t xml:space="preserve">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2A389CAE" w14:textId="67959597" w:rsidR="00B95E99" w:rsidRDefault="00E11417" w:rsidP="00E11417">
            <w:pPr>
              <w:jc w:val="center"/>
              <w:rPr>
                <w:rFonts w:ascii="Times New Roman" w:hAnsi="Times New Roman" w:cs="Times New Roman"/>
                <w:b/>
                <w:iCs/>
                <w:sz w:val="20"/>
                <w:lang w:val="hr-HR"/>
              </w:rPr>
            </w:pPr>
            <w:r>
              <w:rPr>
                <w:rFonts w:ascii="Times New Roman" w:hAnsi="Times New Roman" w:cs="Times New Roman"/>
                <w:b/>
                <w:iCs/>
                <w:sz w:val="20"/>
                <w:lang w:val="hr-HR"/>
              </w:rPr>
              <w:t>77</w:t>
            </w:r>
          </w:p>
        </w:tc>
        <w:tc>
          <w:tcPr>
            <w:tcW w:w="2268" w:type="dxa"/>
            <w:vAlign w:val="center"/>
          </w:tcPr>
          <w:p w14:paraId="58DF95AD" w14:textId="2A0946CC" w:rsidR="00B95E99" w:rsidRDefault="00E11417" w:rsidP="00B95E99">
            <w:pPr>
              <w:jc w:val="center"/>
              <w:rPr>
                <w:rFonts w:ascii="Times New Roman" w:hAnsi="Times New Roman" w:cs="Times New Roman"/>
                <w:b/>
                <w:iCs/>
                <w:sz w:val="20"/>
                <w:lang w:val="hr-HR"/>
              </w:rPr>
            </w:pPr>
            <w:r>
              <w:rPr>
                <w:rFonts w:ascii="Times New Roman" w:hAnsi="Times New Roman" w:cs="Times New Roman"/>
                <w:b/>
                <w:iCs/>
                <w:sz w:val="20"/>
                <w:lang w:val="hr-HR"/>
              </w:rPr>
              <w:t>1.638</w:t>
            </w:r>
          </w:p>
        </w:tc>
        <w:tc>
          <w:tcPr>
            <w:tcW w:w="2075" w:type="dxa"/>
            <w:vAlign w:val="center"/>
          </w:tcPr>
          <w:p w14:paraId="147DFF38" w14:textId="77777777" w:rsidR="00B95E99" w:rsidRPr="00DA4F61" w:rsidRDefault="00B95E99" w:rsidP="00B95E99">
            <w:pPr>
              <w:rPr>
                <w:rFonts w:ascii="Times New Roman" w:hAnsi="Times New Roman" w:cs="Times New Roman"/>
                <w:iCs/>
                <w:sz w:val="20"/>
                <w:lang w:val="hr-HR"/>
              </w:rPr>
            </w:pPr>
          </w:p>
        </w:tc>
      </w:tr>
      <w:tr w:rsidR="00E11417" w:rsidRPr="00DA4F61" w14:paraId="1BF769F6" w14:textId="77777777" w:rsidTr="00E11417">
        <w:trPr>
          <w:trHeight w:val="844"/>
        </w:trPr>
        <w:tc>
          <w:tcPr>
            <w:tcW w:w="2254" w:type="dxa"/>
            <w:shd w:val="clear" w:color="auto" w:fill="FFFFFF" w:themeFill="background1"/>
            <w:vAlign w:val="center"/>
          </w:tcPr>
          <w:p w14:paraId="0A797D75" w14:textId="2A9CFA53" w:rsidR="00E11417" w:rsidRDefault="00E11417" w:rsidP="00B95E99">
            <w:pPr>
              <w:rPr>
                <w:rFonts w:ascii="Times New Roman" w:hAnsi="Times New Roman" w:cs="Times New Roman"/>
                <w:sz w:val="20"/>
                <w:lang w:val="hr-HR"/>
              </w:rPr>
            </w:pPr>
            <w:r>
              <w:rPr>
                <w:rFonts w:ascii="Times New Roman" w:hAnsi="Times New Roman" w:cs="Times New Roman"/>
                <w:sz w:val="20"/>
                <w:lang w:val="hr-HR"/>
              </w:rPr>
              <w:t>Ukupno ostvareni ishodi za pokazatelje:</w:t>
            </w:r>
          </w:p>
        </w:tc>
        <w:tc>
          <w:tcPr>
            <w:tcW w:w="2419" w:type="dxa"/>
            <w:vAlign w:val="center"/>
          </w:tcPr>
          <w:p w14:paraId="71CEA9FF" w14:textId="28487F67" w:rsidR="00E11417" w:rsidRDefault="00E11417" w:rsidP="00E11417">
            <w:pPr>
              <w:jc w:val="center"/>
              <w:rPr>
                <w:rFonts w:ascii="Times New Roman" w:hAnsi="Times New Roman" w:cs="Times New Roman"/>
                <w:b/>
                <w:iCs/>
                <w:sz w:val="20"/>
                <w:lang w:val="hr-HR"/>
              </w:rPr>
            </w:pPr>
            <w:r>
              <w:rPr>
                <w:rFonts w:ascii="Times New Roman" w:hAnsi="Times New Roman" w:cs="Times New Roman"/>
                <w:b/>
                <w:iCs/>
                <w:sz w:val="20"/>
                <w:lang w:val="hr-HR"/>
              </w:rPr>
              <w:t>155</w:t>
            </w:r>
          </w:p>
        </w:tc>
        <w:tc>
          <w:tcPr>
            <w:tcW w:w="2268" w:type="dxa"/>
            <w:vAlign w:val="center"/>
          </w:tcPr>
          <w:p w14:paraId="205C9A31" w14:textId="40107F1C" w:rsidR="00E11417" w:rsidRDefault="00E11417" w:rsidP="00B95E99">
            <w:pPr>
              <w:jc w:val="center"/>
              <w:rPr>
                <w:rFonts w:ascii="Times New Roman" w:hAnsi="Times New Roman" w:cs="Times New Roman"/>
                <w:b/>
                <w:iCs/>
                <w:sz w:val="20"/>
                <w:lang w:val="hr-HR"/>
              </w:rPr>
            </w:pPr>
            <w:r>
              <w:rPr>
                <w:rFonts w:ascii="Times New Roman" w:hAnsi="Times New Roman" w:cs="Times New Roman"/>
                <w:b/>
                <w:iCs/>
                <w:sz w:val="20"/>
                <w:lang w:val="hr-HR"/>
              </w:rPr>
              <w:t>10.021</w:t>
            </w:r>
          </w:p>
        </w:tc>
        <w:tc>
          <w:tcPr>
            <w:tcW w:w="2075" w:type="dxa"/>
            <w:vAlign w:val="center"/>
          </w:tcPr>
          <w:p w14:paraId="1B941BB3" w14:textId="77777777" w:rsidR="00E11417" w:rsidRPr="00DA4F61" w:rsidRDefault="00E11417" w:rsidP="00B95E99">
            <w:pPr>
              <w:rPr>
                <w:rFonts w:ascii="Times New Roman" w:hAnsi="Times New Roman" w:cs="Times New Roman"/>
                <w:iCs/>
                <w:sz w:val="20"/>
                <w:lang w:val="hr-HR"/>
              </w:rPr>
            </w:pPr>
          </w:p>
        </w:tc>
      </w:tr>
      <w:tr w:rsidR="00B95E99" w:rsidRPr="00DA4F61" w14:paraId="1B992C10" w14:textId="77777777" w:rsidTr="008F3CD6">
        <w:trPr>
          <w:trHeight w:val="842"/>
        </w:trPr>
        <w:tc>
          <w:tcPr>
            <w:tcW w:w="2254" w:type="dxa"/>
            <w:shd w:val="clear" w:color="auto" w:fill="FFFFFF" w:themeFill="background1"/>
            <w:vAlign w:val="center"/>
          </w:tcPr>
          <w:p w14:paraId="1D3A0B27" w14:textId="77777777" w:rsidR="00B95E99" w:rsidRPr="00DA4F61" w:rsidRDefault="00B95E99" w:rsidP="00B95E99">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0EF827DE" w14:textId="3239B650" w:rsidR="00B95E99" w:rsidRPr="00DA4F61" w:rsidRDefault="00B95E99" w:rsidP="00B95E99">
            <w:pPr>
              <w:autoSpaceDE w:val="0"/>
              <w:autoSpaceDN w:val="0"/>
              <w:adjustRightInd w:val="0"/>
              <w:rPr>
                <w:rFonts w:ascii="Times New Roman" w:hAnsi="Times New Roman" w:cs="Times New Roman"/>
                <w:b/>
                <w:sz w:val="20"/>
                <w:lang w:val="hr-HR"/>
              </w:rPr>
            </w:pPr>
            <w:r>
              <w:rPr>
                <w:rFonts w:ascii="Times New Roman" w:hAnsi="Times New Roman" w:cs="Times New Roman"/>
                <w:b/>
                <w:sz w:val="20"/>
                <w:lang w:val="hr-HR"/>
              </w:rPr>
              <w:t>Državni proračun (euro)</w:t>
            </w:r>
            <w:r w:rsidRPr="00DA4F61">
              <w:rPr>
                <w:rFonts w:ascii="Times New Roman" w:hAnsi="Times New Roman" w:cs="Times New Roman"/>
                <w:b/>
                <w:sz w:val="20"/>
                <w:lang w:val="hr-HR"/>
              </w:rPr>
              <w:t xml:space="preserve"> </w:t>
            </w:r>
          </w:p>
        </w:tc>
        <w:tc>
          <w:tcPr>
            <w:tcW w:w="2268" w:type="dxa"/>
            <w:vAlign w:val="center"/>
          </w:tcPr>
          <w:p w14:paraId="611E2106" w14:textId="77777777" w:rsidR="00B95E99" w:rsidRPr="00DA4F61" w:rsidRDefault="00B95E99" w:rsidP="00B95E99">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5BE5D7EB" w14:textId="77777777" w:rsidR="00B95E99" w:rsidRPr="00DA4F61" w:rsidRDefault="00B95E99" w:rsidP="00B95E99">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B95E99" w:rsidRPr="00DA4F61" w14:paraId="18890543" w14:textId="77777777" w:rsidTr="00AF34C2">
        <w:trPr>
          <w:trHeight w:val="698"/>
        </w:trPr>
        <w:tc>
          <w:tcPr>
            <w:tcW w:w="2254" w:type="dxa"/>
            <w:shd w:val="clear" w:color="auto" w:fill="FFFFFF" w:themeFill="background1"/>
            <w:vAlign w:val="center"/>
          </w:tcPr>
          <w:p w14:paraId="5E3C258C" w14:textId="6F3F5B09" w:rsidR="00B95E99" w:rsidRPr="00DA4F61" w:rsidRDefault="00B95E99" w:rsidP="00B95E99">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44794D7E" w14:textId="5B2CDD89" w:rsidR="00B95E99" w:rsidRPr="00DA4F61" w:rsidRDefault="00AF34C2" w:rsidP="00AF34C2">
            <w:pPr>
              <w:jc w:val="center"/>
              <w:rPr>
                <w:rFonts w:ascii="Times New Roman" w:hAnsi="Times New Roman" w:cs="Times New Roman"/>
                <w:sz w:val="20"/>
                <w:szCs w:val="20"/>
                <w:lang w:val="hr-HR"/>
              </w:rPr>
            </w:pPr>
            <w:r w:rsidRPr="00AF34C2">
              <w:rPr>
                <w:rFonts w:ascii="Times New Roman" w:hAnsi="Times New Roman" w:cs="Times New Roman"/>
                <w:sz w:val="20"/>
                <w:szCs w:val="20"/>
                <w:lang w:val="hr-HR"/>
              </w:rPr>
              <w:t>A767022</w:t>
            </w:r>
          </w:p>
        </w:tc>
        <w:tc>
          <w:tcPr>
            <w:tcW w:w="2268" w:type="dxa"/>
            <w:vAlign w:val="center"/>
          </w:tcPr>
          <w:p w14:paraId="7C9EA83F" w14:textId="0FBBF8B0" w:rsidR="00B95E99" w:rsidRPr="00DA4F61" w:rsidRDefault="00B95E99" w:rsidP="00B95E99">
            <w:pPr>
              <w:jc w:val="center"/>
              <w:rPr>
                <w:rFonts w:ascii="Times New Roman" w:hAnsi="Times New Roman" w:cs="Times New Roman"/>
                <w:sz w:val="20"/>
                <w:szCs w:val="20"/>
                <w:lang w:val="hr-HR"/>
              </w:rPr>
            </w:pPr>
          </w:p>
        </w:tc>
        <w:tc>
          <w:tcPr>
            <w:tcW w:w="2075" w:type="dxa"/>
            <w:vAlign w:val="center"/>
          </w:tcPr>
          <w:p w14:paraId="6DA9720B" w14:textId="703A82E2" w:rsidR="00B95E99" w:rsidRPr="00DA4F61" w:rsidRDefault="00B95E99" w:rsidP="00B95E99">
            <w:pPr>
              <w:jc w:val="center"/>
              <w:rPr>
                <w:rFonts w:ascii="Times New Roman" w:hAnsi="Times New Roman" w:cs="Times New Roman"/>
                <w:sz w:val="20"/>
                <w:szCs w:val="20"/>
                <w:lang w:val="hr-HR"/>
              </w:rPr>
            </w:pPr>
          </w:p>
        </w:tc>
      </w:tr>
      <w:tr w:rsidR="00B95E99" w:rsidRPr="00DA4F61" w14:paraId="304C10E2" w14:textId="77777777" w:rsidTr="008F3CD6">
        <w:trPr>
          <w:trHeight w:val="708"/>
        </w:trPr>
        <w:tc>
          <w:tcPr>
            <w:tcW w:w="2254" w:type="dxa"/>
            <w:shd w:val="clear" w:color="auto" w:fill="FFFFFF" w:themeFill="background1"/>
            <w:vAlign w:val="center"/>
          </w:tcPr>
          <w:p w14:paraId="5B9B9928" w14:textId="77777777" w:rsidR="00B95E99" w:rsidRPr="00DA4F61" w:rsidRDefault="00B95E99" w:rsidP="00B95E99">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7B4F67BF" w14:textId="6E978A20" w:rsidR="00B95E99" w:rsidRPr="00DA4F61" w:rsidRDefault="00B95E99" w:rsidP="00B95E99">
            <w:pPr>
              <w:rPr>
                <w:rFonts w:ascii="Times New Roman" w:hAnsi="Times New Roman" w:cs="Times New Roman"/>
                <w:b/>
                <w:sz w:val="20"/>
                <w:szCs w:val="20"/>
                <w:lang w:val="hr-HR"/>
              </w:rPr>
            </w:pPr>
          </w:p>
        </w:tc>
      </w:tr>
    </w:tbl>
    <w:p w14:paraId="713089BC" w14:textId="77777777" w:rsidR="008F3CD6" w:rsidRPr="00DA4F61" w:rsidRDefault="008F3CD6" w:rsidP="008F3CD6">
      <w:pPr>
        <w:jc w:val="both"/>
        <w:rPr>
          <w:rFonts w:ascii="Times New Roman" w:hAnsi="Times New Roman" w:cs="Times New Roman"/>
          <w:iCs/>
          <w:sz w:val="24"/>
          <w:lang w:val="hr-HR"/>
        </w:rPr>
      </w:pPr>
    </w:p>
    <w:p w14:paraId="6E20F71E" w14:textId="77777777" w:rsidR="002F58E8" w:rsidRPr="00DA4F61" w:rsidRDefault="002068A6" w:rsidP="00126D98">
      <w:pPr>
        <w:jc w:val="both"/>
        <w:rPr>
          <w:rFonts w:ascii="Times New Roman" w:hAnsi="Times New Roman" w:cs="Times New Roman"/>
          <w:b/>
          <w:iCs/>
          <w:sz w:val="24"/>
          <w:lang w:val="hr-HR"/>
        </w:rPr>
      </w:pPr>
      <w:r w:rsidRPr="00DA4F61">
        <w:rPr>
          <w:rFonts w:ascii="Times New Roman" w:hAnsi="Times New Roman" w:cs="Times New Roman"/>
          <w:b/>
          <w:iCs/>
          <w:sz w:val="24"/>
          <w:lang w:val="hr-HR"/>
        </w:rPr>
        <w:t>MJERA 1.5. Osigurati rješavanje sudbine osoba nestalih u Domovinskom ratu i pronalazak posmrtnih ostataka smrtno stradalih osoba za koje nije poznato mjesto ukopa</w:t>
      </w:r>
    </w:p>
    <w:p w14:paraId="01B523A0" w14:textId="5783DD35" w:rsidR="002F58E8" w:rsidRPr="00820933" w:rsidRDefault="002F58E8" w:rsidP="002F58E8">
      <w:pPr>
        <w:jc w:val="both"/>
        <w:rPr>
          <w:rFonts w:ascii="Times New Roman" w:hAnsi="Times New Roman" w:cs="Times New Roman"/>
          <w:b/>
          <w:bCs/>
          <w:i/>
          <w:iCs/>
          <w:sz w:val="24"/>
          <w:lang w:val="hr-HR"/>
        </w:rPr>
      </w:pPr>
      <w:r w:rsidRPr="00820933">
        <w:rPr>
          <w:rFonts w:ascii="Times New Roman" w:hAnsi="Times New Roman" w:cs="Times New Roman"/>
          <w:b/>
          <w:bCs/>
          <w:i/>
          <w:iCs/>
          <w:sz w:val="24"/>
          <w:lang w:val="hr-HR"/>
        </w:rPr>
        <w:t xml:space="preserve">Aktivnost 1.5.1. </w:t>
      </w:r>
      <w:r w:rsidR="0069191B" w:rsidRPr="00820933">
        <w:rPr>
          <w:rFonts w:ascii="Times New Roman" w:hAnsi="Times New Roman" w:cs="Times New Roman"/>
          <w:b/>
          <w:bCs/>
          <w:i/>
          <w:iCs/>
          <w:sz w:val="24"/>
          <w:lang w:val="hr-HR"/>
        </w:rPr>
        <w:t>Aktivnosti usmjerene na p</w:t>
      </w:r>
      <w:r w:rsidRPr="00820933">
        <w:rPr>
          <w:rFonts w:ascii="Times New Roman" w:hAnsi="Times New Roman" w:cs="Times New Roman"/>
          <w:b/>
          <w:bCs/>
          <w:i/>
          <w:iCs/>
          <w:sz w:val="24"/>
          <w:lang w:val="hr-HR"/>
        </w:rPr>
        <w:t xml:space="preserve">rikupljanje saznanja o </w:t>
      </w:r>
      <w:r w:rsidR="0069191B" w:rsidRPr="00820933">
        <w:rPr>
          <w:rFonts w:ascii="Times New Roman" w:hAnsi="Times New Roman" w:cs="Times New Roman"/>
          <w:b/>
          <w:bCs/>
          <w:i/>
          <w:iCs/>
          <w:sz w:val="24"/>
          <w:lang w:val="hr-HR"/>
        </w:rPr>
        <w:t>osobama nestalim u</w:t>
      </w:r>
      <w:r w:rsidRPr="00820933">
        <w:rPr>
          <w:rFonts w:ascii="Times New Roman" w:hAnsi="Times New Roman" w:cs="Times New Roman"/>
          <w:b/>
          <w:bCs/>
          <w:i/>
          <w:iCs/>
          <w:sz w:val="24"/>
          <w:lang w:val="hr-HR"/>
        </w:rPr>
        <w:t xml:space="preserve"> Domovinsko</w:t>
      </w:r>
      <w:r w:rsidR="0069191B" w:rsidRPr="00820933">
        <w:rPr>
          <w:rFonts w:ascii="Times New Roman" w:hAnsi="Times New Roman" w:cs="Times New Roman"/>
          <w:b/>
          <w:bCs/>
          <w:i/>
          <w:iCs/>
          <w:sz w:val="24"/>
          <w:lang w:val="hr-HR"/>
        </w:rPr>
        <w:t>m ratu te pojedinačnim i masovnim grobnicama</w:t>
      </w:r>
    </w:p>
    <w:p w14:paraId="1D246FFE" w14:textId="77777777" w:rsidR="002F58E8" w:rsidRPr="00DA4F61" w:rsidRDefault="002F58E8" w:rsidP="002F58E8">
      <w:pPr>
        <w:jc w:val="both"/>
        <w:rPr>
          <w:rFonts w:ascii="Times New Roman" w:hAnsi="Times New Roman" w:cs="Times New Roman"/>
          <w:i/>
          <w:iCs/>
          <w:sz w:val="24"/>
          <w:lang w:val="hr-HR"/>
        </w:rPr>
      </w:pPr>
      <w:r w:rsidRPr="00820933">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 Ministarstvo hrvatskih branitelja</w:t>
      </w:r>
    </w:p>
    <w:p w14:paraId="19E925F7" w14:textId="36487CCA" w:rsidR="002F58E8" w:rsidRPr="00DA4F61" w:rsidRDefault="00820933" w:rsidP="002F58E8">
      <w:pPr>
        <w:jc w:val="both"/>
        <w:rPr>
          <w:rFonts w:ascii="Times New Roman" w:hAnsi="Times New Roman" w:cs="Times New Roman"/>
          <w:i/>
          <w:iCs/>
          <w:sz w:val="24"/>
          <w:lang w:val="hr-HR"/>
        </w:rPr>
      </w:pPr>
      <w:r w:rsidRPr="00820933">
        <w:rPr>
          <w:rFonts w:ascii="Times New Roman" w:hAnsi="Times New Roman" w:cs="Times New Roman"/>
          <w:b/>
          <w:bCs/>
          <w:i/>
          <w:iCs/>
          <w:sz w:val="24"/>
          <w:lang w:val="hr-HR"/>
        </w:rPr>
        <w:t>Sunositelji provedbe</w:t>
      </w:r>
      <w:r w:rsidR="002F58E8" w:rsidRPr="00DA4F61">
        <w:rPr>
          <w:rFonts w:ascii="Times New Roman" w:hAnsi="Times New Roman" w:cs="Times New Roman"/>
          <w:i/>
          <w:iCs/>
          <w:sz w:val="24"/>
          <w:lang w:val="hr-HR"/>
        </w:rPr>
        <w:t>: Tijela državne uprave nadležna za unutarnje</w:t>
      </w:r>
      <w:r w:rsidR="0069191B">
        <w:rPr>
          <w:rFonts w:ascii="Times New Roman" w:hAnsi="Times New Roman" w:cs="Times New Roman"/>
          <w:i/>
          <w:iCs/>
          <w:sz w:val="24"/>
          <w:lang w:val="hr-HR"/>
        </w:rPr>
        <w:t>, vanjske i europske</w:t>
      </w:r>
      <w:r w:rsidR="002F58E8" w:rsidRPr="00DA4F61">
        <w:rPr>
          <w:rFonts w:ascii="Times New Roman" w:hAnsi="Times New Roman" w:cs="Times New Roman"/>
          <w:i/>
          <w:iCs/>
          <w:sz w:val="24"/>
          <w:lang w:val="hr-HR"/>
        </w:rPr>
        <w:t xml:space="preserve"> poslove, </w:t>
      </w:r>
      <w:r w:rsidR="0069191B">
        <w:rPr>
          <w:rFonts w:ascii="Times New Roman" w:hAnsi="Times New Roman" w:cs="Times New Roman"/>
          <w:i/>
          <w:iCs/>
          <w:sz w:val="24"/>
          <w:lang w:val="hr-HR"/>
        </w:rPr>
        <w:t xml:space="preserve">pravosuđe, obranu, zdravstvo, </w:t>
      </w:r>
      <w:r w:rsidR="002F58E8" w:rsidRPr="00DA4F61">
        <w:rPr>
          <w:rFonts w:ascii="Times New Roman" w:hAnsi="Times New Roman" w:cs="Times New Roman"/>
          <w:i/>
          <w:iCs/>
          <w:sz w:val="24"/>
          <w:lang w:val="hr-HR"/>
        </w:rPr>
        <w:t>sigurnosno - obavještajne agencije i druga tijela državne uprave</w:t>
      </w:r>
      <w:r w:rsidR="0069191B">
        <w:rPr>
          <w:rFonts w:ascii="Times New Roman" w:hAnsi="Times New Roman" w:cs="Times New Roman"/>
          <w:i/>
          <w:iCs/>
          <w:sz w:val="24"/>
          <w:lang w:val="hr-HR"/>
        </w:rPr>
        <w:t>, pravosudna tijela, Hrvatski Crveni križ, organizacije, ustanove i pravne osobe</w:t>
      </w:r>
    </w:p>
    <w:p w14:paraId="722B99B9" w14:textId="6D28DE33" w:rsidR="002F58E8" w:rsidRPr="00E20F40" w:rsidRDefault="00E20F40" w:rsidP="002F58E8">
      <w:pPr>
        <w:jc w:val="both"/>
        <w:rPr>
          <w:rFonts w:ascii="Times New Roman" w:hAnsi="Times New Roman" w:cs="Times New Roman"/>
          <w:iCs/>
          <w:sz w:val="24"/>
          <w:szCs w:val="24"/>
          <w:lang w:val="hr-HR"/>
        </w:rPr>
      </w:pPr>
      <w:r w:rsidRPr="00E20F40">
        <w:rPr>
          <w:rFonts w:ascii="Times New Roman" w:hAnsi="Times New Roman" w:cs="Times New Roman"/>
          <w:color w:val="000000"/>
          <w:sz w:val="24"/>
          <w:szCs w:val="24"/>
          <w:shd w:val="clear" w:color="auto" w:fill="FFFFFF"/>
        </w:rPr>
        <w:t>Prikupljanje saznanja o nestalim osobama i prikrivenim mjestima masovnih i pojedinačnih grobnica najznačajnija je aktivnost, budući da o točnosti i vjerodostojnosti tih saznanja ovisi učinkovitost cjelokupnog procesa traženja. Ministarstvo hrvatskih branitelja, kao koordinacijsko tijelo, u izvještajnom razdoblju nastavilo je s prikupljanjem saznanja iz svih raspoloživih izvora: ponajprije od nadležnih tijela Republike Hrvatske (Ministarstva unutarnjih poslova, sigurnosno – obavještajnih agencija i dr.), samostalno i putem područnih ispostava te suradnjom s udrugama. Tako su prikupljena i objedinjena saznanja o 5</w:t>
      </w:r>
      <w:r w:rsidR="008572E6">
        <w:rPr>
          <w:rFonts w:ascii="Times New Roman" w:hAnsi="Times New Roman" w:cs="Times New Roman"/>
          <w:color w:val="000000"/>
          <w:sz w:val="24"/>
          <w:szCs w:val="24"/>
          <w:shd w:val="clear" w:color="auto" w:fill="FFFFFF"/>
        </w:rPr>
        <w:t>7</w:t>
      </w:r>
      <w:r w:rsidRPr="00E20F40">
        <w:rPr>
          <w:rFonts w:ascii="Times New Roman" w:hAnsi="Times New Roman" w:cs="Times New Roman"/>
          <w:color w:val="000000"/>
          <w:sz w:val="24"/>
          <w:szCs w:val="24"/>
          <w:shd w:val="clear" w:color="auto" w:fill="FFFFFF"/>
        </w:rPr>
        <w:t xml:space="preserve"> mogućih mjesta prikrivenih grobnica. Uz činjenicu da se protokom vremena smanjuje broj i vjerodostojnost prikupljenih saznanja, ključnu prepreku u procesu predstavlja izostanak suradnje Republike Srbije koja raspolaže navedenim saznanjima i dokumentacijom i na čijem se području nalaze osobe koje tim saznanjima raspolažu.</w:t>
      </w:r>
      <w:r w:rsidR="002F58E8" w:rsidRPr="00E20F40">
        <w:rPr>
          <w:rFonts w:ascii="Times New Roman" w:hAnsi="Times New Roman" w:cs="Times New Roman"/>
          <w:iCs/>
          <w:sz w:val="24"/>
          <w:szCs w:val="24"/>
          <w:lang w:val="hr-HR"/>
        </w:rPr>
        <w:t xml:space="preserve"> </w:t>
      </w:r>
    </w:p>
    <w:p w14:paraId="0DB542F3" w14:textId="48B544E6" w:rsidR="002F58E8" w:rsidRPr="00DA4F61" w:rsidRDefault="002F58E8" w:rsidP="002F58E8">
      <w:pPr>
        <w:jc w:val="both"/>
        <w:rPr>
          <w:rFonts w:ascii="Times New Roman" w:hAnsi="Times New Roman" w:cs="Times New Roman"/>
          <w:iCs/>
          <w:sz w:val="24"/>
          <w:lang w:val="hr-HR"/>
        </w:rPr>
      </w:pPr>
    </w:p>
    <w:tbl>
      <w:tblPr>
        <w:tblStyle w:val="TableGrid"/>
        <w:tblW w:w="0" w:type="auto"/>
        <w:tblLook w:val="04A0" w:firstRow="1" w:lastRow="0" w:firstColumn="1" w:lastColumn="0" w:noHBand="0" w:noVBand="1"/>
      </w:tblPr>
      <w:tblGrid>
        <w:gridCol w:w="2254"/>
        <w:gridCol w:w="2561"/>
        <w:gridCol w:w="2126"/>
        <w:gridCol w:w="2075"/>
      </w:tblGrid>
      <w:tr w:rsidR="002F58E8" w:rsidRPr="00DA4F61" w14:paraId="42C84F16" w14:textId="77777777" w:rsidTr="00D31F92">
        <w:trPr>
          <w:trHeight w:val="1181"/>
        </w:trPr>
        <w:tc>
          <w:tcPr>
            <w:tcW w:w="2254" w:type="dxa"/>
            <w:shd w:val="clear" w:color="auto" w:fill="FFFFFF" w:themeFill="background1"/>
            <w:vAlign w:val="center"/>
          </w:tcPr>
          <w:p w14:paraId="7DD617C0" w14:textId="77777777" w:rsidR="002F58E8" w:rsidRPr="00DA4F61" w:rsidRDefault="002F58E8" w:rsidP="001B098D">
            <w:pPr>
              <w:rPr>
                <w:rFonts w:ascii="Times New Roman" w:hAnsi="Times New Roman" w:cs="Times New Roman"/>
                <w:b/>
                <w:sz w:val="20"/>
                <w:lang w:val="hr-HR"/>
              </w:rPr>
            </w:pPr>
            <w:r w:rsidRPr="00DA4F61">
              <w:rPr>
                <w:rFonts w:ascii="Times New Roman" w:hAnsi="Times New Roman" w:cs="Times New Roman"/>
                <w:b/>
                <w:sz w:val="20"/>
                <w:lang w:val="hr-HR"/>
              </w:rPr>
              <w:lastRenderedPageBreak/>
              <w:t>POKAZATELJI PROVEDBE i POKAZATELJI uspješnosti provedbe</w:t>
            </w:r>
          </w:p>
        </w:tc>
        <w:tc>
          <w:tcPr>
            <w:tcW w:w="2561" w:type="dxa"/>
            <w:vAlign w:val="center"/>
          </w:tcPr>
          <w:p w14:paraId="195A18CA" w14:textId="77777777" w:rsidR="002F58E8" w:rsidRPr="00DA4F61" w:rsidRDefault="002F58E8" w:rsidP="002F58E8">
            <w:pPr>
              <w:rPr>
                <w:rFonts w:ascii="Times New Roman" w:hAnsi="Times New Roman" w:cs="Times New Roman"/>
                <w:b/>
                <w:iCs/>
                <w:sz w:val="20"/>
                <w:lang w:val="hr-HR"/>
              </w:rPr>
            </w:pPr>
            <w:r w:rsidRPr="00DA4F61">
              <w:rPr>
                <w:rFonts w:ascii="Times New Roman" w:hAnsi="Times New Roman" w:cs="Times New Roman"/>
                <w:b/>
                <w:iCs/>
                <w:sz w:val="20"/>
                <w:lang w:val="hr-HR"/>
              </w:rPr>
              <w:t>Broj prikupljenih saznanja o mogućim mjestima masovnih i pojedinačnih</w:t>
            </w:r>
          </w:p>
          <w:p w14:paraId="3075B08F" w14:textId="77777777" w:rsidR="002F58E8" w:rsidRPr="00DA4F61" w:rsidRDefault="002F58E8" w:rsidP="002F58E8">
            <w:pPr>
              <w:rPr>
                <w:rFonts w:ascii="Times New Roman" w:hAnsi="Times New Roman" w:cs="Times New Roman"/>
                <w:b/>
                <w:iCs/>
                <w:sz w:val="20"/>
                <w:lang w:val="hr-HR"/>
              </w:rPr>
            </w:pPr>
            <w:r w:rsidRPr="00DA4F61">
              <w:rPr>
                <w:rFonts w:ascii="Times New Roman" w:hAnsi="Times New Roman" w:cs="Times New Roman"/>
                <w:b/>
                <w:iCs/>
                <w:sz w:val="20"/>
                <w:lang w:val="hr-HR"/>
              </w:rPr>
              <w:t>grobnica iz Domovinskog rata</w:t>
            </w:r>
          </w:p>
        </w:tc>
        <w:tc>
          <w:tcPr>
            <w:tcW w:w="2126" w:type="dxa"/>
            <w:vAlign w:val="center"/>
          </w:tcPr>
          <w:p w14:paraId="2E033A1D" w14:textId="77777777" w:rsidR="002F58E8" w:rsidRPr="00DA4F61" w:rsidRDefault="002F58E8" w:rsidP="001B098D">
            <w:pPr>
              <w:rPr>
                <w:rFonts w:ascii="Times New Roman" w:hAnsi="Times New Roman" w:cs="Times New Roman"/>
                <w:b/>
                <w:iCs/>
                <w:sz w:val="20"/>
                <w:lang w:val="hr-HR"/>
              </w:rPr>
            </w:pPr>
          </w:p>
        </w:tc>
        <w:tc>
          <w:tcPr>
            <w:tcW w:w="2075" w:type="dxa"/>
            <w:vAlign w:val="center"/>
          </w:tcPr>
          <w:p w14:paraId="4CD92E0C" w14:textId="77777777" w:rsidR="002F58E8" w:rsidRPr="00DA4F61" w:rsidRDefault="002F58E8" w:rsidP="001B098D">
            <w:pPr>
              <w:rPr>
                <w:rFonts w:ascii="Times New Roman" w:hAnsi="Times New Roman" w:cs="Times New Roman"/>
                <w:b/>
                <w:iCs/>
                <w:sz w:val="20"/>
                <w:lang w:val="hr-HR"/>
              </w:rPr>
            </w:pPr>
          </w:p>
        </w:tc>
      </w:tr>
      <w:tr w:rsidR="002F58E8" w:rsidRPr="00DA4F61" w14:paraId="639D1E32" w14:textId="77777777" w:rsidTr="00D31F92">
        <w:trPr>
          <w:trHeight w:val="844"/>
        </w:trPr>
        <w:tc>
          <w:tcPr>
            <w:tcW w:w="2254" w:type="dxa"/>
            <w:shd w:val="clear" w:color="auto" w:fill="FFFFFF" w:themeFill="background1"/>
            <w:vAlign w:val="center"/>
          </w:tcPr>
          <w:p w14:paraId="198ED8D5" w14:textId="7E073170" w:rsidR="002F58E8" w:rsidRPr="00DA4F61" w:rsidRDefault="002F58E8" w:rsidP="00E20F40">
            <w:pPr>
              <w:rPr>
                <w:rFonts w:ascii="Times New Roman" w:hAnsi="Times New Roman" w:cs="Times New Roman"/>
                <w:sz w:val="20"/>
                <w:lang w:val="hr-HR"/>
              </w:rPr>
            </w:pPr>
            <w:r w:rsidRPr="00DA4F61">
              <w:rPr>
                <w:rFonts w:ascii="Times New Roman" w:hAnsi="Times New Roman" w:cs="Times New Roman"/>
                <w:sz w:val="20"/>
                <w:lang w:val="hr-HR"/>
              </w:rPr>
              <w:t xml:space="preserve">Planirani </w:t>
            </w:r>
            <w:r w:rsidR="00E20F40">
              <w:rPr>
                <w:rFonts w:ascii="Times New Roman" w:hAnsi="Times New Roman" w:cs="Times New Roman"/>
                <w:sz w:val="20"/>
                <w:lang w:val="hr-HR"/>
              </w:rPr>
              <w:t xml:space="preserve">i ostvareni </w:t>
            </w:r>
            <w:r w:rsidRPr="00DA4F61">
              <w:rPr>
                <w:rFonts w:ascii="Times New Roman" w:hAnsi="Times New Roman" w:cs="Times New Roman"/>
                <w:sz w:val="20"/>
                <w:lang w:val="hr-HR"/>
              </w:rPr>
              <w:t>ishodi za pokazatelje provedbe u 202</w:t>
            </w:r>
            <w:r w:rsidR="00E20F40">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561" w:type="dxa"/>
            <w:vAlign w:val="center"/>
          </w:tcPr>
          <w:p w14:paraId="4CFD0D1D" w14:textId="0DCD5F2A" w:rsidR="00D31F92" w:rsidRPr="00DA4F61" w:rsidRDefault="008572E6" w:rsidP="00E20F40">
            <w:pPr>
              <w:jc w:val="center"/>
              <w:rPr>
                <w:rFonts w:ascii="Times New Roman" w:hAnsi="Times New Roman" w:cs="Times New Roman"/>
                <w:iCs/>
                <w:sz w:val="20"/>
                <w:lang w:val="hr-HR"/>
              </w:rPr>
            </w:pPr>
            <w:r>
              <w:rPr>
                <w:rFonts w:ascii="Times New Roman" w:hAnsi="Times New Roman" w:cs="Times New Roman"/>
                <w:iCs/>
                <w:sz w:val="20"/>
                <w:lang w:val="hr-HR"/>
              </w:rPr>
              <w:t>57</w:t>
            </w:r>
          </w:p>
        </w:tc>
        <w:tc>
          <w:tcPr>
            <w:tcW w:w="2126" w:type="dxa"/>
            <w:vAlign w:val="center"/>
          </w:tcPr>
          <w:p w14:paraId="22ECDFC3" w14:textId="77777777" w:rsidR="002F58E8" w:rsidRPr="00DA4F61" w:rsidRDefault="002F58E8" w:rsidP="001B098D">
            <w:pPr>
              <w:jc w:val="center"/>
              <w:rPr>
                <w:rFonts w:ascii="Times New Roman" w:hAnsi="Times New Roman" w:cs="Times New Roman"/>
                <w:iCs/>
                <w:sz w:val="20"/>
                <w:lang w:val="hr-HR"/>
              </w:rPr>
            </w:pPr>
          </w:p>
        </w:tc>
        <w:tc>
          <w:tcPr>
            <w:tcW w:w="2075" w:type="dxa"/>
            <w:vAlign w:val="center"/>
          </w:tcPr>
          <w:p w14:paraId="74510797" w14:textId="77777777" w:rsidR="002F58E8" w:rsidRPr="00DA4F61" w:rsidRDefault="002F58E8" w:rsidP="001B098D">
            <w:pPr>
              <w:rPr>
                <w:rFonts w:ascii="Times New Roman" w:hAnsi="Times New Roman" w:cs="Times New Roman"/>
                <w:iCs/>
                <w:sz w:val="20"/>
                <w:lang w:val="hr-HR"/>
              </w:rPr>
            </w:pPr>
          </w:p>
        </w:tc>
      </w:tr>
      <w:tr w:rsidR="002F58E8" w:rsidRPr="00DA4F61" w14:paraId="7EC617EF" w14:textId="77777777" w:rsidTr="00D31F92">
        <w:trPr>
          <w:trHeight w:val="842"/>
        </w:trPr>
        <w:tc>
          <w:tcPr>
            <w:tcW w:w="2254" w:type="dxa"/>
            <w:shd w:val="clear" w:color="auto" w:fill="FFFFFF" w:themeFill="background1"/>
            <w:vAlign w:val="center"/>
          </w:tcPr>
          <w:p w14:paraId="1D9C4533" w14:textId="77777777" w:rsidR="002F58E8" w:rsidRPr="00DA4F61" w:rsidRDefault="002F58E8" w:rsidP="001B098D">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561" w:type="dxa"/>
            <w:vAlign w:val="center"/>
          </w:tcPr>
          <w:p w14:paraId="0F1771A0" w14:textId="77777777" w:rsidR="002F58E8" w:rsidRPr="00DA4F61" w:rsidRDefault="002F58E8" w:rsidP="001B098D">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126" w:type="dxa"/>
            <w:vAlign w:val="center"/>
          </w:tcPr>
          <w:p w14:paraId="116EAE2A" w14:textId="77777777" w:rsidR="002F58E8" w:rsidRPr="00DA4F61" w:rsidRDefault="002F58E8" w:rsidP="001B098D">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5E1C4D15" w14:textId="77777777" w:rsidR="002F58E8" w:rsidRPr="00DA4F61" w:rsidRDefault="002F58E8" w:rsidP="001B098D">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2F58E8" w:rsidRPr="00DA4F61" w14:paraId="18AEBB94" w14:textId="77777777" w:rsidTr="00D31F92">
        <w:trPr>
          <w:trHeight w:val="698"/>
        </w:trPr>
        <w:tc>
          <w:tcPr>
            <w:tcW w:w="2254" w:type="dxa"/>
            <w:shd w:val="clear" w:color="auto" w:fill="FFFFFF" w:themeFill="background1"/>
            <w:vAlign w:val="center"/>
          </w:tcPr>
          <w:p w14:paraId="10912EF4" w14:textId="6F29F210" w:rsidR="002F58E8" w:rsidRPr="00DA4F61" w:rsidRDefault="002F58E8" w:rsidP="00E20F40">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sidR="00E20F40">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561" w:type="dxa"/>
            <w:vAlign w:val="center"/>
          </w:tcPr>
          <w:p w14:paraId="35337485" w14:textId="57D7BE0A" w:rsidR="00E20F40" w:rsidRPr="00E20F40" w:rsidRDefault="005565AB" w:rsidP="00E20F40">
            <w:pPr>
              <w:jc w:val="center"/>
              <w:rPr>
                <w:rFonts w:ascii="Times New Roman" w:hAnsi="Times New Roman" w:cs="Times New Roman"/>
                <w:sz w:val="20"/>
                <w:szCs w:val="20"/>
                <w:lang w:val="hr-HR"/>
              </w:rPr>
            </w:pPr>
            <w:r w:rsidRPr="00E20F40">
              <w:rPr>
                <w:rFonts w:ascii="Times New Roman" w:hAnsi="Times New Roman" w:cs="Times New Roman"/>
                <w:sz w:val="20"/>
                <w:szCs w:val="20"/>
                <w:lang w:val="hr-HR"/>
              </w:rPr>
              <w:t>A522014 - Ekshumacija, identifikacija i sahrana žrtava iz Domovinskog rata (FP 1090)</w:t>
            </w:r>
          </w:p>
          <w:p w14:paraId="1B81B5C5" w14:textId="57380880" w:rsidR="00E20F40" w:rsidRDefault="00E20F40" w:rsidP="00E20F40">
            <w:pPr>
              <w:jc w:val="center"/>
              <w:rPr>
                <w:rFonts w:ascii="Times New Roman" w:hAnsi="Times New Roman" w:cs="Times New Roman"/>
                <w:color w:val="000000"/>
                <w:sz w:val="20"/>
                <w:szCs w:val="20"/>
                <w:shd w:val="clear" w:color="auto" w:fill="FFFFFF"/>
              </w:rPr>
            </w:pPr>
            <w:r w:rsidRPr="00E20F40">
              <w:rPr>
                <w:rFonts w:ascii="Times New Roman" w:hAnsi="Times New Roman" w:cs="Times New Roman"/>
                <w:color w:val="000000"/>
                <w:sz w:val="20"/>
                <w:szCs w:val="20"/>
                <w:shd w:val="clear" w:color="auto" w:fill="FFFFFF"/>
              </w:rPr>
              <w:t>1.178.911,12</w:t>
            </w:r>
            <w:r w:rsidR="00AF34C2">
              <w:rPr>
                <w:rStyle w:val="FootnoteReference"/>
                <w:rFonts w:ascii="Times New Roman" w:hAnsi="Times New Roman" w:cs="Times New Roman"/>
                <w:color w:val="000000"/>
                <w:sz w:val="20"/>
                <w:szCs w:val="20"/>
                <w:shd w:val="clear" w:color="auto" w:fill="FFFFFF"/>
              </w:rPr>
              <w:footnoteReference w:id="4"/>
            </w:r>
          </w:p>
          <w:p w14:paraId="4E4A2AD9" w14:textId="2686C6B4" w:rsidR="00AF34C2" w:rsidRPr="00360A8F" w:rsidRDefault="00AF34C2" w:rsidP="00E20F40">
            <w:pPr>
              <w:jc w:val="center"/>
              <w:rPr>
                <w:rFonts w:ascii="Times New Roman" w:hAnsi="Times New Roman" w:cs="Times New Roman"/>
                <w:sz w:val="20"/>
                <w:szCs w:val="20"/>
                <w:lang w:val="hr-HR"/>
              </w:rPr>
            </w:pPr>
          </w:p>
        </w:tc>
        <w:tc>
          <w:tcPr>
            <w:tcW w:w="2126" w:type="dxa"/>
            <w:vAlign w:val="center"/>
          </w:tcPr>
          <w:p w14:paraId="0E5A9B6E" w14:textId="77777777" w:rsidR="002F58E8" w:rsidRPr="00DA4F61" w:rsidRDefault="002F58E8" w:rsidP="001B098D">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c>
          <w:tcPr>
            <w:tcW w:w="2075" w:type="dxa"/>
            <w:vAlign w:val="center"/>
          </w:tcPr>
          <w:p w14:paraId="45098136" w14:textId="77777777" w:rsidR="002F58E8" w:rsidRPr="00DA4F61" w:rsidRDefault="002F58E8" w:rsidP="001B098D">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r>
      <w:tr w:rsidR="002F58E8" w:rsidRPr="00DA4F61" w14:paraId="4A32B8CA" w14:textId="77777777" w:rsidTr="001B098D">
        <w:trPr>
          <w:trHeight w:val="708"/>
        </w:trPr>
        <w:tc>
          <w:tcPr>
            <w:tcW w:w="2254" w:type="dxa"/>
            <w:shd w:val="clear" w:color="auto" w:fill="FFFFFF" w:themeFill="background1"/>
            <w:vAlign w:val="center"/>
          </w:tcPr>
          <w:p w14:paraId="025ED0C5" w14:textId="77777777" w:rsidR="002F58E8" w:rsidRPr="00DA4F61" w:rsidRDefault="002F58E8" w:rsidP="001B098D">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0A7BCB4B" w14:textId="39E5EE3A" w:rsidR="002F58E8" w:rsidRPr="00DA4F61" w:rsidRDefault="005565AB" w:rsidP="00E20F40">
            <w:pPr>
              <w:rPr>
                <w:rFonts w:ascii="Times New Roman" w:hAnsi="Times New Roman" w:cs="Times New Roman"/>
                <w:b/>
                <w:sz w:val="20"/>
                <w:szCs w:val="20"/>
                <w:lang w:val="hr-HR"/>
              </w:rPr>
            </w:pPr>
            <w:r w:rsidRPr="00DA4F61">
              <w:rPr>
                <w:rFonts w:ascii="Times New Roman" w:hAnsi="Times New Roman" w:cs="Times New Roman"/>
                <w:b/>
                <w:sz w:val="20"/>
                <w:szCs w:val="20"/>
                <w:lang w:val="hr-HR"/>
              </w:rPr>
              <w:t>1. siječnja 202</w:t>
            </w:r>
            <w:r w:rsidR="00E20F40">
              <w:rPr>
                <w:rFonts w:ascii="Times New Roman" w:hAnsi="Times New Roman" w:cs="Times New Roman"/>
                <w:b/>
                <w:sz w:val="20"/>
                <w:szCs w:val="20"/>
                <w:lang w:val="hr-HR"/>
              </w:rPr>
              <w:t>5</w:t>
            </w:r>
            <w:r w:rsidRPr="00DA4F61">
              <w:rPr>
                <w:rFonts w:ascii="Times New Roman" w:hAnsi="Times New Roman" w:cs="Times New Roman"/>
                <w:b/>
                <w:sz w:val="20"/>
                <w:szCs w:val="20"/>
                <w:lang w:val="hr-HR"/>
              </w:rPr>
              <w:t>. - 31. prosinca 202</w:t>
            </w:r>
            <w:r w:rsidR="00E20F40">
              <w:rPr>
                <w:rFonts w:ascii="Times New Roman" w:hAnsi="Times New Roman" w:cs="Times New Roman"/>
                <w:b/>
                <w:sz w:val="20"/>
                <w:szCs w:val="20"/>
                <w:lang w:val="hr-HR"/>
              </w:rPr>
              <w:t>5</w:t>
            </w:r>
            <w:r w:rsidRPr="00DA4F61">
              <w:rPr>
                <w:rFonts w:ascii="Times New Roman" w:hAnsi="Times New Roman" w:cs="Times New Roman"/>
                <w:b/>
                <w:sz w:val="20"/>
                <w:szCs w:val="20"/>
                <w:lang w:val="hr-HR"/>
              </w:rPr>
              <w:t>.</w:t>
            </w:r>
          </w:p>
        </w:tc>
      </w:tr>
    </w:tbl>
    <w:p w14:paraId="16E8053A" w14:textId="77777777" w:rsidR="002F58E8" w:rsidRPr="00DA4F61" w:rsidRDefault="002F58E8" w:rsidP="00126D98">
      <w:pPr>
        <w:jc w:val="both"/>
        <w:rPr>
          <w:rFonts w:ascii="Times New Roman" w:hAnsi="Times New Roman" w:cs="Times New Roman"/>
          <w:b/>
          <w:iCs/>
          <w:sz w:val="24"/>
          <w:lang w:val="hr-HR"/>
        </w:rPr>
      </w:pPr>
    </w:p>
    <w:p w14:paraId="5E1D432E" w14:textId="77777777" w:rsidR="00CE46A3" w:rsidRPr="00227393" w:rsidRDefault="00CE46A3" w:rsidP="00CE46A3">
      <w:pPr>
        <w:jc w:val="both"/>
        <w:rPr>
          <w:rFonts w:ascii="Times New Roman" w:hAnsi="Times New Roman" w:cs="Times New Roman"/>
          <w:b/>
          <w:bCs/>
          <w:i/>
          <w:iCs/>
          <w:sz w:val="24"/>
          <w:lang w:val="hr-HR"/>
        </w:rPr>
      </w:pPr>
      <w:r w:rsidRPr="00227393">
        <w:rPr>
          <w:rFonts w:ascii="Times New Roman" w:hAnsi="Times New Roman" w:cs="Times New Roman"/>
          <w:b/>
          <w:bCs/>
          <w:i/>
          <w:iCs/>
          <w:sz w:val="24"/>
          <w:lang w:val="hr-HR"/>
        </w:rPr>
        <w:t>Aktivnost 1.5.2. Provedba terenskih istraživanja i ekshumacija posmrtnih ostataka žrtava iz Domovinskog rata</w:t>
      </w:r>
    </w:p>
    <w:p w14:paraId="23A735FF" w14:textId="77777777" w:rsidR="00CE46A3" w:rsidRPr="00DA4F61" w:rsidRDefault="00CE46A3" w:rsidP="00CE46A3">
      <w:pPr>
        <w:jc w:val="both"/>
        <w:rPr>
          <w:rFonts w:ascii="Times New Roman" w:hAnsi="Times New Roman" w:cs="Times New Roman"/>
          <w:i/>
          <w:iCs/>
          <w:sz w:val="24"/>
          <w:lang w:val="hr-HR"/>
        </w:rPr>
      </w:pPr>
      <w:r w:rsidRPr="00227393">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 Ministarstvo hrvatskih branitelja</w:t>
      </w:r>
    </w:p>
    <w:p w14:paraId="60CF3BE5" w14:textId="5443B11A" w:rsidR="00CE46A3" w:rsidRPr="00DA4F61" w:rsidRDefault="00227393" w:rsidP="00CE46A3">
      <w:pPr>
        <w:jc w:val="both"/>
        <w:rPr>
          <w:rFonts w:ascii="Times New Roman" w:hAnsi="Times New Roman" w:cs="Times New Roman"/>
          <w:i/>
          <w:iCs/>
          <w:sz w:val="24"/>
          <w:lang w:val="hr-HR"/>
        </w:rPr>
      </w:pPr>
      <w:r w:rsidRPr="00227393">
        <w:rPr>
          <w:rFonts w:ascii="Times New Roman" w:hAnsi="Times New Roman" w:cs="Times New Roman"/>
          <w:b/>
          <w:bCs/>
          <w:i/>
          <w:iCs/>
          <w:sz w:val="24"/>
          <w:lang w:val="hr-HR"/>
        </w:rPr>
        <w:t>Sunositelji provedbe</w:t>
      </w:r>
      <w:r w:rsidR="00CE46A3" w:rsidRPr="00DA4F61">
        <w:rPr>
          <w:rFonts w:ascii="Times New Roman" w:hAnsi="Times New Roman" w:cs="Times New Roman"/>
          <w:i/>
          <w:iCs/>
          <w:sz w:val="24"/>
          <w:lang w:val="hr-HR"/>
        </w:rPr>
        <w:t>: Tijela državne uprave nadležna za unutarnje poslove, pravosuđe, obranu, zdravstvo, sigurnosno-obavještajne agencije i druga tijela državne uprave, pravosudna tijela, organizacije, ustanove i pravne osobe</w:t>
      </w:r>
    </w:p>
    <w:p w14:paraId="0939AC3E" w14:textId="77777777" w:rsidR="00CE46A3" w:rsidRPr="00DA4F61" w:rsidRDefault="00CE46A3" w:rsidP="00CE46A3">
      <w:pPr>
        <w:jc w:val="both"/>
        <w:rPr>
          <w:rFonts w:ascii="Times New Roman" w:hAnsi="Times New Roman" w:cs="Times New Roman"/>
          <w:iCs/>
          <w:sz w:val="24"/>
          <w:lang w:val="hr-HR"/>
        </w:rPr>
      </w:pPr>
      <w:r w:rsidRPr="00DA4F61">
        <w:rPr>
          <w:rFonts w:ascii="Times New Roman" w:hAnsi="Times New Roman" w:cs="Times New Roman"/>
          <w:iCs/>
          <w:sz w:val="24"/>
          <w:lang w:val="hr-HR"/>
        </w:rPr>
        <w:t>Ministarstvo hrvatskih branitelja, temeljem prikupljenih saznanja, organiziralo je i koordiniralo provedbom terenskih istraživanja i ekshumacija posmrtnih ostataka.</w:t>
      </w:r>
    </w:p>
    <w:p w14:paraId="04917728" w14:textId="54A2BC90" w:rsidR="00CE46A3" w:rsidRPr="00DE18A8" w:rsidRDefault="00DE18A8" w:rsidP="00CE46A3">
      <w:pPr>
        <w:jc w:val="both"/>
        <w:rPr>
          <w:rFonts w:ascii="Times New Roman" w:hAnsi="Times New Roman" w:cs="Times New Roman"/>
          <w:iCs/>
          <w:sz w:val="24"/>
          <w:szCs w:val="24"/>
          <w:lang w:val="hr-HR"/>
        </w:rPr>
      </w:pPr>
      <w:r w:rsidRPr="00DE18A8">
        <w:rPr>
          <w:rFonts w:ascii="Times New Roman" w:hAnsi="Times New Roman" w:cs="Times New Roman"/>
          <w:color w:val="000000"/>
          <w:sz w:val="24"/>
          <w:szCs w:val="24"/>
          <w:shd w:val="clear" w:color="auto" w:fill="FFFFFF"/>
        </w:rPr>
        <w:t>Tako je provedeno cjelovito terensko istraživanje, uključujući probna iskapanja, na 29 mjesta na području 7 županija, za koja su prikupljena saznanja ukazivala kako se radi o mogućim mjestima prikrivenih grobnica. Probnim iskapanjima, u ukupnom trajanju od 142 radna dana, obrađeno je 58.961 m² površine. Usporedno, u trajanju od 211 radnih dana, nastavljena je provedba probnoga iskapanja na lokalitetu Petrovačka Dola, Vukovar. Provedbom aktivnosti, pronađena je jedna masovna grobnica (Ovčara, Vukovar, s posmrtnim ostacima 3 žrtve) te 6 pojedinačnih grobnica s posmrtnim ostacima 7 žrtava. Sveukupno, ekshumirani su posmrtni ostaci 10 žrtava. Zbog zahtjevnosti i novo prikupljenih saznanja, istraživanja pojedinih lokacija trajala su/traju dulje od početnih predviđanja. Ključna prepreka većoj učinkovitosti jest smanjena točnost i vjerodostojnost raspoloživih saznanja.</w:t>
      </w:r>
      <w:r w:rsidRPr="00DE18A8">
        <w:rPr>
          <w:rFonts w:ascii="Times New Roman" w:hAnsi="Times New Roman" w:cs="Times New Roman"/>
          <w:iCs/>
          <w:sz w:val="24"/>
          <w:szCs w:val="24"/>
          <w:lang w:val="hr-HR"/>
        </w:rPr>
        <w:t xml:space="preserve"> </w:t>
      </w:r>
    </w:p>
    <w:p w14:paraId="7AAB9F06" w14:textId="2ED95890" w:rsidR="00CE46A3" w:rsidRPr="00DA4F61" w:rsidRDefault="00CE46A3" w:rsidP="00CE46A3">
      <w:pPr>
        <w:jc w:val="both"/>
        <w:rPr>
          <w:rFonts w:ascii="Times New Roman" w:hAnsi="Times New Roman" w:cs="Times New Roman"/>
          <w:iCs/>
          <w:sz w:val="24"/>
          <w:lang w:val="hr-HR"/>
        </w:rPr>
      </w:pPr>
    </w:p>
    <w:tbl>
      <w:tblPr>
        <w:tblStyle w:val="TableGrid"/>
        <w:tblW w:w="0" w:type="auto"/>
        <w:tblLook w:val="04A0" w:firstRow="1" w:lastRow="0" w:firstColumn="1" w:lastColumn="0" w:noHBand="0" w:noVBand="1"/>
      </w:tblPr>
      <w:tblGrid>
        <w:gridCol w:w="2254"/>
        <w:gridCol w:w="2561"/>
        <w:gridCol w:w="2126"/>
        <w:gridCol w:w="2075"/>
      </w:tblGrid>
      <w:tr w:rsidR="00CE46A3" w:rsidRPr="00DA4F61" w14:paraId="65F010D8" w14:textId="77777777" w:rsidTr="001B098D">
        <w:trPr>
          <w:trHeight w:val="1181"/>
        </w:trPr>
        <w:tc>
          <w:tcPr>
            <w:tcW w:w="2254" w:type="dxa"/>
            <w:shd w:val="clear" w:color="auto" w:fill="FFFFFF" w:themeFill="background1"/>
            <w:vAlign w:val="center"/>
          </w:tcPr>
          <w:p w14:paraId="2500B5E6" w14:textId="77777777" w:rsidR="00CE46A3" w:rsidRPr="00DA4F61" w:rsidRDefault="00CE46A3" w:rsidP="001B098D">
            <w:pPr>
              <w:rPr>
                <w:rFonts w:ascii="Times New Roman" w:hAnsi="Times New Roman" w:cs="Times New Roman"/>
                <w:b/>
                <w:sz w:val="20"/>
                <w:lang w:val="hr-HR"/>
              </w:rPr>
            </w:pPr>
            <w:r w:rsidRPr="00DA4F61">
              <w:rPr>
                <w:rFonts w:ascii="Times New Roman" w:hAnsi="Times New Roman" w:cs="Times New Roman"/>
                <w:b/>
                <w:sz w:val="20"/>
                <w:lang w:val="hr-HR"/>
              </w:rPr>
              <w:lastRenderedPageBreak/>
              <w:t>POKAZATELJI PROVEDBE i POKAZATELJI uspješnosti provedbe</w:t>
            </w:r>
          </w:p>
        </w:tc>
        <w:tc>
          <w:tcPr>
            <w:tcW w:w="2561" w:type="dxa"/>
            <w:vAlign w:val="center"/>
          </w:tcPr>
          <w:p w14:paraId="274EF0D4" w14:textId="77777777" w:rsidR="00CE46A3" w:rsidRPr="00DA4F61" w:rsidRDefault="00CE46A3" w:rsidP="00CE46A3">
            <w:pPr>
              <w:rPr>
                <w:rFonts w:ascii="Times New Roman" w:hAnsi="Times New Roman" w:cs="Times New Roman"/>
                <w:b/>
                <w:iCs/>
                <w:sz w:val="20"/>
                <w:lang w:val="hr-HR"/>
              </w:rPr>
            </w:pPr>
            <w:r w:rsidRPr="00DA4F61">
              <w:rPr>
                <w:rFonts w:ascii="Times New Roman" w:hAnsi="Times New Roman" w:cs="Times New Roman"/>
                <w:b/>
                <w:iCs/>
                <w:sz w:val="20"/>
                <w:lang w:val="hr-HR"/>
              </w:rPr>
              <w:t>Broj mogućih mjesta masovnih i pojedinačnih grobnica iz razdoblja</w:t>
            </w:r>
          </w:p>
          <w:p w14:paraId="1A79B84E" w14:textId="77777777" w:rsidR="00CE46A3" w:rsidRPr="00DA4F61" w:rsidRDefault="00CE46A3" w:rsidP="00CE46A3">
            <w:pPr>
              <w:rPr>
                <w:rFonts w:ascii="Times New Roman" w:hAnsi="Times New Roman" w:cs="Times New Roman"/>
                <w:b/>
                <w:iCs/>
                <w:sz w:val="20"/>
                <w:lang w:val="hr-HR"/>
              </w:rPr>
            </w:pPr>
            <w:r w:rsidRPr="00DA4F61">
              <w:rPr>
                <w:rFonts w:ascii="Times New Roman" w:hAnsi="Times New Roman" w:cs="Times New Roman"/>
                <w:b/>
                <w:iCs/>
                <w:sz w:val="20"/>
                <w:lang w:val="hr-HR"/>
              </w:rPr>
              <w:t>Domovinskog rata na kojima su provedena terenska istraživanja</w:t>
            </w:r>
          </w:p>
        </w:tc>
        <w:tc>
          <w:tcPr>
            <w:tcW w:w="2126" w:type="dxa"/>
            <w:vAlign w:val="center"/>
          </w:tcPr>
          <w:p w14:paraId="4AA04028" w14:textId="77777777" w:rsidR="00CE46A3" w:rsidRPr="00DA4F61" w:rsidRDefault="00CE46A3" w:rsidP="001B098D">
            <w:pPr>
              <w:rPr>
                <w:rFonts w:ascii="Times New Roman" w:hAnsi="Times New Roman" w:cs="Times New Roman"/>
                <w:b/>
                <w:iCs/>
                <w:sz w:val="20"/>
                <w:lang w:val="hr-HR"/>
              </w:rPr>
            </w:pPr>
          </w:p>
        </w:tc>
        <w:tc>
          <w:tcPr>
            <w:tcW w:w="2075" w:type="dxa"/>
            <w:vAlign w:val="center"/>
          </w:tcPr>
          <w:p w14:paraId="00CA24BD" w14:textId="77777777" w:rsidR="00CE46A3" w:rsidRPr="00DA4F61" w:rsidRDefault="00CE46A3" w:rsidP="001B098D">
            <w:pPr>
              <w:rPr>
                <w:rFonts w:ascii="Times New Roman" w:hAnsi="Times New Roman" w:cs="Times New Roman"/>
                <w:b/>
                <w:iCs/>
                <w:sz w:val="20"/>
                <w:lang w:val="hr-HR"/>
              </w:rPr>
            </w:pPr>
          </w:p>
        </w:tc>
      </w:tr>
      <w:tr w:rsidR="00CE46A3" w:rsidRPr="00DA4F61" w14:paraId="05C4A9F9" w14:textId="77777777" w:rsidTr="001B098D">
        <w:trPr>
          <w:trHeight w:val="844"/>
        </w:trPr>
        <w:tc>
          <w:tcPr>
            <w:tcW w:w="2254" w:type="dxa"/>
            <w:shd w:val="clear" w:color="auto" w:fill="FFFFFF" w:themeFill="background1"/>
            <w:vAlign w:val="center"/>
          </w:tcPr>
          <w:p w14:paraId="45C3126D" w14:textId="463830CE" w:rsidR="00CE46A3" w:rsidRPr="00DA4F61" w:rsidRDefault="00CE46A3" w:rsidP="00EC0761">
            <w:pPr>
              <w:rPr>
                <w:rFonts w:ascii="Times New Roman" w:hAnsi="Times New Roman" w:cs="Times New Roman"/>
                <w:sz w:val="20"/>
                <w:lang w:val="hr-HR"/>
              </w:rPr>
            </w:pPr>
            <w:r w:rsidRPr="00DA4F61">
              <w:rPr>
                <w:rFonts w:ascii="Times New Roman" w:hAnsi="Times New Roman" w:cs="Times New Roman"/>
                <w:sz w:val="20"/>
                <w:lang w:val="hr-HR"/>
              </w:rPr>
              <w:t>Planirani</w:t>
            </w:r>
            <w:r w:rsidR="00E16CBA" w:rsidRPr="00DA4F61">
              <w:rPr>
                <w:rFonts w:ascii="Times New Roman" w:hAnsi="Times New Roman" w:cs="Times New Roman"/>
                <w:sz w:val="20"/>
                <w:lang w:val="hr-HR"/>
              </w:rPr>
              <w:t xml:space="preserve"> i ostvareni</w:t>
            </w:r>
            <w:r w:rsidRPr="00DA4F61">
              <w:rPr>
                <w:rFonts w:ascii="Times New Roman" w:hAnsi="Times New Roman" w:cs="Times New Roman"/>
                <w:sz w:val="20"/>
                <w:lang w:val="hr-HR"/>
              </w:rPr>
              <w:t xml:space="preserve"> ishodi za pokazatelje provedbe u 202</w:t>
            </w:r>
            <w:r w:rsidR="00EC0761">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561" w:type="dxa"/>
            <w:vAlign w:val="center"/>
          </w:tcPr>
          <w:p w14:paraId="67A6AA60" w14:textId="1B00E406" w:rsidR="00CE46A3" w:rsidRPr="00DA4F61" w:rsidRDefault="00CE75E6" w:rsidP="00CE46A3">
            <w:pPr>
              <w:rPr>
                <w:rFonts w:ascii="Times New Roman" w:hAnsi="Times New Roman" w:cs="Times New Roman"/>
                <w:iCs/>
                <w:sz w:val="20"/>
                <w:lang w:val="hr-HR"/>
              </w:rPr>
            </w:pPr>
            <w:r w:rsidRPr="00DA4F61">
              <w:rPr>
                <w:rFonts w:ascii="Times New Roman" w:hAnsi="Times New Roman" w:cs="Times New Roman"/>
                <w:iCs/>
                <w:sz w:val="20"/>
                <w:lang w:val="hr-HR"/>
              </w:rPr>
              <w:t>P</w:t>
            </w:r>
            <w:r w:rsidR="00CE46A3" w:rsidRPr="00DA4F61">
              <w:rPr>
                <w:rFonts w:ascii="Times New Roman" w:hAnsi="Times New Roman" w:cs="Times New Roman"/>
                <w:iCs/>
                <w:sz w:val="20"/>
                <w:lang w:val="hr-HR"/>
              </w:rPr>
              <w:t>lanirani ishod u 202</w:t>
            </w:r>
            <w:r w:rsidR="00EC0761">
              <w:rPr>
                <w:rFonts w:ascii="Times New Roman" w:hAnsi="Times New Roman" w:cs="Times New Roman"/>
                <w:iCs/>
                <w:sz w:val="20"/>
                <w:lang w:val="hr-HR"/>
              </w:rPr>
              <w:t>5</w:t>
            </w:r>
            <w:r w:rsidR="00CE46A3" w:rsidRPr="00DA4F61">
              <w:rPr>
                <w:rFonts w:ascii="Times New Roman" w:hAnsi="Times New Roman" w:cs="Times New Roman"/>
                <w:iCs/>
                <w:sz w:val="20"/>
                <w:lang w:val="hr-HR"/>
              </w:rPr>
              <w:t>. - 55</w:t>
            </w:r>
          </w:p>
          <w:p w14:paraId="7FE3095A" w14:textId="21541C0F" w:rsidR="00CE46A3" w:rsidRPr="00DA4F61" w:rsidRDefault="00CE46A3" w:rsidP="00FB04EA">
            <w:pPr>
              <w:rPr>
                <w:rFonts w:ascii="Times New Roman" w:hAnsi="Times New Roman" w:cs="Times New Roman"/>
                <w:iCs/>
                <w:sz w:val="20"/>
                <w:lang w:val="hr-HR"/>
              </w:rPr>
            </w:pPr>
            <w:r w:rsidRPr="00DA4F61">
              <w:rPr>
                <w:rFonts w:ascii="Times New Roman" w:hAnsi="Times New Roman" w:cs="Times New Roman"/>
                <w:iCs/>
                <w:sz w:val="20"/>
                <w:lang w:val="hr-HR"/>
              </w:rPr>
              <w:t>Ostvarena vrijednost pokazatelja u 202</w:t>
            </w:r>
            <w:r w:rsidR="00FB04EA">
              <w:rPr>
                <w:rFonts w:ascii="Times New Roman" w:hAnsi="Times New Roman" w:cs="Times New Roman"/>
                <w:iCs/>
                <w:sz w:val="20"/>
                <w:lang w:val="hr-HR"/>
              </w:rPr>
              <w:t>5</w:t>
            </w:r>
            <w:r w:rsidRPr="00DA4F61">
              <w:rPr>
                <w:rFonts w:ascii="Times New Roman" w:hAnsi="Times New Roman" w:cs="Times New Roman"/>
                <w:iCs/>
                <w:sz w:val="20"/>
                <w:lang w:val="hr-HR"/>
              </w:rPr>
              <w:t>. - 2</w:t>
            </w:r>
            <w:r w:rsidR="00EC0761">
              <w:rPr>
                <w:rFonts w:ascii="Times New Roman" w:hAnsi="Times New Roman" w:cs="Times New Roman"/>
                <w:iCs/>
                <w:sz w:val="20"/>
                <w:lang w:val="hr-HR"/>
              </w:rPr>
              <w:t>9</w:t>
            </w:r>
          </w:p>
        </w:tc>
        <w:tc>
          <w:tcPr>
            <w:tcW w:w="2126" w:type="dxa"/>
            <w:vAlign w:val="center"/>
          </w:tcPr>
          <w:p w14:paraId="43EAB1CA" w14:textId="77777777" w:rsidR="00CE46A3" w:rsidRPr="00DA4F61" w:rsidRDefault="00CE46A3" w:rsidP="001B098D">
            <w:pPr>
              <w:jc w:val="center"/>
              <w:rPr>
                <w:rFonts w:ascii="Times New Roman" w:hAnsi="Times New Roman" w:cs="Times New Roman"/>
                <w:iCs/>
                <w:sz w:val="20"/>
                <w:lang w:val="hr-HR"/>
              </w:rPr>
            </w:pPr>
          </w:p>
        </w:tc>
        <w:tc>
          <w:tcPr>
            <w:tcW w:w="2075" w:type="dxa"/>
            <w:vAlign w:val="center"/>
          </w:tcPr>
          <w:p w14:paraId="1DB36209" w14:textId="77777777" w:rsidR="00CE46A3" w:rsidRPr="00DA4F61" w:rsidRDefault="00CE46A3" w:rsidP="001B098D">
            <w:pPr>
              <w:rPr>
                <w:rFonts w:ascii="Times New Roman" w:hAnsi="Times New Roman" w:cs="Times New Roman"/>
                <w:iCs/>
                <w:sz w:val="20"/>
                <w:lang w:val="hr-HR"/>
              </w:rPr>
            </w:pPr>
          </w:p>
        </w:tc>
      </w:tr>
      <w:tr w:rsidR="00CE46A3" w:rsidRPr="00DA4F61" w14:paraId="1CDDD4CF" w14:textId="77777777" w:rsidTr="001B098D">
        <w:trPr>
          <w:trHeight w:val="842"/>
        </w:trPr>
        <w:tc>
          <w:tcPr>
            <w:tcW w:w="2254" w:type="dxa"/>
            <w:shd w:val="clear" w:color="auto" w:fill="FFFFFF" w:themeFill="background1"/>
            <w:vAlign w:val="center"/>
          </w:tcPr>
          <w:p w14:paraId="64B9597F" w14:textId="77777777" w:rsidR="00CE46A3" w:rsidRPr="00DA4F61" w:rsidRDefault="00CE46A3" w:rsidP="001B098D">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561" w:type="dxa"/>
            <w:vAlign w:val="center"/>
          </w:tcPr>
          <w:p w14:paraId="35AB4523" w14:textId="77777777" w:rsidR="00CE46A3" w:rsidRPr="00DA4F61" w:rsidRDefault="00CE46A3" w:rsidP="001B098D">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126" w:type="dxa"/>
            <w:vAlign w:val="center"/>
          </w:tcPr>
          <w:p w14:paraId="06882E0E" w14:textId="77777777" w:rsidR="00CE46A3" w:rsidRPr="00DA4F61" w:rsidRDefault="00CE46A3" w:rsidP="001B098D">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315B7680" w14:textId="77777777" w:rsidR="00CE46A3" w:rsidRPr="00DA4F61" w:rsidRDefault="00CE46A3" w:rsidP="001B098D">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CE46A3" w:rsidRPr="00DA4F61" w14:paraId="46E09299" w14:textId="77777777" w:rsidTr="001B098D">
        <w:trPr>
          <w:trHeight w:val="698"/>
        </w:trPr>
        <w:tc>
          <w:tcPr>
            <w:tcW w:w="2254" w:type="dxa"/>
            <w:shd w:val="clear" w:color="auto" w:fill="FFFFFF" w:themeFill="background1"/>
            <w:vAlign w:val="center"/>
          </w:tcPr>
          <w:p w14:paraId="0539C78B" w14:textId="7B56831E" w:rsidR="00CE46A3" w:rsidRPr="00DA4F61" w:rsidRDefault="00CE46A3" w:rsidP="00EC0761">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sidR="00EC0761">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561" w:type="dxa"/>
            <w:vAlign w:val="center"/>
          </w:tcPr>
          <w:p w14:paraId="2C6A63DB" w14:textId="2A8E48C4" w:rsidR="00CE46A3" w:rsidRPr="00DA4F61" w:rsidRDefault="00CE46A3" w:rsidP="001B098D">
            <w:pPr>
              <w:rPr>
                <w:rFonts w:ascii="Times New Roman" w:hAnsi="Times New Roman" w:cs="Times New Roman"/>
                <w:sz w:val="20"/>
                <w:szCs w:val="20"/>
                <w:highlight w:val="yellow"/>
                <w:lang w:val="hr-HR"/>
              </w:rPr>
            </w:pPr>
            <w:r w:rsidRPr="00DA4F61">
              <w:rPr>
                <w:rFonts w:ascii="Times New Roman" w:hAnsi="Times New Roman" w:cs="Times New Roman"/>
                <w:sz w:val="20"/>
                <w:szCs w:val="20"/>
                <w:lang w:val="hr-HR"/>
              </w:rPr>
              <w:t>A522014 - Ekshumacija, identifikacija i sahrana žrtava iz Domovinskog rata (FP 1090)</w:t>
            </w:r>
          </w:p>
        </w:tc>
        <w:tc>
          <w:tcPr>
            <w:tcW w:w="2126" w:type="dxa"/>
            <w:vAlign w:val="center"/>
          </w:tcPr>
          <w:p w14:paraId="08858062" w14:textId="77777777" w:rsidR="00CE46A3" w:rsidRPr="00DA4F61" w:rsidRDefault="00CE46A3" w:rsidP="001B098D">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c>
          <w:tcPr>
            <w:tcW w:w="2075" w:type="dxa"/>
            <w:vAlign w:val="center"/>
          </w:tcPr>
          <w:p w14:paraId="049AEF72" w14:textId="77777777" w:rsidR="00CE46A3" w:rsidRPr="00DA4F61" w:rsidRDefault="00CE46A3" w:rsidP="001B098D">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r>
      <w:tr w:rsidR="00CE46A3" w:rsidRPr="00DA4F61" w14:paraId="464F8DE9" w14:textId="77777777" w:rsidTr="001B098D">
        <w:trPr>
          <w:trHeight w:val="708"/>
        </w:trPr>
        <w:tc>
          <w:tcPr>
            <w:tcW w:w="2254" w:type="dxa"/>
            <w:shd w:val="clear" w:color="auto" w:fill="FFFFFF" w:themeFill="background1"/>
            <w:vAlign w:val="center"/>
          </w:tcPr>
          <w:p w14:paraId="3064DB8A" w14:textId="77777777" w:rsidR="00CE46A3" w:rsidRPr="00DA4F61" w:rsidRDefault="00CE46A3" w:rsidP="001B098D">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2846FC73" w14:textId="2C91BEA9" w:rsidR="00CE46A3" w:rsidRPr="00DA4F61" w:rsidRDefault="00CE46A3" w:rsidP="00EC0761">
            <w:pPr>
              <w:rPr>
                <w:rFonts w:ascii="Times New Roman" w:hAnsi="Times New Roman" w:cs="Times New Roman"/>
                <w:b/>
                <w:sz w:val="20"/>
                <w:szCs w:val="20"/>
                <w:lang w:val="hr-HR"/>
              </w:rPr>
            </w:pPr>
            <w:r w:rsidRPr="00DA4F61">
              <w:rPr>
                <w:rFonts w:ascii="Times New Roman" w:hAnsi="Times New Roman" w:cs="Times New Roman"/>
                <w:b/>
                <w:sz w:val="20"/>
                <w:szCs w:val="20"/>
                <w:lang w:val="hr-HR"/>
              </w:rPr>
              <w:t>1. siječnja 202</w:t>
            </w:r>
            <w:r w:rsidR="00EC0761">
              <w:rPr>
                <w:rFonts w:ascii="Times New Roman" w:hAnsi="Times New Roman" w:cs="Times New Roman"/>
                <w:b/>
                <w:sz w:val="20"/>
                <w:szCs w:val="20"/>
                <w:lang w:val="hr-HR"/>
              </w:rPr>
              <w:t>5</w:t>
            </w:r>
            <w:r w:rsidRPr="00DA4F61">
              <w:rPr>
                <w:rFonts w:ascii="Times New Roman" w:hAnsi="Times New Roman" w:cs="Times New Roman"/>
                <w:b/>
                <w:sz w:val="20"/>
                <w:szCs w:val="20"/>
                <w:lang w:val="hr-HR"/>
              </w:rPr>
              <w:t>. - 31. prosinca 202</w:t>
            </w:r>
            <w:r w:rsidR="00EC0761">
              <w:rPr>
                <w:rFonts w:ascii="Times New Roman" w:hAnsi="Times New Roman" w:cs="Times New Roman"/>
                <w:b/>
                <w:sz w:val="20"/>
                <w:szCs w:val="20"/>
                <w:lang w:val="hr-HR"/>
              </w:rPr>
              <w:t>5</w:t>
            </w:r>
            <w:r w:rsidRPr="00DA4F61">
              <w:rPr>
                <w:rFonts w:ascii="Times New Roman" w:hAnsi="Times New Roman" w:cs="Times New Roman"/>
                <w:b/>
                <w:sz w:val="20"/>
                <w:szCs w:val="20"/>
                <w:lang w:val="hr-HR"/>
              </w:rPr>
              <w:t>.</w:t>
            </w:r>
          </w:p>
        </w:tc>
      </w:tr>
    </w:tbl>
    <w:p w14:paraId="7503FE14" w14:textId="77777777" w:rsidR="00CE46A3" w:rsidRPr="00DA4F61" w:rsidRDefault="00CE46A3" w:rsidP="00CE46A3">
      <w:pPr>
        <w:jc w:val="both"/>
        <w:rPr>
          <w:rFonts w:ascii="Times New Roman" w:hAnsi="Times New Roman" w:cs="Times New Roman"/>
          <w:b/>
          <w:iCs/>
          <w:sz w:val="24"/>
          <w:lang w:val="hr-HR"/>
        </w:rPr>
      </w:pPr>
    </w:p>
    <w:p w14:paraId="35374EAF" w14:textId="77777777" w:rsidR="00CE46A3" w:rsidRPr="00227393" w:rsidRDefault="00CE46A3" w:rsidP="00CE46A3">
      <w:pPr>
        <w:jc w:val="both"/>
        <w:rPr>
          <w:rFonts w:ascii="Times New Roman" w:hAnsi="Times New Roman" w:cs="Times New Roman"/>
          <w:b/>
          <w:bCs/>
          <w:i/>
          <w:iCs/>
          <w:sz w:val="24"/>
          <w:lang w:val="hr-HR"/>
        </w:rPr>
      </w:pPr>
      <w:r w:rsidRPr="00227393">
        <w:rPr>
          <w:rFonts w:ascii="Times New Roman" w:hAnsi="Times New Roman" w:cs="Times New Roman"/>
          <w:b/>
          <w:bCs/>
          <w:i/>
          <w:iCs/>
          <w:sz w:val="24"/>
          <w:lang w:val="hr-HR"/>
        </w:rPr>
        <w:t>Aktivnost 1.5.3. Organizacija obrade i identifikacije posmrtnih ostataka iz Domovinskog rata</w:t>
      </w:r>
    </w:p>
    <w:p w14:paraId="25D26E83" w14:textId="77777777" w:rsidR="00CE46A3" w:rsidRPr="00DA4F61" w:rsidRDefault="00CE46A3" w:rsidP="00CE46A3">
      <w:pPr>
        <w:jc w:val="both"/>
        <w:rPr>
          <w:rFonts w:ascii="Times New Roman" w:hAnsi="Times New Roman" w:cs="Times New Roman"/>
          <w:i/>
          <w:iCs/>
          <w:sz w:val="24"/>
          <w:lang w:val="hr-HR"/>
        </w:rPr>
      </w:pPr>
      <w:r w:rsidRPr="00227393">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 Ministarstvo hrvatskih branitelja</w:t>
      </w:r>
    </w:p>
    <w:p w14:paraId="14E65063" w14:textId="55FA5182" w:rsidR="00CE46A3" w:rsidRPr="00DA4F61" w:rsidRDefault="00227393" w:rsidP="00CE75E6">
      <w:pPr>
        <w:jc w:val="both"/>
        <w:rPr>
          <w:rFonts w:ascii="Times New Roman" w:hAnsi="Times New Roman" w:cs="Times New Roman"/>
          <w:i/>
          <w:iCs/>
          <w:sz w:val="24"/>
          <w:lang w:val="hr-HR"/>
        </w:rPr>
      </w:pPr>
      <w:r w:rsidRPr="00227393">
        <w:rPr>
          <w:rFonts w:ascii="Times New Roman" w:hAnsi="Times New Roman" w:cs="Times New Roman"/>
          <w:b/>
          <w:bCs/>
          <w:i/>
          <w:iCs/>
          <w:sz w:val="24"/>
          <w:lang w:val="hr-HR"/>
        </w:rPr>
        <w:t>Sunositelji provedbe</w:t>
      </w:r>
      <w:r w:rsidR="00CE46A3" w:rsidRPr="00DA4F61">
        <w:rPr>
          <w:rFonts w:ascii="Times New Roman" w:hAnsi="Times New Roman" w:cs="Times New Roman"/>
          <w:i/>
          <w:iCs/>
          <w:sz w:val="24"/>
          <w:lang w:val="hr-HR"/>
        </w:rPr>
        <w:t xml:space="preserve">: </w:t>
      </w:r>
      <w:r w:rsidR="00CE75E6" w:rsidRPr="00DA4F61">
        <w:rPr>
          <w:rFonts w:ascii="Times New Roman" w:hAnsi="Times New Roman" w:cs="Times New Roman"/>
          <w:i/>
          <w:iCs/>
          <w:sz w:val="24"/>
          <w:lang w:val="hr-HR"/>
        </w:rPr>
        <w:t xml:space="preserve">Zdravstvene ustanove i medicinski fakulteti (temeljem sklopljenih ugovora), tijela državne uprave nadležna za unutarnje poslove, pravosuđe, </w:t>
      </w:r>
      <w:r w:rsidR="007E614D">
        <w:rPr>
          <w:rFonts w:ascii="Times New Roman" w:hAnsi="Times New Roman" w:cs="Times New Roman"/>
          <w:i/>
          <w:iCs/>
          <w:sz w:val="24"/>
          <w:lang w:val="hr-HR"/>
        </w:rPr>
        <w:t>o</w:t>
      </w:r>
      <w:r w:rsidR="00CE75E6" w:rsidRPr="00DA4F61">
        <w:rPr>
          <w:rFonts w:ascii="Times New Roman" w:hAnsi="Times New Roman" w:cs="Times New Roman"/>
          <w:i/>
          <w:iCs/>
          <w:sz w:val="24"/>
          <w:lang w:val="hr-HR"/>
        </w:rPr>
        <w:t>branu, zdravstvo, sigurnosno-obavještajne agencije i druga tijela državne uprave, pravosudna tijela, Hrvatski Crveni križ te Međunarodna komisija za nestale osobe (</w:t>
      </w:r>
      <w:r w:rsidR="00EB68B8">
        <w:rPr>
          <w:rFonts w:ascii="Times New Roman" w:hAnsi="Times New Roman" w:cs="Times New Roman"/>
          <w:i/>
          <w:iCs/>
          <w:sz w:val="24"/>
          <w:lang w:val="hr-HR"/>
        </w:rPr>
        <w:t xml:space="preserve">International Commission on Missing Persons - </w:t>
      </w:r>
      <w:r w:rsidR="00CE75E6" w:rsidRPr="00DA4F61">
        <w:rPr>
          <w:rFonts w:ascii="Times New Roman" w:hAnsi="Times New Roman" w:cs="Times New Roman"/>
          <w:i/>
          <w:iCs/>
          <w:sz w:val="24"/>
          <w:lang w:val="hr-HR"/>
        </w:rPr>
        <w:t>ICMP)</w:t>
      </w:r>
    </w:p>
    <w:p w14:paraId="30476876" w14:textId="7A65A8E9" w:rsidR="00CE75E6" w:rsidRPr="00EC0761" w:rsidRDefault="00EC0761" w:rsidP="00CE75E6">
      <w:pPr>
        <w:jc w:val="both"/>
        <w:rPr>
          <w:rFonts w:ascii="Times New Roman" w:hAnsi="Times New Roman" w:cs="Times New Roman"/>
          <w:iCs/>
          <w:sz w:val="24"/>
          <w:szCs w:val="24"/>
          <w:lang w:val="hr-HR"/>
        </w:rPr>
      </w:pPr>
      <w:r w:rsidRPr="00EC0761">
        <w:rPr>
          <w:rFonts w:ascii="Times New Roman" w:hAnsi="Times New Roman" w:cs="Times New Roman"/>
          <w:color w:val="000000"/>
          <w:sz w:val="24"/>
          <w:szCs w:val="24"/>
          <w:shd w:val="clear" w:color="auto" w:fill="FFFFFF"/>
        </w:rPr>
        <w:t>Za potrebe obrade i identifikacije posmrtnih ostataka, Ministarstvo hrvatskih branitelja zaključilo je ugovore s ustanovama koje obavljaju medicinski i antropološki dio poslova. Temeljem zaprimljenih nalaza tih ustanova, organizirano je 6 završnih identifikacija kojom prilik</w:t>
      </w:r>
      <w:r w:rsidR="00041853">
        <w:rPr>
          <w:rFonts w:ascii="Times New Roman" w:hAnsi="Times New Roman" w:cs="Times New Roman"/>
          <w:color w:val="000000"/>
          <w:sz w:val="24"/>
          <w:szCs w:val="24"/>
          <w:shd w:val="clear" w:color="auto" w:fill="FFFFFF"/>
        </w:rPr>
        <w:t>om</w:t>
      </w:r>
      <w:r w:rsidRPr="00EC0761">
        <w:rPr>
          <w:rFonts w:ascii="Times New Roman" w:hAnsi="Times New Roman" w:cs="Times New Roman"/>
          <w:color w:val="000000"/>
          <w:sz w:val="24"/>
          <w:szCs w:val="24"/>
          <w:shd w:val="clear" w:color="auto" w:fill="FFFFFF"/>
        </w:rPr>
        <w:t xml:space="preserve"> su identificirani posmrtni ostaci 43 osobe. Nakon identifikacije, Ministarstvo</w:t>
      </w:r>
      <w:r w:rsidR="002048C9">
        <w:rPr>
          <w:rFonts w:ascii="Times New Roman" w:hAnsi="Times New Roman" w:cs="Times New Roman"/>
          <w:color w:val="000000"/>
          <w:sz w:val="24"/>
          <w:szCs w:val="24"/>
          <w:shd w:val="clear" w:color="auto" w:fill="FFFFFF"/>
        </w:rPr>
        <w:t xml:space="preserve"> hrvatskih branitelja</w:t>
      </w:r>
      <w:r w:rsidRPr="00EC0761">
        <w:rPr>
          <w:rFonts w:ascii="Times New Roman" w:hAnsi="Times New Roman" w:cs="Times New Roman"/>
          <w:color w:val="000000"/>
          <w:sz w:val="24"/>
          <w:szCs w:val="24"/>
          <w:shd w:val="clear" w:color="auto" w:fill="FFFFFF"/>
        </w:rPr>
        <w:t xml:space="preserve"> je organiziralo pogrebnu skrb za sve identificirane osobe, prema željama njihovih obitelji. Radi daljnjeg povećanja učinkovitosti, Ministarstvo hrvatskih branitelja poduzelo je niz aktivnosti – od prikupljanja i raščlambe podataka, ponovne obrade posmrtnih ostataka najsuvremenijim metodama, do prikupljanja dodatnih referentnih uzoraka za potrebe identifikacije metodom analize </w:t>
      </w:r>
      <w:r w:rsidR="00EB6241" w:rsidRPr="005934F6">
        <w:rPr>
          <w:rFonts w:ascii="Times New Roman" w:hAnsi="Times New Roman" w:cs="Times New Roman"/>
          <w:bCs/>
          <w:color w:val="202122"/>
          <w:sz w:val="24"/>
          <w:szCs w:val="24"/>
          <w:shd w:val="clear" w:color="auto" w:fill="FFFFFF"/>
        </w:rPr>
        <w:t>deoksiribonukleinske kiseline</w:t>
      </w:r>
      <w:r w:rsidR="00EB6241" w:rsidRPr="00EC0761">
        <w:rPr>
          <w:rFonts w:ascii="Times New Roman" w:hAnsi="Times New Roman" w:cs="Times New Roman"/>
          <w:color w:val="000000"/>
          <w:sz w:val="24"/>
          <w:szCs w:val="24"/>
          <w:shd w:val="clear" w:color="auto" w:fill="FFFFFF"/>
        </w:rPr>
        <w:t xml:space="preserve"> </w:t>
      </w:r>
      <w:r w:rsidR="00EB6241">
        <w:rPr>
          <w:rFonts w:ascii="Times New Roman" w:hAnsi="Times New Roman" w:cs="Times New Roman"/>
          <w:color w:val="000000"/>
          <w:sz w:val="24"/>
          <w:szCs w:val="24"/>
          <w:shd w:val="clear" w:color="auto" w:fill="FFFFFF"/>
        </w:rPr>
        <w:t>(</w:t>
      </w:r>
      <w:r w:rsidRPr="00EC0761">
        <w:rPr>
          <w:rFonts w:ascii="Times New Roman" w:hAnsi="Times New Roman" w:cs="Times New Roman"/>
          <w:color w:val="000000"/>
          <w:sz w:val="24"/>
          <w:szCs w:val="24"/>
          <w:shd w:val="clear" w:color="auto" w:fill="FFFFFF"/>
        </w:rPr>
        <w:t>DN</w:t>
      </w:r>
      <w:r w:rsidR="00962713">
        <w:rPr>
          <w:rFonts w:ascii="Times New Roman" w:hAnsi="Times New Roman" w:cs="Times New Roman"/>
          <w:color w:val="000000"/>
          <w:sz w:val="24"/>
          <w:szCs w:val="24"/>
          <w:shd w:val="clear" w:color="auto" w:fill="FFFFFF"/>
        </w:rPr>
        <w:t>K</w:t>
      </w:r>
      <w:r w:rsidR="00EB6241">
        <w:rPr>
          <w:rFonts w:ascii="Times New Roman" w:hAnsi="Times New Roman" w:cs="Times New Roman"/>
          <w:color w:val="000000"/>
          <w:sz w:val="24"/>
          <w:szCs w:val="24"/>
          <w:shd w:val="clear" w:color="auto" w:fill="FFFFFF"/>
        </w:rPr>
        <w:t>)</w:t>
      </w:r>
      <w:r w:rsidRPr="00EC0761">
        <w:rPr>
          <w:rFonts w:ascii="Times New Roman" w:hAnsi="Times New Roman" w:cs="Times New Roman"/>
          <w:color w:val="000000"/>
          <w:sz w:val="24"/>
          <w:szCs w:val="24"/>
          <w:shd w:val="clear" w:color="auto" w:fill="FFFFFF"/>
        </w:rPr>
        <w:t>.</w:t>
      </w:r>
    </w:p>
    <w:tbl>
      <w:tblPr>
        <w:tblStyle w:val="TableGrid"/>
        <w:tblW w:w="0" w:type="auto"/>
        <w:tblLook w:val="04A0" w:firstRow="1" w:lastRow="0" w:firstColumn="1" w:lastColumn="0" w:noHBand="0" w:noVBand="1"/>
      </w:tblPr>
      <w:tblGrid>
        <w:gridCol w:w="2254"/>
        <w:gridCol w:w="2561"/>
        <w:gridCol w:w="2126"/>
        <w:gridCol w:w="2075"/>
      </w:tblGrid>
      <w:tr w:rsidR="00CE46A3" w:rsidRPr="00DA4F61" w14:paraId="34D78A57" w14:textId="77777777" w:rsidTr="001B098D">
        <w:trPr>
          <w:trHeight w:val="1181"/>
        </w:trPr>
        <w:tc>
          <w:tcPr>
            <w:tcW w:w="2254" w:type="dxa"/>
            <w:shd w:val="clear" w:color="auto" w:fill="FFFFFF" w:themeFill="background1"/>
            <w:vAlign w:val="center"/>
          </w:tcPr>
          <w:p w14:paraId="3E7F3954" w14:textId="77777777" w:rsidR="00CE46A3" w:rsidRPr="00DA4F61" w:rsidRDefault="00CE46A3" w:rsidP="001B098D">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561" w:type="dxa"/>
            <w:vAlign w:val="center"/>
          </w:tcPr>
          <w:p w14:paraId="31C729C7" w14:textId="77777777" w:rsidR="00CE46A3" w:rsidRPr="00DA4F61" w:rsidRDefault="00CE75E6" w:rsidP="001B098D">
            <w:pPr>
              <w:rPr>
                <w:rFonts w:ascii="Times New Roman" w:hAnsi="Times New Roman" w:cs="Times New Roman"/>
                <w:b/>
                <w:iCs/>
                <w:sz w:val="20"/>
                <w:lang w:val="hr-HR"/>
              </w:rPr>
            </w:pPr>
            <w:r w:rsidRPr="00DA4F61">
              <w:rPr>
                <w:rFonts w:ascii="Times New Roman" w:hAnsi="Times New Roman" w:cs="Times New Roman"/>
                <w:b/>
                <w:iCs/>
                <w:sz w:val="20"/>
                <w:lang w:val="hr-HR"/>
              </w:rPr>
              <w:t>Broj identificiranih osoba nestalih i smrtno stradalih u Domovinskom ratu</w:t>
            </w:r>
          </w:p>
        </w:tc>
        <w:tc>
          <w:tcPr>
            <w:tcW w:w="2126" w:type="dxa"/>
            <w:vAlign w:val="center"/>
          </w:tcPr>
          <w:p w14:paraId="409A7E1A" w14:textId="77777777" w:rsidR="00CE46A3" w:rsidRPr="00DA4F61" w:rsidRDefault="00CE46A3" w:rsidP="001B098D">
            <w:pPr>
              <w:rPr>
                <w:rFonts w:ascii="Times New Roman" w:hAnsi="Times New Roman" w:cs="Times New Roman"/>
                <w:b/>
                <w:iCs/>
                <w:sz w:val="20"/>
                <w:lang w:val="hr-HR"/>
              </w:rPr>
            </w:pPr>
          </w:p>
        </w:tc>
        <w:tc>
          <w:tcPr>
            <w:tcW w:w="2075" w:type="dxa"/>
            <w:vAlign w:val="center"/>
          </w:tcPr>
          <w:p w14:paraId="01E477E0" w14:textId="77777777" w:rsidR="00CE46A3" w:rsidRPr="00DA4F61" w:rsidRDefault="00CE46A3" w:rsidP="001B098D">
            <w:pPr>
              <w:rPr>
                <w:rFonts w:ascii="Times New Roman" w:hAnsi="Times New Roman" w:cs="Times New Roman"/>
                <w:b/>
                <w:iCs/>
                <w:sz w:val="20"/>
                <w:lang w:val="hr-HR"/>
              </w:rPr>
            </w:pPr>
          </w:p>
        </w:tc>
      </w:tr>
      <w:tr w:rsidR="00CE46A3" w:rsidRPr="00DA4F61" w14:paraId="533D0070" w14:textId="77777777" w:rsidTr="001B098D">
        <w:trPr>
          <w:trHeight w:val="844"/>
        </w:trPr>
        <w:tc>
          <w:tcPr>
            <w:tcW w:w="2254" w:type="dxa"/>
            <w:shd w:val="clear" w:color="auto" w:fill="FFFFFF" w:themeFill="background1"/>
            <w:vAlign w:val="center"/>
          </w:tcPr>
          <w:p w14:paraId="4BE30DC3" w14:textId="2AC12D0C" w:rsidR="00CE46A3" w:rsidRPr="00DA4F61" w:rsidRDefault="00CE46A3" w:rsidP="00EC0761">
            <w:pPr>
              <w:rPr>
                <w:rFonts w:ascii="Times New Roman" w:hAnsi="Times New Roman" w:cs="Times New Roman"/>
                <w:sz w:val="20"/>
                <w:lang w:val="hr-HR"/>
              </w:rPr>
            </w:pPr>
            <w:r w:rsidRPr="00DA4F61">
              <w:rPr>
                <w:rFonts w:ascii="Times New Roman" w:hAnsi="Times New Roman" w:cs="Times New Roman"/>
                <w:sz w:val="20"/>
                <w:lang w:val="hr-HR"/>
              </w:rPr>
              <w:t xml:space="preserve">Planirani </w:t>
            </w:r>
            <w:r w:rsidR="00E32B94" w:rsidRPr="00DA4F61">
              <w:rPr>
                <w:rFonts w:ascii="Times New Roman" w:hAnsi="Times New Roman" w:cs="Times New Roman"/>
                <w:sz w:val="20"/>
                <w:lang w:val="hr-HR"/>
              </w:rPr>
              <w:t xml:space="preserve">i ostvareni </w:t>
            </w:r>
            <w:r w:rsidRPr="00DA4F61">
              <w:rPr>
                <w:rFonts w:ascii="Times New Roman" w:hAnsi="Times New Roman" w:cs="Times New Roman"/>
                <w:sz w:val="20"/>
                <w:lang w:val="hr-HR"/>
              </w:rPr>
              <w:t>ishodi za pokazatelje provedbe u 202</w:t>
            </w:r>
            <w:r w:rsidR="00EC0761">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561" w:type="dxa"/>
            <w:vAlign w:val="center"/>
          </w:tcPr>
          <w:p w14:paraId="6093E0BB" w14:textId="3318233B" w:rsidR="00CE75E6" w:rsidRPr="00DA4F61" w:rsidRDefault="00CE75E6" w:rsidP="001B098D">
            <w:pPr>
              <w:rPr>
                <w:rFonts w:ascii="Times New Roman" w:hAnsi="Times New Roman" w:cs="Times New Roman"/>
                <w:iCs/>
                <w:sz w:val="20"/>
                <w:lang w:val="hr-HR"/>
              </w:rPr>
            </w:pPr>
            <w:r w:rsidRPr="00DA4F61">
              <w:rPr>
                <w:rFonts w:ascii="Times New Roman" w:hAnsi="Times New Roman" w:cs="Times New Roman"/>
                <w:iCs/>
                <w:sz w:val="20"/>
                <w:lang w:val="hr-HR"/>
              </w:rPr>
              <w:t>Planirani ishod u 202</w:t>
            </w:r>
            <w:r w:rsidR="00EC0761">
              <w:rPr>
                <w:rFonts w:ascii="Times New Roman" w:hAnsi="Times New Roman" w:cs="Times New Roman"/>
                <w:iCs/>
                <w:sz w:val="20"/>
                <w:lang w:val="hr-HR"/>
              </w:rPr>
              <w:t>5</w:t>
            </w:r>
            <w:r w:rsidRPr="00DA4F61">
              <w:rPr>
                <w:rFonts w:ascii="Times New Roman" w:hAnsi="Times New Roman" w:cs="Times New Roman"/>
                <w:iCs/>
                <w:sz w:val="20"/>
                <w:lang w:val="hr-HR"/>
              </w:rPr>
              <w:t>. – 50</w:t>
            </w:r>
          </w:p>
          <w:p w14:paraId="24215F8B" w14:textId="59371F32" w:rsidR="00CE46A3" w:rsidRPr="00DA4F61" w:rsidRDefault="00CE75E6" w:rsidP="00EC0761">
            <w:pPr>
              <w:rPr>
                <w:rFonts w:ascii="Times New Roman" w:hAnsi="Times New Roman" w:cs="Times New Roman"/>
                <w:iCs/>
                <w:sz w:val="20"/>
                <w:lang w:val="hr-HR"/>
              </w:rPr>
            </w:pPr>
            <w:r w:rsidRPr="00DA4F61">
              <w:rPr>
                <w:rFonts w:ascii="Times New Roman" w:hAnsi="Times New Roman" w:cs="Times New Roman"/>
                <w:iCs/>
                <w:sz w:val="20"/>
                <w:lang w:val="hr-HR"/>
              </w:rPr>
              <w:t>Ostvarena vr</w:t>
            </w:r>
            <w:r w:rsidR="00EC0761">
              <w:rPr>
                <w:rFonts w:ascii="Times New Roman" w:hAnsi="Times New Roman" w:cs="Times New Roman"/>
                <w:iCs/>
                <w:sz w:val="20"/>
                <w:lang w:val="hr-HR"/>
              </w:rPr>
              <w:t>ijednost pokazatelja u 2025. - 4</w:t>
            </w:r>
            <w:r w:rsidRPr="00DA4F61">
              <w:rPr>
                <w:rFonts w:ascii="Times New Roman" w:hAnsi="Times New Roman" w:cs="Times New Roman"/>
                <w:iCs/>
                <w:sz w:val="20"/>
                <w:lang w:val="hr-HR"/>
              </w:rPr>
              <w:t>3</w:t>
            </w:r>
          </w:p>
        </w:tc>
        <w:tc>
          <w:tcPr>
            <w:tcW w:w="2126" w:type="dxa"/>
            <w:vAlign w:val="center"/>
          </w:tcPr>
          <w:p w14:paraId="2F5B29C5" w14:textId="77777777" w:rsidR="00CE46A3" w:rsidRPr="00DA4F61" w:rsidRDefault="00CE46A3" w:rsidP="001B098D">
            <w:pPr>
              <w:jc w:val="center"/>
              <w:rPr>
                <w:rFonts w:ascii="Times New Roman" w:hAnsi="Times New Roman" w:cs="Times New Roman"/>
                <w:iCs/>
                <w:sz w:val="20"/>
                <w:lang w:val="hr-HR"/>
              </w:rPr>
            </w:pPr>
          </w:p>
        </w:tc>
        <w:tc>
          <w:tcPr>
            <w:tcW w:w="2075" w:type="dxa"/>
            <w:vAlign w:val="center"/>
          </w:tcPr>
          <w:p w14:paraId="575E2EFA" w14:textId="77777777" w:rsidR="00CE46A3" w:rsidRPr="00DA4F61" w:rsidRDefault="00CE46A3" w:rsidP="001B098D">
            <w:pPr>
              <w:rPr>
                <w:rFonts w:ascii="Times New Roman" w:hAnsi="Times New Roman" w:cs="Times New Roman"/>
                <w:iCs/>
                <w:sz w:val="20"/>
                <w:lang w:val="hr-HR"/>
              </w:rPr>
            </w:pPr>
          </w:p>
        </w:tc>
      </w:tr>
      <w:tr w:rsidR="00CE46A3" w:rsidRPr="00DA4F61" w14:paraId="34758A3A" w14:textId="77777777" w:rsidTr="001B098D">
        <w:trPr>
          <w:trHeight w:val="842"/>
        </w:trPr>
        <w:tc>
          <w:tcPr>
            <w:tcW w:w="2254" w:type="dxa"/>
            <w:shd w:val="clear" w:color="auto" w:fill="FFFFFF" w:themeFill="background1"/>
            <w:vAlign w:val="center"/>
          </w:tcPr>
          <w:p w14:paraId="6646BDCC" w14:textId="77777777" w:rsidR="00CE46A3" w:rsidRPr="00DA4F61" w:rsidRDefault="00CE46A3" w:rsidP="001B098D">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561" w:type="dxa"/>
            <w:vAlign w:val="center"/>
          </w:tcPr>
          <w:p w14:paraId="42EC37A4" w14:textId="77777777" w:rsidR="00CE46A3" w:rsidRPr="00DA4F61" w:rsidRDefault="00CE46A3" w:rsidP="001B098D">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126" w:type="dxa"/>
            <w:vAlign w:val="center"/>
          </w:tcPr>
          <w:p w14:paraId="7B1F6411" w14:textId="77777777" w:rsidR="00CE46A3" w:rsidRPr="00DA4F61" w:rsidRDefault="00CE46A3" w:rsidP="001B098D">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7E4EEA0A" w14:textId="77777777" w:rsidR="00CE46A3" w:rsidRPr="00DA4F61" w:rsidRDefault="00CE46A3" w:rsidP="001B098D">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CE46A3" w:rsidRPr="00DA4F61" w14:paraId="6272EA59" w14:textId="77777777" w:rsidTr="001B098D">
        <w:trPr>
          <w:trHeight w:val="698"/>
        </w:trPr>
        <w:tc>
          <w:tcPr>
            <w:tcW w:w="2254" w:type="dxa"/>
            <w:shd w:val="clear" w:color="auto" w:fill="FFFFFF" w:themeFill="background1"/>
            <w:vAlign w:val="center"/>
          </w:tcPr>
          <w:p w14:paraId="1C44B202" w14:textId="2136F8FC" w:rsidR="00CE46A3" w:rsidRPr="00DA4F61" w:rsidRDefault="00CE46A3" w:rsidP="00EC0761">
            <w:pPr>
              <w:rPr>
                <w:rFonts w:ascii="Times New Roman" w:hAnsi="Times New Roman" w:cs="Times New Roman"/>
                <w:sz w:val="20"/>
                <w:lang w:val="hr-HR"/>
              </w:rPr>
            </w:pPr>
            <w:r w:rsidRPr="00DA4F61">
              <w:rPr>
                <w:rFonts w:ascii="Times New Roman" w:hAnsi="Times New Roman" w:cs="Times New Roman"/>
                <w:sz w:val="20"/>
                <w:lang w:val="hr-HR"/>
              </w:rPr>
              <w:lastRenderedPageBreak/>
              <w:t>Izvori financiranja u 202</w:t>
            </w:r>
            <w:r w:rsidR="00EC0761">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561" w:type="dxa"/>
            <w:vAlign w:val="center"/>
          </w:tcPr>
          <w:p w14:paraId="14F37562" w14:textId="41D69C3B" w:rsidR="00CE46A3" w:rsidRPr="00DA4F61" w:rsidRDefault="00CE46A3" w:rsidP="001B098D">
            <w:pPr>
              <w:rPr>
                <w:rFonts w:ascii="Times New Roman" w:hAnsi="Times New Roman" w:cs="Times New Roman"/>
                <w:sz w:val="20"/>
                <w:szCs w:val="20"/>
                <w:highlight w:val="yellow"/>
                <w:lang w:val="hr-HR"/>
              </w:rPr>
            </w:pPr>
            <w:r w:rsidRPr="00DA4F61">
              <w:rPr>
                <w:rFonts w:ascii="Times New Roman" w:hAnsi="Times New Roman" w:cs="Times New Roman"/>
                <w:sz w:val="20"/>
                <w:szCs w:val="20"/>
                <w:lang w:val="hr-HR"/>
              </w:rPr>
              <w:t>A522014 - Ekshumacija, identifikacija i sahrana žrtava iz Domovinskog rata (FP 1090)</w:t>
            </w:r>
          </w:p>
        </w:tc>
        <w:tc>
          <w:tcPr>
            <w:tcW w:w="2126" w:type="dxa"/>
            <w:vAlign w:val="center"/>
          </w:tcPr>
          <w:p w14:paraId="5AEAF1F0" w14:textId="77777777" w:rsidR="00CE46A3" w:rsidRPr="00DA4F61" w:rsidRDefault="00CE46A3" w:rsidP="001B098D">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c>
          <w:tcPr>
            <w:tcW w:w="2075" w:type="dxa"/>
            <w:vAlign w:val="center"/>
          </w:tcPr>
          <w:p w14:paraId="02506D04" w14:textId="77777777" w:rsidR="00CE46A3" w:rsidRPr="00DA4F61" w:rsidRDefault="00CE46A3" w:rsidP="001B098D">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r>
      <w:tr w:rsidR="00CE46A3" w:rsidRPr="00DA4F61" w14:paraId="77409D95" w14:textId="77777777" w:rsidTr="001B098D">
        <w:trPr>
          <w:trHeight w:val="708"/>
        </w:trPr>
        <w:tc>
          <w:tcPr>
            <w:tcW w:w="2254" w:type="dxa"/>
            <w:shd w:val="clear" w:color="auto" w:fill="FFFFFF" w:themeFill="background1"/>
            <w:vAlign w:val="center"/>
          </w:tcPr>
          <w:p w14:paraId="6D954581" w14:textId="77777777" w:rsidR="00CE46A3" w:rsidRPr="00DA4F61" w:rsidRDefault="00CE46A3" w:rsidP="001B098D">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1298494C" w14:textId="4A7F9F7A" w:rsidR="00CE46A3" w:rsidRPr="00DA4F61" w:rsidRDefault="00CE46A3" w:rsidP="00EC0761">
            <w:pPr>
              <w:rPr>
                <w:rFonts w:ascii="Times New Roman" w:hAnsi="Times New Roman" w:cs="Times New Roman"/>
                <w:b/>
                <w:sz w:val="20"/>
                <w:szCs w:val="20"/>
                <w:lang w:val="hr-HR"/>
              </w:rPr>
            </w:pPr>
            <w:r w:rsidRPr="00DA4F61">
              <w:rPr>
                <w:rFonts w:ascii="Times New Roman" w:hAnsi="Times New Roman" w:cs="Times New Roman"/>
                <w:b/>
                <w:sz w:val="20"/>
                <w:szCs w:val="20"/>
                <w:lang w:val="hr-HR"/>
              </w:rPr>
              <w:t>1. siječnja 202</w:t>
            </w:r>
            <w:r w:rsidR="00EC0761">
              <w:rPr>
                <w:rFonts w:ascii="Times New Roman" w:hAnsi="Times New Roman" w:cs="Times New Roman"/>
                <w:b/>
                <w:sz w:val="20"/>
                <w:szCs w:val="20"/>
                <w:lang w:val="hr-HR"/>
              </w:rPr>
              <w:t>5</w:t>
            </w:r>
            <w:r w:rsidRPr="00DA4F61">
              <w:rPr>
                <w:rFonts w:ascii="Times New Roman" w:hAnsi="Times New Roman" w:cs="Times New Roman"/>
                <w:b/>
                <w:sz w:val="20"/>
                <w:szCs w:val="20"/>
                <w:lang w:val="hr-HR"/>
              </w:rPr>
              <w:t>. - 31. prosinca 202</w:t>
            </w:r>
            <w:r w:rsidR="00EC0761">
              <w:rPr>
                <w:rFonts w:ascii="Times New Roman" w:hAnsi="Times New Roman" w:cs="Times New Roman"/>
                <w:b/>
                <w:sz w:val="20"/>
                <w:szCs w:val="20"/>
                <w:lang w:val="hr-HR"/>
              </w:rPr>
              <w:t>5</w:t>
            </w:r>
            <w:r w:rsidRPr="00DA4F61">
              <w:rPr>
                <w:rFonts w:ascii="Times New Roman" w:hAnsi="Times New Roman" w:cs="Times New Roman"/>
                <w:b/>
                <w:sz w:val="20"/>
                <w:szCs w:val="20"/>
                <w:lang w:val="hr-HR"/>
              </w:rPr>
              <w:t>.</w:t>
            </w:r>
          </w:p>
        </w:tc>
      </w:tr>
    </w:tbl>
    <w:p w14:paraId="04EA4715" w14:textId="77777777" w:rsidR="00CE46A3" w:rsidRPr="00DA4F61" w:rsidRDefault="00CE46A3" w:rsidP="00126D98">
      <w:pPr>
        <w:jc w:val="both"/>
        <w:rPr>
          <w:rFonts w:ascii="Times New Roman" w:hAnsi="Times New Roman" w:cs="Times New Roman"/>
          <w:b/>
          <w:iCs/>
          <w:sz w:val="24"/>
          <w:lang w:val="hr-HR"/>
        </w:rPr>
      </w:pPr>
    </w:p>
    <w:p w14:paraId="2AB59E1D" w14:textId="77777777" w:rsidR="005A7C54" w:rsidRPr="00A01EB8" w:rsidRDefault="005A7C54" w:rsidP="00126D98">
      <w:pPr>
        <w:jc w:val="both"/>
        <w:rPr>
          <w:rFonts w:ascii="Times New Roman" w:hAnsi="Times New Roman" w:cs="Times New Roman"/>
          <w:b/>
          <w:iCs/>
          <w:sz w:val="24"/>
          <w:lang w:val="hr-HR"/>
        </w:rPr>
      </w:pPr>
      <w:r w:rsidRPr="00A01EB8">
        <w:rPr>
          <w:rFonts w:ascii="Times New Roman" w:hAnsi="Times New Roman" w:cs="Times New Roman"/>
          <w:b/>
          <w:iCs/>
          <w:sz w:val="24"/>
          <w:lang w:val="hr-HR"/>
        </w:rPr>
        <w:t>MJERA 1.6. Unaprijediti znanje javnih i državnih službenika o zaštiti i promicanju ljudskih prava</w:t>
      </w:r>
    </w:p>
    <w:p w14:paraId="147F7BD4" w14:textId="429438F6" w:rsidR="005A7C54" w:rsidRPr="00227393" w:rsidRDefault="00251709" w:rsidP="00126D98">
      <w:pPr>
        <w:jc w:val="both"/>
        <w:rPr>
          <w:rFonts w:ascii="Times New Roman" w:hAnsi="Times New Roman" w:cs="Times New Roman"/>
          <w:b/>
          <w:bCs/>
          <w:i/>
          <w:iCs/>
          <w:sz w:val="24"/>
          <w:lang w:val="hr-HR"/>
        </w:rPr>
      </w:pPr>
      <w:r w:rsidRPr="00227393">
        <w:rPr>
          <w:rFonts w:ascii="Times New Roman" w:hAnsi="Times New Roman" w:cs="Times New Roman"/>
          <w:b/>
          <w:bCs/>
          <w:i/>
          <w:iCs/>
          <w:sz w:val="24"/>
          <w:lang w:val="hr-HR"/>
        </w:rPr>
        <w:t xml:space="preserve">Aktivnost 1.6.1. </w:t>
      </w:r>
      <w:r w:rsidR="007674B1" w:rsidRPr="00227393">
        <w:rPr>
          <w:rFonts w:ascii="Times New Roman" w:hAnsi="Times New Roman" w:cs="Times New Roman"/>
          <w:b/>
          <w:bCs/>
          <w:i/>
          <w:sz w:val="24"/>
          <w:szCs w:val="24"/>
        </w:rPr>
        <w:t>Usavršavanje/obrazovni program službenika zatvorskog sustava o zaštiti ljudskih prava osoba lišenih slobode</w:t>
      </w:r>
    </w:p>
    <w:p w14:paraId="79BE3DD1" w14:textId="2915226F" w:rsidR="00251709" w:rsidRDefault="007674B1" w:rsidP="00126D98">
      <w:pPr>
        <w:jc w:val="both"/>
        <w:rPr>
          <w:rFonts w:ascii="Times New Roman" w:hAnsi="Times New Roman" w:cs="Times New Roman"/>
          <w:i/>
          <w:sz w:val="24"/>
        </w:rPr>
      </w:pPr>
      <w:r w:rsidRPr="00227393">
        <w:rPr>
          <w:rFonts w:ascii="Times New Roman" w:hAnsi="Times New Roman" w:cs="Times New Roman"/>
          <w:b/>
          <w:bCs/>
          <w:i/>
          <w:iCs/>
          <w:sz w:val="24"/>
          <w:lang w:val="hr-HR"/>
        </w:rPr>
        <w:t>Nositelj provedbe</w:t>
      </w:r>
      <w:r>
        <w:rPr>
          <w:rFonts w:ascii="Times New Roman" w:hAnsi="Times New Roman" w:cs="Times New Roman"/>
          <w:i/>
          <w:iCs/>
          <w:sz w:val="24"/>
          <w:lang w:val="hr-HR"/>
        </w:rPr>
        <w:t xml:space="preserve">: </w:t>
      </w:r>
      <w:r w:rsidRPr="007674B1">
        <w:rPr>
          <w:rFonts w:ascii="Times New Roman" w:hAnsi="Times New Roman" w:cs="Times New Roman"/>
          <w:i/>
          <w:sz w:val="24"/>
        </w:rPr>
        <w:t>Ministarstvo pravosuđa, uprave i digitalne transformacije (Uprava za zatvorski sustav i probaciju, Centar za izobrazbu)</w:t>
      </w:r>
    </w:p>
    <w:p w14:paraId="2AD6BE30" w14:textId="099E36E9" w:rsidR="007674B1" w:rsidRDefault="007674B1" w:rsidP="00126D98">
      <w:pPr>
        <w:jc w:val="both"/>
        <w:rPr>
          <w:rFonts w:ascii="Times New Roman" w:hAnsi="Times New Roman" w:cs="Times New Roman"/>
          <w:i/>
          <w:sz w:val="24"/>
        </w:rPr>
      </w:pPr>
      <w:r w:rsidRPr="00227393">
        <w:rPr>
          <w:rFonts w:ascii="Times New Roman" w:hAnsi="Times New Roman" w:cs="Times New Roman"/>
          <w:b/>
          <w:bCs/>
          <w:i/>
          <w:sz w:val="24"/>
        </w:rPr>
        <w:t>Sunositelji provedbe</w:t>
      </w:r>
      <w:r>
        <w:rPr>
          <w:rFonts w:ascii="Times New Roman" w:hAnsi="Times New Roman" w:cs="Times New Roman"/>
          <w:i/>
          <w:sz w:val="24"/>
        </w:rPr>
        <w:t xml:space="preserve">: </w:t>
      </w:r>
      <w:r w:rsidRPr="007674B1">
        <w:rPr>
          <w:rFonts w:ascii="Times New Roman" w:hAnsi="Times New Roman" w:cs="Times New Roman"/>
          <w:i/>
          <w:sz w:val="24"/>
        </w:rPr>
        <w:t>Pučka pravobraniteljica, Pravobraniteljica za djecu, Pravobraniteljica za ravnopravnost spolova, Pravobranitelj za osobe s invaliditetom i Ured zastupnika Republike Hrvatske pred Europskim sudom za ljudska prava</w:t>
      </w:r>
    </w:p>
    <w:p w14:paraId="15AD4E8E" w14:textId="6FDBF771" w:rsidR="007674B1" w:rsidRPr="00037380" w:rsidRDefault="00037380" w:rsidP="00126D98">
      <w:pPr>
        <w:jc w:val="both"/>
        <w:rPr>
          <w:rFonts w:ascii="Times New Roman" w:hAnsi="Times New Roman" w:cs="Times New Roman"/>
          <w:iCs/>
          <w:sz w:val="24"/>
          <w:lang w:val="hr-HR"/>
        </w:rPr>
      </w:pPr>
      <w:r w:rsidRPr="00037380">
        <w:rPr>
          <w:rFonts w:ascii="Times New Roman" w:hAnsi="Times New Roman" w:cs="Times New Roman"/>
          <w:sz w:val="24"/>
        </w:rPr>
        <w:t>Provo</w:t>
      </w:r>
      <w:r w:rsidR="00210AAA">
        <w:rPr>
          <w:rFonts w:ascii="Times New Roman" w:hAnsi="Times New Roman" w:cs="Times New Roman"/>
          <w:sz w:val="24"/>
        </w:rPr>
        <w:t>di se</w:t>
      </w:r>
      <w:r w:rsidRPr="00037380">
        <w:rPr>
          <w:rFonts w:ascii="Times New Roman" w:hAnsi="Times New Roman" w:cs="Times New Roman"/>
          <w:sz w:val="24"/>
        </w:rPr>
        <w:t xml:space="preserve"> edukacija službenika zatvorskog sustava o zaštiti ljudskih prava osoba lišenih slobode samostalno i u suradnji s uredima pravobranitelja (Pučka pravobraniteljica, Pravobraniteljica za djecu, Pravobraniteljica za ravnopravnost spolova i Pravobranitelj za osobe s invaliditetom), kroz temeljni tečaj za pravosudnu policiju i redovitu edukaciju novoprimljenih službenika zatvorskog sustava pod nazivom </w:t>
      </w:r>
      <w:r w:rsidRPr="00037380">
        <w:rPr>
          <w:rFonts w:ascii="Times New Roman" w:hAnsi="Times New Roman" w:cs="Times New Roman"/>
          <w:i/>
          <w:sz w:val="24"/>
        </w:rPr>
        <w:t xml:space="preserve">Međunarodne preporuke u području ljudskih prava. </w:t>
      </w:r>
      <w:r w:rsidRPr="00037380">
        <w:rPr>
          <w:rFonts w:ascii="Times New Roman" w:hAnsi="Times New Roman" w:cs="Times New Roman"/>
          <w:sz w:val="24"/>
        </w:rPr>
        <w:t xml:space="preserve">Također, provode se i tematske edukacije u okviru cjeloživotnog učenja službenika zatvorskog </w:t>
      </w:r>
      <w:r w:rsidRPr="00037380">
        <w:rPr>
          <w:rFonts w:ascii="Times New Roman" w:hAnsi="Times New Roman" w:cs="Times New Roman"/>
          <w:sz w:val="24"/>
          <w:szCs w:val="24"/>
        </w:rPr>
        <w:t xml:space="preserve">sustava u suradnji s Uredom zastupnika Republike Hrvatske pred Europskim sudom za ljudska prava pod nazivom </w:t>
      </w:r>
      <w:r w:rsidRPr="00037380">
        <w:rPr>
          <w:rFonts w:ascii="Times New Roman" w:hAnsi="Times New Roman" w:cs="Times New Roman"/>
          <w:bCs/>
          <w:i/>
          <w:kern w:val="36"/>
          <w:sz w:val="24"/>
          <w:szCs w:val="24"/>
          <w:lang w:eastAsia="hr-HR"/>
        </w:rPr>
        <w:t>Problematika predmeta zatvorskih uvjeta – poučci Europskog suda za ljudska prava i primjena u praksi</w:t>
      </w:r>
      <w:r w:rsidRPr="00037380">
        <w:rPr>
          <w:rFonts w:ascii="Times New Roman" w:hAnsi="Times New Roman" w:cs="Times New Roman"/>
          <w:bCs/>
          <w:kern w:val="36"/>
          <w:sz w:val="24"/>
          <w:szCs w:val="24"/>
          <w:lang w:eastAsia="hr-HR"/>
        </w:rPr>
        <w:t xml:space="preserve">. </w:t>
      </w:r>
      <w:r w:rsidRPr="00037380">
        <w:rPr>
          <w:rFonts w:ascii="Times New Roman" w:hAnsi="Times New Roman" w:cs="Times New Roman"/>
          <w:sz w:val="24"/>
          <w:szCs w:val="24"/>
        </w:rPr>
        <w:t xml:space="preserve">Nadalje, savjetnice iz Ureda pučke pravobraniteljice, za službenike odjela osiguranja, tretmana i zdravstvene zaštite zatvorenika, provele su izobrazbu pod nazivom </w:t>
      </w:r>
      <w:r w:rsidRPr="00037380">
        <w:rPr>
          <w:rFonts w:ascii="Times New Roman" w:hAnsi="Times New Roman" w:cs="Times New Roman"/>
          <w:bCs/>
          <w:i/>
          <w:kern w:val="36"/>
          <w:sz w:val="24"/>
          <w:szCs w:val="24"/>
          <w:lang w:eastAsia="hr-HR"/>
        </w:rPr>
        <w:t>Sprječavanje svih oblika diskriminacije, zaštita ljudskih prava i prava nacionalnih manjina.</w:t>
      </w:r>
    </w:p>
    <w:p w14:paraId="1F446319" w14:textId="5AA320A4" w:rsidR="00406228" w:rsidRPr="00DA4F61" w:rsidRDefault="00406228" w:rsidP="00406228">
      <w:pPr>
        <w:jc w:val="both"/>
        <w:rPr>
          <w:rFonts w:ascii="Times New Roman" w:hAnsi="Times New Roman" w:cs="Times New Roman"/>
          <w:iCs/>
          <w:sz w:val="24"/>
          <w:lang w:val="hr-HR"/>
        </w:rPr>
      </w:pPr>
    </w:p>
    <w:tbl>
      <w:tblPr>
        <w:tblStyle w:val="TableGrid"/>
        <w:tblW w:w="0" w:type="auto"/>
        <w:tblLook w:val="04A0" w:firstRow="1" w:lastRow="0" w:firstColumn="1" w:lastColumn="0" w:noHBand="0" w:noVBand="1"/>
      </w:tblPr>
      <w:tblGrid>
        <w:gridCol w:w="2254"/>
        <w:gridCol w:w="2419"/>
        <w:gridCol w:w="2268"/>
        <w:gridCol w:w="2075"/>
      </w:tblGrid>
      <w:tr w:rsidR="00256F2E" w:rsidRPr="00DA4F61" w14:paraId="344072C3" w14:textId="77777777" w:rsidTr="00A239A3">
        <w:trPr>
          <w:trHeight w:val="1181"/>
        </w:trPr>
        <w:tc>
          <w:tcPr>
            <w:tcW w:w="2254" w:type="dxa"/>
            <w:shd w:val="clear" w:color="auto" w:fill="FFFFFF" w:themeFill="background1"/>
            <w:vAlign w:val="center"/>
          </w:tcPr>
          <w:p w14:paraId="1D9A728D" w14:textId="77777777" w:rsidR="00256F2E" w:rsidRPr="00DA4F61" w:rsidRDefault="00256F2E" w:rsidP="00A239A3">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45BDE14C" w14:textId="77777777" w:rsidR="00037380" w:rsidRPr="00037380" w:rsidRDefault="00037380" w:rsidP="00037380">
            <w:pPr>
              <w:ind w:right="135"/>
              <w:jc w:val="center"/>
              <w:rPr>
                <w:rFonts w:ascii="Times New Roman" w:hAnsi="Times New Roman" w:cs="Times New Roman"/>
                <w:sz w:val="20"/>
                <w:szCs w:val="20"/>
              </w:rPr>
            </w:pPr>
            <w:r w:rsidRPr="00037380">
              <w:rPr>
                <w:rFonts w:ascii="Times New Roman" w:hAnsi="Times New Roman" w:cs="Times New Roman"/>
                <w:sz w:val="20"/>
                <w:szCs w:val="20"/>
              </w:rPr>
              <w:t>Broj održanih obrazovnih programa za službenike zatvorskog sustava koji uključuju temu ljudskih prava osoba lišenih slobode</w:t>
            </w:r>
          </w:p>
          <w:p w14:paraId="68A1F9B9" w14:textId="51875C44" w:rsidR="00256F2E" w:rsidRPr="00DA4F61" w:rsidRDefault="00037380" w:rsidP="00037380">
            <w:pPr>
              <w:jc w:val="center"/>
              <w:rPr>
                <w:rFonts w:ascii="Times New Roman" w:hAnsi="Times New Roman" w:cs="Times New Roman"/>
                <w:b/>
                <w:iCs/>
                <w:sz w:val="20"/>
                <w:lang w:val="hr-HR"/>
              </w:rPr>
            </w:pPr>
            <w:r w:rsidRPr="00037380">
              <w:rPr>
                <w:rFonts w:ascii="Times New Roman" w:hAnsi="Times New Roman" w:cs="Times New Roman"/>
                <w:sz w:val="20"/>
                <w:szCs w:val="20"/>
              </w:rPr>
              <w:t>5</w:t>
            </w:r>
          </w:p>
        </w:tc>
        <w:tc>
          <w:tcPr>
            <w:tcW w:w="2268" w:type="dxa"/>
            <w:vAlign w:val="center"/>
          </w:tcPr>
          <w:p w14:paraId="3DEADF78" w14:textId="77777777" w:rsidR="00037380" w:rsidRPr="00037380" w:rsidRDefault="00037380" w:rsidP="00037380">
            <w:pPr>
              <w:ind w:right="135"/>
              <w:jc w:val="center"/>
              <w:rPr>
                <w:rFonts w:ascii="Times New Roman" w:hAnsi="Times New Roman" w:cs="Times New Roman"/>
                <w:sz w:val="20"/>
                <w:szCs w:val="20"/>
              </w:rPr>
            </w:pPr>
            <w:r w:rsidRPr="00037380">
              <w:rPr>
                <w:rFonts w:ascii="Times New Roman" w:hAnsi="Times New Roman" w:cs="Times New Roman"/>
                <w:sz w:val="20"/>
                <w:szCs w:val="20"/>
              </w:rPr>
              <w:t>Broj službenika zatvorskog sustava koji su završili obrazovni program koji uključuje temu ljudskih prava osoba lišenih slobode</w:t>
            </w:r>
          </w:p>
          <w:p w14:paraId="447A871A" w14:textId="768BE6AB" w:rsidR="00256F2E" w:rsidRPr="00DA4F61" w:rsidRDefault="00037380" w:rsidP="00037380">
            <w:pPr>
              <w:jc w:val="center"/>
              <w:rPr>
                <w:rFonts w:ascii="Times New Roman" w:hAnsi="Times New Roman" w:cs="Times New Roman"/>
                <w:b/>
                <w:iCs/>
                <w:sz w:val="20"/>
                <w:lang w:val="hr-HR"/>
              </w:rPr>
            </w:pPr>
            <w:r w:rsidRPr="00037380">
              <w:rPr>
                <w:rFonts w:ascii="Times New Roman" w:hAnsi="Times New Roman" w:cs="Times New Roman"/>
                <w:sz w:val="20"/>
                <w:szCs w:val="20"/>
              </w:rPr>
              <w:t>118</w:t>
            </w:r>
          </w:p>
        </w:tc>
        <w:tc>
          <w:tcPr>
            <w:tcW w:w="2075" w:type="dxa"/>
            <w:vAlign w:val="center"/>
          </w:tcPr>
          <w:p w14:paraId="71BE7FF9" w14:textId="2A817AD9" w:rsidR="00256F2E" w:rsidRPr="00DA4F61" w:rsidRDefault="00256F2E" w:rsidP="00256F2E">
            <w:pPr>
              <w:rPr>
                <w:rFonts w:ascii="Times New Roman" w:hAnsi="Times New Roman" w:cs="Times New Roman"/>
                <w:b/>
                <w:iCs/>
                <w:sz w:val="20"/>
                <w:lang w:val="hr-HR"/>
              </w:rPr>
            </w:pPr>
          </w:p>
        </w:tc>
      </w:tr>
      <w:tr w:rsidR="00256F2E" w:rsidRPr="00DA4F61" w14:paraId="39AAD8F4" w14:textId="77777777" w:rsidTr="00A239A3">
        <w:trPr>
          <w:trHeight w:val="844"/>
        </w:trPr>
        <w:tc>
          <w:tcPr>
            <w:tcW w:w="2254" w:type="dxa"/>
            <w:shd w:val="clear" w:color="auto" w:fill="FFFFFF" w:themeFill="background1"/>
            <w:vAlign w:val="center"/>
          </w:tcPr>
          <w:p w14:paraId="277F6DB2" w14:textId="4CF6BEB5" w:rsidR="00256F2E" w:rsidRPr="00DA4F61" w:rsidRDefault="00256F2E" w:rsidP="00B05584">
            <w:pPr>
              <w:rPr>
                <w:rFonts w:ascii="Times New Roman" w:hAnsi="Times New Roman" w:cs="Times New Roman"/>
                <w:sz w:val="20"/>
                <w:lang w:val="hr-HR"/>
              </w:rPr>
            </w:pPr>
            <w:r w:rsidRPr="00DA4F61">
              <w:rPr>
                <w:rFonts w:ascii="Times New Roman" w:hAnsi="Times New Roman" w:cs="Times New Roman"/>
                <w:sz w:val="20"/>
                <w:lang w:val="hr-HR"/>
              </w:rPr>
              <w:t>P</w:t>
            </w:r>
            <w:r w:rsidR="00B05584">
              <w:rPr>
                <w:rFonts w:ascii="Times New Roman" w:hAnsi="Times New Roman" w:cs="Times New Roman"/>
                <w:sz w:val="20"/>
                <w:lang w:val="hr-HR"/>
              </w:rPr>
              <w:t>okazatelji</w:t>
            </w:r>
            <w:r w:rsidRPr="00DA4F61">
              <w:rPr>
                <w:rFonts w:ascii="Times New Roman" w:hAnsi="Times New Roman" w:cs="Times New Roman"/>
                <w:sz w:val="20"/>
                <w:lang w:val="hr-HR"/>
              </w:rPr>
              <w:t xml:space="preserve"> provedbe u 202</w:t>
            </w:r>
            <w:r w:rsidR="00B05584">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2956A52B" w14:textId="77777777" w:rsidR="00037380" w:rsidRPr="00037380" w:rsidRDefault="00037380" w:rsidP="00037380">
            <w:pPr>
              <w:ind w:right="135"/>
              <w:jc w:val="center"/>
              <w:rPr>
                <w:rFonts w:ascii="Times New Roman" w:hAnsi="Times New Roman" w:cs="Times New Roman"/>
                <w:sz w:val="20"/>
                <w:szCs w:val="20"/>
              </w:rPr>
            </w:pPr>
            <w:r w:rsidRPr="00037380">
              <w:rPr>
                <w:rFonts w:ascii="Times New Roman" w:hAnsi="Times New Roman" w:cs="Times New Roman"/>
                <w:sz w:val="20"/>
                <w:szCs w:val="20"/>
              </w:rPr>
              <w:t>5 temeljnih tečajeva x 4 predavanja pravobraniteljskih ureda</w:t>
            </w:r>
          </w:p>
          <w:p w14:paraId="7C0B2AA0" w14:textId="77777777" w:rsidR="00037380" w:rsidRPr="00037380" w:rsidRDefault="00037380" w:rsidP="00037380">
            <w:pPr>
              <w:ind w:right="135"/>
              <w:jc w:val="center"/>
              <w:rPr>
                <w:rFonts w:ascii="Times New Roman" w:hAnsi="Times New Roman" w:cs="Times New Roman"/>
                <w:sz w:val="20"/>
                <w:szCs w:val="20"/>
              </w:rPr>
            </w:pPr>
            <w:r w:rsidRPr="00037380">
              <w:rPr>
                <w:rFonts w:ascii="Times New Roman" w:hAnsi="Times New Roman" w:cs="Times New Roman"/>
                <w:sz w:val="20"/>
                <w:szCs w:val="20"/>
              </w:rPr>
              <w:t xml:space="preserve">+ </w:t>
            </w:r>
          </w:p>
          <w:p w14:paraId="536F2B51" w14:textId="77777777" w:rsidR="00037380" w:rsidRPr="00037380" w:rsidRDefault="00037380" w:rsidP="00037380">
            <w:pPr>
              <w:ind w:right="135"/>
              <w:jc w:val="center"/>
              <w:rPr>
                <w:rFonts w:ascii="Times New Roman" w:hAnsi="Times New Roman" w:cs="Times New Roman"/>
                <w:sz w:val="20"/>
                <w:szCs w:val="20"/>
              </w:rPr>
            </w:pPr>
            <w:r w:rsidRPr="00037380">
              <w:rPr>
                <w:rFonts w:ascii="Times New Roman" w:hAnsi="Times New Roman" w:cs="Times New Roman"/>
                <w:sz w:val="20"/>
                <w:szCs w:val="20"/>
              </w:rPr>
              <w:t>4 izobrazbe za novozaposlene</w:t>
            </w:r>
          </w:p>
          <w:p w14:paraId="6ADDB18B" w14:textId="77777777" w:rsidR="00037380" w:rsidRPr="00037380" w:rsidRDefault="00037380" w:rsidP="00037380">
            <w:pPr>
              <w:ind w:right="135"/>
              <w:jc w:val="center"/>
              <w:rPr>
                <w:rFonts w:ascii="Times New Roman" w:hAnsi="Times New Roman" w:cs="Times New Roman"/>
                <w:sz w:val="20"/>
                <w:szCs w:val="20"/>
              </w:rPr>
            </w:pPr>
            <w:r w:rsidRPr="00037380">
              <w:rPr>
                <w:rFonts w:ascii="Times New Roman" w:hAnsi="Times New Roman" w:cs="Times New Roman"/>
                <w:sz w:val="20"/>
                <w:szCs w:val="20"/>
              </w:rPr>
              <w:t>+</w:t>
            </w:r>
          </w:p>
          <w:p w14:paraId="55F109A5" w14:textId="77777777" w:rsidR="00037380" w:rsidRPr="00037380" w:rsidRDefault="00037380" w:rsidP="00037380">
            <w:pPr>
              <w:ind w:right="135"/>
              <w:jc w:val="center"/>
              <w:rPr>
                <w:rFonts w:ascii="Times New Roman" w:hAnsi="Times New Roman" w:cs="Times New Roman"/>
                <w:sz w:val="20"/>
                <w:szCs w:val="20"/>
              </w:rPr>
            </w:pPr>
            <w:r w:rsidRPr="00037380">
              <w:rPr>
                <w:rFonts w:ascii="Times New Roman" w:hAnsi="Times New Roman" w:cs="Times New Roman"/>
                <w:sz w:val="20"/>
                <w:szCs w:val="20"/>
              </w:rPr>
              <w:t>4 izobrazbe ESLJP</w:t>
            </w:r>
          </w:p>
          <w:p w14:paraId="1B0BEB5D" w14:textId="77777777" w:rsidR="00037380" w:rsidRPr="00037380" w:rsidRDefault="00037380" w:rsidP="00037380">
            <w:pPr>
              <w:ind w:right="135"/>
              <w:jc w:val="center"/>
              <w:rPr>
                <w:rFonts w:ascii="Times New Roman" w:hAnsi="Times New Roman" w:cs="Times New Roman"/>
                <w:sz w:val="20"/>
                <w:szCs w:val="20"/>
              </w:rPr>
            </w:pPr>
            <w:r w:rsidRPr="00037380">
              <w:rPr>
                <w:rFonts w:ascii="Times New Roman" w:hAnsi="Times New Roman" w:cs="Times New Roman"/>
                <w:sz w:val="20"/>
                <w:szCs w:val="20"/>
              </w:rPr>
              <w:t>+</w:t>
            </w:r>
          </w:p>
          <w:p w14:paraId="33512242" w14:textId="77777777" w:rsidR="00037380" w:rsidRPr="00037380" w:rsidRDefault="00037380" w:rsidP="00037380">
            <w:pPr>
              <w:ind w:right="135"/>
              <w:jc w:val="center"/>
              <w:rPr>
                <w:rFonts w:ascii="Times New Roman" w:hAnsi="Times New Roman" w:cs="Times New Roman"/>
                <w:sz w:val="20"/>
                <w:szCs w:val="20"/>
              </w:rPr>
            </w:pPr>
            <w:r w:rsidRPr="00037380">
              <w:rPr>
                <w:rFonts w:ascii="Times New Roman" w:hAnsi="Times New Roman" w:cs="Times New Roman"/>
                <w:sz w:val="20"/>
                <w:szCs w:val="20"/>
              </w:rPr>
              <w:t>1 izobrazba Ureda pučke pravobraniteljice</w:t>
            </w:r>
          </w:p>
          <w:p w14:paraId="4A9BFECA" w14:textId="77777777" w:rsidR="00037380" w:rsidRPr="00037380" w:rsidRDefault="00037380" w:rsidP="00037380">
            <w:pPr>
              <w:ind w:right="136"/>
              <w:jc w:val="center"/>
              <w:rPr>
                <w:rFonts w:ascii="Times New Roman" w:hAnsi="Times New Roman" w:cs="Times New Roman"/>
                <w:b/>
                <w:sz w:val="20"/>
                <w:szCs w:val="20"/>
              </w:rPr>
            </w:pPr>
            <w:r w:rsidRPr="00037380">
              <w:rPr>
                <w:rFonts w:ascii="Times New Roman" w:hAnsi="Times New Roman" w:cs="Times New Roman"/>
                <w:b/>
                <w:sz w:val="20"/>
                <w:szCs w:val="20"/>
              </w:rPr>
              <w:lastRenderedPageBreak/>
              <w:t>= 29 ukupno</w:t>
            </w:r>
          </w:p>
          <w:p w14:paraId="5EA00ABF" w14:textId="5D8A69CA" w:rsidR="00256F2E" w:rsidRPr="00DA4F61" w:rsidRDefault="00037380" w:rsidP="00037380">
            <w:pPr>
              <w:jc w:val="center"/>
              <w:rPr>
                <w:rFonts w:ascii="Times New Roman" w:hAnsi="Times New Roman" w:cs="Times New Roman"/>
                <w:iCs/>
                <w:sz w:val="20"/>
                <w:lang w:val="hr-HR"/>
              </w:rPr>
            </w:pPr>
            <w:r w:rsidRPr="00037380">
              <w:rPr>
                <w:rFonts w:ascii="Times New Roman" w:hAnsi="Times New Roman" w:cs="Times New Roman"/>
                <w:b/>
                <w:sz w:val="20"/>
                <w:szCs w:val="20"/>
              </w:rPr>
              <w:t>programa</w:t>
            </w:r>
          </w:p>
        </w:tc>
        <w:tc>
          <w:tcPr>
            <w:tcW w:w="2268" w:type="dxa"/>
            <w:vAlign w:val="center"/>
          </w:tcPr>
          <w:p w14:paraId="538FF3A9" w14:textId="77777777" w:rsidR="00037380" w:rsidRPr="00037380" w:rsidRDefault="00037380" w:rsidP="00037380">
            <w:pPr>
              <w:ind w:right="135"/>
              <w:jc w:val="center"/>
              <w:rPr>
                <w:rFonts w:ascii="Times New Roman" w:hAnsi="Times New Roman" w:cs="Times New Roman"/>
                <w:sz w:val="20"/>
                <w:szCs w:val="20"/>
              </w:rPr>
            </w:pPr>
            <w:r w:rsidRPr="00037380">
              <w:rPr>
                <w:rFonts w:ascii="Times New Roman" w:hAnsi="Times New Roman" w:cs="Times New Roman"/>
                <w:sz w:val="20"/>
                <w:szCs w:val="20"/>
              </w:rPr>
              <w:lastRenderedPageBreak/>
              <w:t>5 temeljnih tečajeva = 117 polaznika</w:t>
            </w:r>
          </w:p>
          <w:p w14:paraId="548383AB" w14:textId="77777777" w:rsidR="00037380" w:rsidRPr="00037380" w:rsidRDefault="00037380" w:rsidP="00037380">
            <w:pPr>
              <w:ind w:right="135"/>
              <w:jc w:val="center"/>
              <w:rPr>
                <w:rFonts w:ascii="Times New Roman" w:hAnsi="Times New Roman" w:cs="Times New Roman"/>
                <w:sz w:val="20"/>
                <w:szCs w:val="20"/>
              </w:rPr>
            </w:pPr>
          </w:p>
          <w:p w14:paraId="545F18D4" w14:textId="77777777" w:rsidR="00037380" w:rsidRPr="00037380" w:rsidRDefault="00037380" w:rsidP="00037380">
            <w:pPr>
              <w:ind w:right="135"/>
              <w:jc w:val="center"/>
              <w:rPr>
                <w:rFonts w:ascii="Times New Roman" w:hAnsi="Times New Roman" w:cs="Times New Roman"/>
                <w:sz w:val="20"/>
                <w:szCs w:val="20"/>
              </w:rPr>
            </w:pPr>
            <w:r w:rsidRPr="00037380">
              <w:rPr>
                <w:rFonts w:ascii="Times New Roman" w:hAnsi="Times New Roman" w:cs="Times New Roman"/>
                <w:sz w:val="20"/>
                <w:szCs w:val="20"/>
              </w:rPr>
              <w:t>+</w:t>
            </w:r>
          </w:p>
          <w:p w14:paraId="5F485175" w14:textId="77777777" w:rsidR="00037380" w:rsidRPr="00037380" w:rsidRDefault="00037380" w:rsidP="00037380">
            <w:pPr>
              <w:ind w:right="136"/>
              <w:jc w:val="center"/>
              <w:rPr>
                <w:rFonts w:ascii="Times New Roman" w:hAnsi="Times New Roman" w:cs="Times New Roman"/>
                <w:sz w:val="20"/>
                <w:szCs w:val="20"/>
              </w:rPr>
            </w:pPr>
            <w:r w:rsidRPr="00037380">
              <w:rPr>
                <w:rFonts w:ascii="Times New Roman" w:hAnsi="Times New Roman" w:cs="Times New Roman"/>
                <w:sz w:val="20"/>
                <w:szCs w:val="20"/>
              </w:rPr>
              <w:t>novozaposleni</w:t>
            </w:r>
          </w:p>
          <w:p w14:paraId="7469EA8A" w14:textId="77777777" w:rsidR="00037380" w:rsidRPr="00037380" w:rsidRDefault="00037380" w:rsidP="00037380">
            <w:pPr>
              <w:ind w:right="135"/>
              <w:jc w:val="center"/>
              <w:rPr>
                <w:rFonts w:ascii="Times New Roman" w:hAnsi="Times New Roman" w:cs="Times New Roman"/>
                <w:sz w:val="20"/>
                <w:szCs w:val="20"/>
              </w:rPr>
            </w:pPr>
            <w:r w:rsidRPr="00037380">
              <w:rPr>
                <w:rFonts w:ascii="Times New Roman" w:hAnsi="Times New Roman" w:cs="Times New Roman"/>
                <w:sz w:val="20"/>
                <w:szCs w:val="20"/>
              </w:rPr>
              <w:t>98 polaznika</w:t>
            </w:r>
          </w:p>
          <w:p w14:paraId="1E57A5B3" w14:textId="77777777" w:rsidR="00037380" w:rsidRPr="00037380" w:rsidRDefault="00037380" w:rsidP="00037380">
            <w:pPr>
              <w:ind w:right="135"/>
              <w:jc w:val="center"/>
              <w:rPr>
                <w:rFonts w:ascii="Times New Roman" w:hAnsi="Times New Roman" w:cs="Times New Roman"/>
                <w:sz w:val="20"/>
                <w:szCs w:val="20"/>
              </w:rPr>
            </w:pPr>
            <w:r w:rsidRPr="00037380">
              <w:rPr>
                <w:rFonts w:ascii="Times New Roman" w:hAnsi="Times New Roman" w:cs="Times New Roman"/>
                <w:sz w:val="20"/>
                <w:szCs w:val="20"/>
              </w:rPr>
              <w:t>+</w:t>
            </w:r>
          </w:p>
          <w:p w14:paraId="237C775B" w14:textId="77777777" w:rsidR="00037380" w:rsidRPr="00037380" w:rsidRDefault="00037380" w:rsidP="00037380">
            <w:pPr>
              <w:ind w:right="135"/>
              <w:jc w:val="center"/>
              <w:rPr>
                <w:rFonts w:ascii="Times New Roman" w:hAnsi="Times New Roman" w:cs="Times New Roman"/>
                <w:sz w:val="20"/>
                <w:szCs w:val="20"/>
              </w:rPr>
            </w:pPr>
            <w:r w:rsidRPr="00037380">
              <w:rPr>
                <w:rFonts w:ascii="Times New Roman" w:hAnsi="Times New Roman" w:cs="Times New Roman"/>
                <w:sz w:val="20"/>
                <w:szCs w:val="20"/>
              </w:rPr>
              <w:t xml:space="preserve"> ESLJP = 57 polaznika</w:t>
            </w:r>
          </w:p>
          <w:p w14:paraId="78FBA1CA" w14:textId="77777777" w:rsidR="00037380" w:rsidRPr="00037380" w:rsidRDefault="00037380" w:rsidP="00037380">
            <w:pPr>
              <w:ind w:right="135"/>
              <w:jc w:val="center"/>
              <w:rPr>
                <w:rFonts w:ascii="Times New Roman" w:hAnsi="Times New Roman" w:cs="Times New Roman"/>
                <w:sz w:val="20"/>
                <w:szCs w:val="20"/>
              </w:rPr>
            </w:pPr>
            <w:r w:rsidRPr="00037380">
              <w:rPr>
                <w:rFonts w:ascii="Times New Roman" w:hAnsi="Times New Roman" w:cs="Times New Roman"/>
                <w:sz w:val="20"/>
                <w:szCs w:val="20"/>
              </w:rPr>
              <w:t>+</w:t>
            </w:r>
          </w:p>
          <w:p w14:paraId="687ACA60" w14:textId="77777777" w:rsidR="00037380" w:rsidRPr="00037380" w:rsidRDefault="00037380" w:rsidP="00037380">
            <w:pPr>
              <w:ind w:right="135"/>
              <w:jc w:val="center"/>
              <w:rPr>
                <w:rFonts w:ascii="Times New Roman" w:hAnsi="Times New Roman" w:cs="Times New Roman"/>
                <w:sz w:val="20"/>
                <w:szCs w:val="20"/>
              </w:rPr>
            </w:pPr>
          </w:p>
          <w:p w14:paraId="49B2B8CA" w14:textId="77777777" w:rsidR="00037380" w:rsidRPr="00037380" w:rsidRDefault="00037380" w:rsidP="00037380">
            <w:pPr>
              <w:ind w:right="135"/>
              <w:jc w:val="center"/>
              <w:rPr>
                <w:rFonts w:ascii="Times New Roman" w:hAnsi="Times New Roman" w:cs="Times New Roman"/>
                <w:sz w:val="20"/>
                <w:szCs w:val="20"/>
              </w:rPr>
            </w:pPr>
            <w:r w:rsidRPr="00037380">
              <w:rPr>
                <w:rFonts w:ascii="Times New Roman" w:hAnsi="Times New Roman" w:cs="Times New Roman"/>
                <w:sz w:val="20"/>
                <w:szCs w:val="20"/>
              </w:rPr>
              <w:t>Pučka 28 polaznika</w:t>
            </w:r>
          </w:p>
          <w:p w14:paraId="6867F725" w14:textId="77777777" w:rsidR="00037380" w:rsidRPr="00037380" w:rsidRDefault="00037380" w:rsidP="00037380">
            <w:pPr>
              <w:ind w:right="135"/>
              <w:jc w:val="center"/>
              <w:rPr>
                <w:rFonts w:ascii="Times New Roman" w:hAnsi="Times New Roman" w:cs="Times New Roman"/>
                <w:sz w:val="20"/>
                <w:szCs w:val="20"/>
              </w:rPr>
            </w:pPr>
          </w:p>
          <w:p w14:paraId="3CC92D5C" w14:textId="77813781" w:rsidR="00256F2E" w:rsidRPr="00DA4F61" w:rsidRDefault="00037380" w:rsidP="00037380">
            <w:pPr>
              <w:jc w:val="center"/>
              <w:rPr>
                <w:rFonts w:ascii="Times New Roman" w:hAnsi="Times New Roman" w:cs="Times New Roman"/>
                <w:iCs/>
                <w:sz w:val="20"/>
                <w:lang w:val="hr-HR"/>
              </w:rPr>
            </w:pPr>
            <w:r w:rsidRPr="00037380">
              <w:rPr>
                <w:rFonts w:ascii="Times New Roman" w:hAnsi="Times New Roman" w:cs="Times New Roman"/>
                <w:b/>
                <w:sz w:val="20"/>
                <w:szCs w:val="20"/>
              </w:rPr>
              <w:t>= 300 ukupno polaznika</w:t>
            </w:r>
          </w:p>
        </w:tc>
        <w:tc>
          <w:tcPr>
            <w:tcW w:w="2075" w:type="dxa"/>
            <w:vAlign w:val="center"/>
          </w:tcPr>
          <w:p w14:paraId="0CDDF273" w14:textId="2933AF31" w:rsidR="00256F2E" w:rsidRPr="00DA4F61" w:rsidRDefault="00256F2E" w:rsidP="00A239A3">
            <w:pPr>
              <w:rPr>
                <w:rFonts w:ascii="Times New Roman" w:hAnsi="Times New Roman" w:cs="Times New Roman"/>
                <w:iCs/>
                <w:sz w:val="20"/>
                <w:lang w:val="hr-HR"/>
              </w:rPr>
            </w:pPr>
          </w:p>
        </w:tc>
      </w:tr>
      <w:tr w:rsidR="00256F2E" w:rsidRPr="00DA4F61" w14:paraId="1986C4F0" w14:textId="77777777" w:rsidTr="00A239A3">
        <w:trPr>
          <w:trHeight w:val="842"/>
        </w:trPr>
        <w:tc>
          <w:tcPr>
            <w:tcW w:w="2254" w:type="dxa"/>
            <w:shd w:val="clear" w:color="auto" w:fill="FFFFFF" w:themeFill="background1"/>
            <w:vAlign w:val="center"/>
          </w:tcPr>
          <w:p w14:paraId="6A51E4CD" w14:textId="77777777" w:rsidR="00256F2E" w:rsidRPr="00DA4F61" w:rsidRDefault="00256F2E" w:rsidP="00A239A3">
            <w:pPr>
              <w:rPr>
                <w:rFonts w:ascii="Times New Roman" w:hAnsi="Times New Roman" w:cs="Times New Roman"/>
                <w:b/>
                <w:sz w:val="20"/>
                <w:lang w:val="hr-HR"/>
              </w:rPr>
            </w:pPr>
            <w:r w:rsidRPr="00DA4F61">
              <w:rPr>
                <w:rFonts w:ascii="Times New Roman" w:hAnsi="Times New Roman" w:cs="Times New Roman"/>
                <w:b/>
                <w:sz w:val="20"/>
                <w:lang w:val="hr-HR"/>
              </w:rPr>
              <w:lastRenderedPageBreak/>
              <w:t>IZVORI FINANCIRANJA (iznos sredstava i proračunska pozicija)</w:t>
            </w:r>
          </w:p>
        </w:tc>
        <w:tc>
          <w:tcPr>
            <w:tcW w:w="2419" w:type="dxa"/>
            <w:vAlign w:val="center"/>
          </w:tcPr>
          <w:p w14:paraId="3855764A" w14:textId="7FAA4C2C" w:rsidR="00256F2E" w:rsidRPr="00DA4F61" w:rsidRDefault="00360A8F" w:rsidP="00360A8F">
            <w:pPr>
              <w:autoSpaceDE w:val="0"/>
              <w:autoSpaceDN w:val="0"/>
              <w:adjustRightInd w:val="0"/>
              <w:rPr>
                <w:rFonts w:ascii="Times New Roman" w:hAnsi="Times New Roman" w:cs="Times New Roman"/>
                <w:b/>
                <w:sz w:val="20"/>
                <w:lang w:val="hr-HR"/>
              </w:rPr>
            </w:pPr>
            <w:r>
              <w:rPr>
                <w:rFonts w:ascii="Times New Roman" w:hAnsi="Times New Roman" w:cs="Times New Roman"/>
                <w:b/>
                <w:sz w:val="20"/>
                <w:lang w:val="hr-HR"/>
              </w:rPr>
              <w:t>Državni proračun (euro)</w:t>
            </w:r>
            <w:r w:rsidR="00256F2E" w:rsidRPr="00DA4F61">
              <w:rPr>
                <w:rFonts w:ascii="Times New Roman" w:hAnsi="Times New Roman" w:cs="Times New Roman"/>
                <w:b/>
                <w:sz w:val="20"/>
                <w:lang w:val="hr-HR"/>
              </w:rPr>
              <w:t xml:space="preserve"> </w:t>
            </w:r>
          </w:p>
        </w:tc>
        <w:tc>
          <w:tcPr>
            <w:tcW w:w="2268" w:type="dxa"/>
            <w:vAlign w:val="center"/>
          </w:tcPr>
          <w:p w14:paraId="41A7C6A1" w14:textId="77777777" w:rsidR="00256F2E" w:rsidRPr="00DA4F61" w:rsidRDefault="00256F2E" w:rsidP="00A239A3">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5C7BEED8" w14:textId="77777777" w:rsidR="00256F2E" w:rsidRPr="00DA4F61" w:rsidRDefault="00256F2E" w:rsidP="00A239A3">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256F2E" w:rsidRPr="00DA4F61" w14:paraId="586805A0" w14:textId="77777777" w:rsidTr="00A239A3">
        <w:trPr>
          <w:trHeight w:val="698"/>
        </w:trPr>
        <w:tc>
          <w:tcPr>
            <w:tcW w:w="2254" w:type="dxa"/>
            <w:shd w:val="clear" w:color="auto" w:fill="FFFFFF" w:themeFill="background1"/>
            <w:vAlign w:val="center"/>
          </w:tcPr>
          <w:p w14:paraId="623DF750" w14:textId="0636E71A" w:rsidR="00256F2E" w:rsidRPr="00DA4F61" w:rsidRDefault="00256F2E" w:rsidP="00B05584">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sidR="00B05584">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238C64DD" w14:textId="77777777" w:rsidR="00037380" w:rsidRDefault="00037380" w:rsidP="00037380">
            <w:pPr>
              <w:jc w:val="center"/>
              <w:rPr>
                <w:rFonts w:ascii="Times New Roman" w:hAnsi="Times New Roman" w:cs="Times New Roman"/>
                <w:iCs/>
                <w:sz w:val="20"/>
                <w:szCs w:val="20"/>
              </w:rPr>
            </w:pPr>
            <w:r w:rsidRPr="00037380">
              <w:rPr>
                <w:rFonts w:ascii="Times New Roman" w:hAnsi="Times New Roman" w:cs="Times New Roman"/>
                <w:iCs/>
                <w:sz w:val="20"/>
                <w:szCs w:val="20"/>
              </w:rPr>
              <w:t xml:space="preserve">Redovita sredstva Državnog proračuna, Ministarstvo pravosuđa, uprave i digitalne transformacije, </w:t>
            </w:r>
          </w:p>
          <w:p w14:paraId="7E45A6E1" w14:textId="774EC299" w:rsidR="00256F2E" w:rsidRPr="00037380" w:rsidRDefault="00037380" w:rsidP="00037380">
            <w:pPr>
              <w:jc w:val="center"/>
              <w:rPr>
                <w:rFonts w:ascii="Times New Roman" w:hAnsi="Times New Roman" w:cs="Times New Roman"/>
                <w:sz w:val="20"/>
                <w:szCs w:val="20"/>
                <w:lang w:val="hr-HR"/>
              </w:rPr>
            </w:pPr>
            <w:r w:rsidRPr="00037380">
              <w:rPr>
                <w:rFonts w:ascii="Times New Roman" w:hAnsi="Times New Roman" w:cs="Times New Roman"/>
                <w:iCs/>
                <w:sz w:val="20"/>
                <w:szCs w:val="20"/>
              </w:rPr>
              <w:t>A630000 Izvršavanje kazne zatvora, mjere pritvora i odgojne mjere</w:t>
            </w:r>
          </w:p>
        </w:tc>
        <w:tc>
          <w:tcPr>
            <w:tcW w:w="2268" w:type="dxa"/>
            <w:vAlign w:val="center"/>
          </w:tcPr>
          <w:p w14:paraId="511FF861" w14:textId="77777777" w:rsidR="00256F2E" w:rsidRPr="00DA4F61" w:rsidRDefault="00256F2E" w:rsidP="00A239A3">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c>
          <w:tcPr>
            <w:tcW w:w="2075" w:type="dxa"/>
            <w:vAlign w:val="center"/>
          </w:tcPr>
          <w:p w14:paraId="528877C8" w14:textId="77777777" w:rsidR="00256F2E" w:rsidRPr="00DA4F61" w:rsidRDefault="00256F2E" w:rsidP="00A239A3">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r>
      <w:tr w:rsidR="00256F2E" w:rsidRPr="00DA4F61" w14:paraId="1420D1CB" w14:textId="77777777" w:rsidTr="00A239A3">
        <w:trPr>
          <w:trHeight w:val="708"/>
        </w:trPr>
        <w:tc>
          <w:tcPr>
            <w:tcW w:w="2254" w:type="dxa"/>
            <w:shd w:val="clear" w:color="auto" w:fill="FFFFFF" w:themeFill="background1"/>
            <w:vAlign w:val="center"/>
          </w:tcPr>
          <w:p w14:paraId="29ACC064" w14:textId="77777777" w:rsidR="00256F2E" w:rsidRPr="00DA4F61" w:rsidRDefault="00256F2E" w:rsidP="00A239A3">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635D7A11" w14:textId="3D4930AC" w:rsidR="00256F2E" w:rsidRPr="00DA4F61" w:rsidRDefault="00037380" w:rsidP="00037380">
            <w:pPr>
              <w:rPr>
                <w:rFonts w:ascii="Times New Roman" w:hAnsi="Times New Roman" w:cs="Times New Roman"/>
                <w:b/>
                <w:sz w:val="20"/>
                <w:szCs w:val="20"/>
                <w:lang w:val="hr-HR"/>
              </w:rPr>
            </w:pPr>
            <w:r>
              <w:rPr>
                <w:rFonts w:ascii="Times New Roman" w:hAnsi="Times New Roman" w:cs="Times New Roman"/>
                <w:b/>
                <w:sz w:val="20"/>
                <w:szCs w:val="20"/>
                <w:lang w:val="hr-HR"/>
              </w:rPr>
              <w:t>IV kvartal</w:t>
            </w:r>
            <w:r w:rsidR="00256F2E" w:rsidRPr="00DA4F61">
              <w:rPr>
                <w:rFonts w:ascii="Times New Roman" w:hAnsi="Times New Roman" w:cs="Times New Roman"/>
                <w:b/>
                <w:sz w:val="20"/>
                <w:szCs w:val="20"/>
                <w:lang w:val="hr-HR"/>
              </w:rPr>
              <w:t xml:space="preserve"> 202</w:t>
            </w:r>
            <w:r>
              <w:rPr>
                <w:rFonts w:ascii="Times New Roman" w:hAnsi="Times New Roman" w:cs="Times New Roman"/>
                <w:b/>
                <w:sz w:val="20"/>
                <w:szCs w:val="20"/>
                <w:lang w:val="hr-HR"/>
              </w:rPr>
              <w:t>5</w:t>
            </w:r>
            <w:r w:rsidR="00256F2E" w:rsidRPr="00DA4F61">
              <w:rPr>
                <w:rFonts w:ascii="Times New Roman" w:hAnsi="Times New Roman" w:cs="Times New Roman"/>
                <w:b/>
                <w:sz w:val="20"/>
                <w:szCs w:val="20"/>
                <w:lang w:val="hr-HR"/>
              </w:rPr>
              <w:t xml:space="preserve">. godine  </w:t>
            </w:r>
          </w:p>
        </w:tc>
      </w:tr>
    </w:tbl>
    <w:p w14:paraId="4A1D16A3" w14:textId="77777777" w:rsidR="005A7C54" w:rsidRPr="00DA4F61" w:rsidRDefault="005A7C54" w:rsidP="00126D98">
      <w:pPr>
        <w:jc w:val="both"/>
        <w:rPr>
          <w:rFonts w:ascii="Times New Roman" w:hAnsi="Times New Roman" w:cs="Times New Roman"/>
          <w:b/>
          <w:iCs/>
          <w:sz w:val="24"/>
          <w:lang w:val="hr-HR"/>
        </w:rPr>
      </w:pPr>
    </w:p>
    <w:p w14:paraId="4B99A203" w14:textId="1F60E425" w:rsidR="001E4F29" w:rsidRPr="0036130B" w:rsidRDefault="00B973E7" w:rsidP="00784920">
      <w:pPr>
        <w:jc w:val="both"/>
        <w:rPr>
          <w:rFonts w:asciiTheme="majorBidi" w:hAnsiTheme="majorBidi" w:cstheme="majorBidi"/>
          <w:b/>
          <w:bCs/>
          <w:i/>
          <w:iCs/>
          <w:sz w:val="24"/>
          <w:szCs w:val="24"/>
          <w:lang w:val="hr-HR"/>
        </w:rPr>
      </w:pPr>
      <w:r w:rsidRPr="00B973E7">
        <w:rPr>
          <w:rFonts w:ascii="Times New Roman" w:hAnsi="Times New Roman" w:cs="Times New Roman"/>
          <w:b/>
          <w:bCs/>
          <w:i/>
          <w:iCs/>
          <w:sz w:val="24"/>
          <w:szCs w:val="24"/>
        </w:rPr>
        <w:t>Aktivnost</w:t>
      </w:r>
      <w:r w:rsidRPr="00B973E7">
        <w:rPr>
          <w:rFonts w:ascii="Times New Roman" w:hAnsi="Times New Roman" w:cs="Times New Roman"/>
          <w:b/>
          <w:bCs/>
          <w:i/>
          <w:iCs/>
          <w:sz w:val="24"/>
          <w:szCs w:val="24"/>
          <w:lang w:val="en-US"/>
        </w:rPr>
        <w:t xml:space="preserve"> </w:t>
      </w:r>
      <w:r w:rsidR="001E4F29" w:rsidRPr="0036130B">
        <w:rPr>
          <w:rFonts w:asciiTheme="majorBidi" w:hAnsiTheme="majorBidi" w:cstheme="majorBidi"/>
          <w:b/>
          <w:bCs/>
          <w:i/>
          <w:sz w:val="24"/>
          <w:szCs w:val="24"/>
          <w:lang w:val="hr-HR"/>
        </w:rPr>
        <w:t>1.6.2. Edukacije o Konvenciji za zaštitu ljudskih prava i temeljnih sloboda i praksi Europskog suda za ljudska prava</w:t>
      </w:r>
    </w:p>
    <w:p w14:paraId="54A06A91" w14:textId="7DEB294A" w:rsidR="001E4F29" w:rsidRDefault="001E4F29" w:rsidP="00784920">
      <w:pPr>
        <w:jc w:val="both"/>
        <w:rPr>
          <w:rFonts w:ascii="Times New Roman" w:hAnsi="Times New Roman" w:cs="Times New Roman"/>
          <w:i/>
          <w:iCs/>
          <w:sz w:val="24"/>
          <w:lang w:val="hr-HR"/>
        </w:rPr>
      </w:pPr>
      <w:r w:rsidRPr="0036130B">
        <w:rPr>
          <w:rFonts w:ascii="Times New Roman" w:hAnsi="Times New Roman" w:cs="Times New Roman"/>
          <w:b/>
          <w:bCs/>
          <w:i/>
          <w:iCs/>
          <w:sz w:val="24"/>
          <w:lang w:val="hr-HR"/>
        </w:rPr>
        <w:t>Nositelj provedbe</w:t>
      </w:r>
      <w:r>
        <w:rPr>
          <w:rFonts w:ascii="Times New Roman" w:hAnsi="Times New Roman" w:cs="Times New Roman"/>
          <w:i/>
          <w:iCs/>
          <w:sz w:val="24"/>
          <w:lang w:val="hr-HR"/>
        </w:rPr>
        <w:t>: Državna škola za javnu upravu</w:t>
      </w:r>
    </w:p>
    <w:p w14:paraId="419BF7E4" w14:textId="7BA40844" w:rsidR="001E4F29" w:rsidRPr="001E4F29" w:rsidRDefault="001E4F29" w:rsidP="001E4F29">
      <w:pPr>
        <w:jc w:val="both"/>
        <w:rPr>
          <w:rFonts w:asciiTheme="majorBidi" w:hAnsiTheme="majorBidi" w:cstheme="majorBidi"/>
          <w:iCs/>
          <w:sz w:val="24"/>
          <w:szCs w:val="24"/>
          <w:lang w:val="hr-HR"/>
        </w:rPr>
      </w:pPr>
      <w:r w:rsidRPr="001E4F29">
        <w:rPr>
          <w:rFonts w:asciiTheme="majorBidi" w:hAnsiTheme="majorBidi" w:cstheme="majorBidi"/>
          <w:iCs/>
          <w:sz w:val="24"/>
          <w:szCs w:val="24"/>
          <w:lang w:val="hr-HR"/>
        </w:rPr>
        <w:t>Tijekom 2025. godine od</w:t>
      </w:r>
      <w:r w:rsidR="0036130B">
        <w:rPr>
          <w:rFonts w:asciiTheme="majorBidi" w:hAnsiTheme="majorBidi" w:cstheme="majorBidi"/>
          <w:iCs/>
          <w:sz w:val="24"/>
          <w:szCs w:val="24"/>
          <w:lang w:val="hr-HR"/>
        </w:rPr>
        <w:t>r</w:t>
      </w:r>
      <w:r w:rsidRPr="001E4F29">
        <w:rPr>
          <w:rFonts w:asciiTheme="majorBidi" w:hAnsiTheme="majorBidi" w:cstheme="majorBidi"/>
          <w:iCs/>
          <w:sz w:val="24"/>
          <w:szCs w:val="24"/>
          <w:lang w:val="hr-HR"/>
        </w:rPr>
        <w:t>žane su tri  edukacije o Konvenciji za zaštitu ljudskih prava i temeljnih sloboda te praksi Europskog suda za ljudska prava usmjerene javnim i državnim službenicima, djelatnicima pravosudnog sustava, uključujući suce, tužitelje, odvjetnike i pravne stručnjake. Edukacije su posebnu pozornost posvetile i poboljšanju razumijevanja specifičnih pravnih pitanja koja se odnose na prava LGBTIQ osoba, kao i na značaj i obvezu izvršenja presuda Europskog suda za ljudska prava.</w:t>
      </w:r>
    </w:p>
    <w:tbl>
      <w:tblPr>
        <w:tblStyle w:val="TableGrid"/>
        <w:tblW w:w="0" w:type="auto"/>
        <w:tblLook w:val="04A0" w:firstRow="1" w:lastRow="0" w:firstColumn="1" w:lastColumn="0" w:noHBand="0" w:noVBand="1"/>
      </w:tblPr>
      <w:tblGrid>
        <w:gridCol w:w="2254"/>
        <w:gridCol w:w="2561"/>
        <w:gridCol w:w="2126"/>
        <w:gridCol w:w="2075"/>
      </w:tblGrid>
      <w:tr w:rsidR="00A55416" w:rsidRPr="00DA4F61" w14:paraId="5A888D30" w14:textId="77777777" w:rsidTr="00227393">
        <w:trPr>
          <w:trHeight w:val="1181"/>
        </w:trPr>
        <w:tc>
          <w:tcPr>
            <w:tcW w:w="2254" w:type="dxa"/>
            <w:shd w:val="clear" w:color="auto" w:fill="FFFFFF" w:themeFill="background1"/>
            <w:vAlign w:val="center"/>
          </w:tcPr>
          <w:p w14:paraId="3F298B24" w14:textId="77777777" w:rsidR="00A55416" w:rsidRPr="00DA4F61" w:rsidRDefault="00A55416" w:rsidP="00A55416">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561" w:type="dxa"/>
            <w:vAlign w:val="center"/>
          </w:tcPr>
          <w:p w14:paraId="37CBADA9" w14:textId="6C070E18" w:rsidR="00A55416" w:rsidRPr="00A55416" w:rsidRDefault="00A55416" w:rsidP="00227393">
            <w:pPr>
              <w:jc w:val="center"/>
              <w:rPr>
                <w:rFonts w:asciiTheme="majorBidi" w:hAnsiTheme="majorBidi" w:cstheme="majorBidi"/>
                <w:b/>
                <w:iCs/>
                <w:sz w:val="20"/>
                <w:szCs w:val="20"/>
                <w:lang w:val="hr-HR"/>
              </w:rPr>
            </w:pPr>
            <w:r w:rsidRPr="00A55416">
              <w:rPr>
                <w:rFonts w:asciiTheme="majorBidi" w:hAnsiTheme="majorBidi" w:cstheme="majorBidi"/>
                <w:iCs/>
                <w:sz w:val="20"/>
                <w:szCs w:val="20"/>
                <w:lang w:val="hr-HR"/>
              </w:rPr>
              <w:t>Broj edukacija</w:t>
            </w:r>
          </w:p>
        </w:tc>
        <w:tc>
          <w:tcPr>
            <w:tcW w:w="2126" w:type="dxa"/>
            <w:vAlign w:val="center"/>
          </w:tcPr>
          <w:p w14:paraId="1BD1EE1C" w14:textId="65B4B151" w:rsidR="00A55416" w:rsidRPr="00A55416" w:rsidRDefault="00A55416" w:rsidP="00227393">
            <w:pPr>
              <w:jc w:val="center"/>
              <w:rPr>
                <w:rFonts w:asciiTheme="majorBidi" w:hAnsiTheme="majorBidi" w:cstheme="majorBidi"/>
                <w:b/>
                <w:iCs/>
                <w:sz w:val="20"/>
                <w:szCs w:val="20"/>
                <w:lang w:val="hr-HR"/>
              </w:rPr>
            </w:pPr>
            <w:r w:rsidRPr="00A55416">
              <w:rPr>
                <w:rFonts w:asciiTheme="majorBidi" w:hAnsiTheme="majorBidi" w:cstheme="majorBidi"/>
                <w:iCs/>
                <w:sz w:val="20"/>
                <w:szCs w:val="20"/>
                <w:lang w:val="hr-HR"/>
              </w:rPr>
              <w:t>Broj sudionika edukacija</w:t>
            </w:r>
          </w:p>
        </w:tc>
        <w:tc>
          <w:tcPr>
            <w:tcW w:w="2075" w:type="dxa"/>
            <w:vAlign w:val="center"/>
          </w:tcPr>
          <w:p w14:paraId="5FA8671C" w14:textId="77777777" w:rsidR="00A55416" w:rsidRPr="00DA4F61" w:rsidRDefault="00A55416" w:rsidP="00A55416">
            <w:pPr>
              <w:rPr>
                <w:rFonts w:ascii="Times New Roman" w:hAnsi="Times New Roman" w:cs="Times New Roman"/>
                <w:b/>
                <w:iCs/>
                <w:sz w:val="20"/>
                <w:lang w:val="hr-HR"/>
              </w:rPr>
            </w:pPr>
          </w:p>
        </w:tc>
      </w:tr>
      <w:tr w:rsidR="00A55416" w:rsidRPr="00DA4F61" w14:paraId="6C664541" w14:textId="77777777" w:rsidTr="00227393">
        <w:trPr>
          <w:trHeight w:val="844"/>
        </w:trPr>
        <w:tc>
          <w:tcPr>
            <w:tcW w:w="2254" w:type="dxa"/>
            <w:shd w:val="clear" w:color="auto" w:fill="FFFFFF" w:themeFill="background1"/>
            <w:vAlign w:val="center"/>
          </w:tcPr>
          <w:p w14:paraId="439D597B" w14:textId="77777777" w:rsidR="00A55416" w:rsidRPr="00DA4F61" w:rsidRDefault="00A55416" w:rsidP="00A55416">
            <w:pPr>
              <w:rPr>
                <w:rFonts w:ascii="Times New Roman" w:hAnsi="Times New Roman" w:cs="Times New Roman"/>
                <w:sz w:val="20"/>
                <w:lang w:val="hr-HR"/>
              </w:rPr>
            </w:pPr>
            <w:r w:rsidRPr="00DA4F61">
              <w:rPr>
                <w:rFonts w:ascii="Times New Roman" w:hAnsi="Times New Roman" w:cs="Times New Roman"/>
                <w:sz w:val="20"/>
                <w:lang w:val="hr-HR"/>
              </w:rPr>
              <w:t>Planirani i ostvareni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561" w:type="dxa"/>
            <w:vAlign w:val="center"/>
          </w:tcPr>
          <w:p w14:paraId="60036157" w14:textId="3EA15870" w:rsidR="00A55416" w:rsidRPr="00A55416" w:rsidRDefault="00A55416" w:rsidP="00227393">
            <w:pPr>
              <w:jc w:val="center"/>
              <w:rPr>
                <w:rFonts w:asciiTheme="majorBidi" w:hAnsiTheme="majorBidi" w:cstheme="majorBidi"/>
                <w:iCs/>
                <w:sz w:val="20"/>
                <w:szCs w:val="20"/>
                <w:lang w:val="hr-HR"/>
              </w:rPr>
            </w:pPr>
            <w:r w:rsidRPr="00A55416">
              <w:rPr>
                <w:rFonts w:asciiTheme="majorBidi" w:hAnsiTheme="majorBidi" w:cstheme="majorBidi"/>
                <w:iCs/>
                <w:sz w:val="20"/>
                <w:szCs w:val="20"/>
                <w:lang w:val="hr-HR"/>
              </w:rPr>
              <w:t>3 održan</w:t>
            </w:r>
            <w:r>
              <w:rPr>
                <w:rFonts w:asciiTheme="majorBidi" w:hAnsiTheme="majorBidi" w:cstheme="majorBidi"/>
                <w:iCs/>
                <w:sz w:val="20"/>
                <w:szCs w:val="20"/>
                <w:lang w:val="hr-HR"/>
              </w:rPr>
              <w:t>e</w:t>
            </w:r>
          </w:p>
          <w:p w14:paraId="4387A2AD" w14:textId="7CBA3C8A" w:rsidR="00A55416" w:rsidRPr="00A55416" w:rsidRDefault="00A55416" w:rsidP="00227393">
            <w:pPr>
              <w:jc w:val="center"/>
              <w:rPr>
                <w:rFonts w:asciiTheme="majorBidi" w:hAnsiTheme="majorBidi" w:cstheme="majorBidi"/>
                <w:iCs/>
                <w:sz w:val="20"/>
                <w:szCs w:val="20"/>
                <w:lang w:val="hr-HR"/>
              </w:rPr>
            </w:pPr>
            <w:r w:rsidRPr="00A55416">
              <w:rPr>
                <w:rFonts w:asciiTheme="majorBidi" w:hAnsiTheme="majorBidi" w:cstheme="majorBidi"/>
                <w:iCs/>
                <w:sz w:val="20"/>
                <w:szCs w:val="20"/>
                <w:lang w:val="hr-HR"/>
              </w:rPr>
              <w:t>(1 otkazana)</w:t>
            </w:r>
          </w:p>
        </w:tc>
        <w:tc>
          <w:tcPr>
            <w:tcW w:w="2126" w:type="dxa"/>
            <w:vAlign w:val="center"/>
          </w:tcPr>
          <w:p w14:paraId="4578B25F" w14:textId="0FB17698" w:rsidR="00A55416" w:rsidRPr="00A55416" w:rsidRDefault="00A55416" w:rsidP="00227393">
            <w:pPr>
              <w:jc w:val="center"/>
              <w:rPr>
                <w:rFonts w:asciiTheme="majorBidi" w:hAnsiTheme="majorBidi" w:cstheme="majorBidi"/>
                <w:iCs/>
                <w:sz w:val="20"/>
                <w:szCs w:val="20"/>
                <w:lang w:val="hr-HR"/>
              </w:rPr>
            </w:pPr>
            <w:r w:rsidRPr="00A55416">
              <w:rPr>
                <w:rFonts w:asciiTheme="majorBidi" w:hAnsiTheme="majorBidi" w:cstheme="majorBidi"/>
                <w:iCs/>
                <w:sz w:val="20"/>
                <w:szCs w:val="20"/>
                <w:lang w:val="hr-HR"/>
              </w:rPr>
              <w:t>34 polaznika</w:t>
            </w:r>
          </w:p>
        </w:tc>
        <w:tc>
          <w:tcPr>
            <w:tcW w:w="2075" w:type="dxa"/>
            <w:vAlign w:val="center"/>
          </w:tcPr>
          <w:p w14:paraId="425FB317" w14:textId="77777777" w:rsidR="00A55416" w:rsidRPr="00DA4F61" w:rsidRDefault="00A55416" w:rsidP="00A55416">
            <w:pPr>
              <w:rPr>
                <w:rFonts w:ascii="Times New Roman" w:hAnsi="Times New Roman" w:cs="Times New Roman"/>
                <w:iCs/>
                <w:sz w:val="20"/>
                <w:lang w:val="hr-HR"/>
              </w:rPr>
            </w:pPr>
          </w:p>
        </w:tc>
      </w:tr>
      <w:tr w:rsidR="00A55416" w:rsidRPr="00DA4F61" w14:paraId="00DF15B3" w14:textId="77777777" w:rsidTr="00227393">
        <w:trPr>
          <w:trHeight w:val="842"/>
        </w:trPr>
        <w:tc>
          <w:tcPr>
            <w:tcW w:w="2254" w:type="dxa"/>
            <w:shd w:val="clear" w:color="auto" w:fill="FFFFFF" w:themeFill="background1"/>
            <w:vAlign w:val="center"/>
          </w:tcPr>
          <w:p w14:paraId="2A7BCEE4" w14:textId="77777777" w:rsidR="00A55416" w:rsidRPr="00DA4F61" w:rsidRDefault="00A55416" w:rsidP="00A55416">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561" w:type="dxa"/>
            <w:vAlign w:val="center"/>
          </w:tcPr>
          <w:p w14:paraId="6ABCD977" w14:textId="4F1DCECF" w:rsidR="00A55416" w:rsidRPr="00DA4F61" w:rsidRDefault="00A55416" w:rsidP="00227393">
            <w:pPr>
              <w:autoSpaceDE w:val="0"/>
              <w:autoSpaceDN w:val="0"/>
              <w:adjustRightInd w:val="0"/>
              <w:jc w:val="center"/>
              <w:rPr>
                <w:rFonts w:ascii="Times New Roman" w:hAnsi="Times New Roman" w:cs="Times New Roman"/>
                <w:b/>
                <w:sz w:val="20"/>
                <w:lang w:val="hr-HR"/>
              </w:rPr>
            </w:pPr>
            <w:r w:rsidRPr="00DA4F61">
              <w:rPr>
                <w:rFonts w:ascii="Times New Roman" w:hAnsi="Times New Roman" w:cs="Times New Roman"/>
                <w:b/>
                <w:sz w:val="20"/>
                <w:lang w:val="hr-HR"/>
              </w:rPr>
              <w:t>Državni proračun</w:t>
            </w:r>
          </w:p>
        </w:tc>
        <w:tc>
          <w:tcPr>
            <w:tcW w:w="2126" w:type="dxa"/>
            <w:vAlign w:val="center"/>
          </w:tcPr>
          <w:p w14:paraId="69EFA5DC" w14:textId="4593B184" w:rsidR="00A55416" w:rsidRPr="00DA4F61" w:rsidRDefault="00A55416" w:rsidP="00227393">
            <w:pPr>
              <w:autoSpaceDE w:val="0"/>
              <w:autoSpaceDN w:val="0"/>
              <w:adjustRightInd w:val="0"/>
              <w:jc w:val="center"/>
              <w:rPr>
                <w:rFonts w:ascii="Times New Roman" w:hAnsi="Times New Roman" w:cs="Times New Roman"/>
                <w:b/>
                <w:sz w:val="20"/>
                <w:lang w:val="hr-HR"/>
              </w:rPr>
            </w:pPr>
            <w:r w:rsidRPr="00DA4F61">
              <w:rPr>
                <w:rFonts w:ascii="Times New Roman" w:hAnsi="Times New Roman" w:cs="Times New Roman"/>
                <w:b/>
                <w:sz w:val="20"/>
                <w:lang w:val="hr-HR"/>
              </w:rPr>
              <w:t>EU financiranje</w:t>
            </w:r>
          </w:p>
        </w:tc>
        <w:tc>
          <w:tcPr>
            <w:tcW w:w="2075" w:type="dxa"/>
            <w:vAlign w:val="center"/>
          </w:tcPr>
          <w:p w14:paraId="29BADDE3" w14:textId="4E0DF862" w:rsidR="00A55416" w:rsidRPr="00DA4F61" w:rsidRDefault="00A55416" w:rsidP="00227393">
            <w:pPr>
              <w:autoSpaceDE w:val="0"/>
              <w:autoSpaceDN w:val="0"/>
              <w:adjustRightInd w:val="0"/>
              <w:jc w:val="center"/>
              <w:rPr>
                <w:rFonts w:ascii="Times New Roman" w:hAnsi="Times New Roman" w:cs="Times New Roman"/>
                <w:b/>
                <w:sz w:val="20"/>
                <w:lang w:val="hr-HR"/>
              </w:rPr>
            </w:pPr>
            <w:r w:rsidRPr="00DA4F61">
              <w:rPr>
                <w:rFonts w:ascii="Times New Roman" w:hAnsi="Times New Roman" w:cs="Times New Roman"/>
                <w:b/>
                <w:sz w:val="20"/>
                <w:lang w:val="hr-HR"/>
              </w:rPr>
              <w:t>Drugi izvori</w:t>
            </w:r>
          </w:p>
        </w:tc>
      </w:tr>
      <w:tr w:rsidR="00A55416" w:rsidRPr="00DA4F61" w14:paraId="3B2F235B" w14:textId="77777777" w:rsidTr="00E62462">
        <w:trPr>
          <w:trHeight w:val="698"/>
        </w:trPr>
        <w:tc>
          <w:tcPr>
            <w:tcW w:w="2254" w:type="dxa"/>
            <w:shd w:val="clear" w:color="auto" w:fill="FFFFFF" w:themeFill="background1"/>
            <w:vAlign w:val="center"/>
          </w:tcPr>
          <w:p w14:paraId="09502B67" w14:textId="77777777" w:rsidR="00A55416" w:rsidRPr="00DA4F61" w:rsidRDefault="00A55416" w:rsidP="00A55416">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561" w:type="dxa"/>
            <w:vAlign w:val="center"/>
          </w:tcPr>
          <w:p w14:paraId="59724652" w14:textId="6F3F9FA5" w:rsidR="00A55416" w:rsidRPr="00A55416" w:rsidRDefault="00A55416" w:rsidP="00A55416">
            <w:pPr>
              <w:jc w:val="center"/>
              <w:rPr>
                <w:rFonts w:asciiTheme="majorBidi" w:hAnsiTheme="majorBidi" w:cstheme="majorBidi"/>
                <w:iCs/>
                <w:sz w:val="20"/>
                <w:szCs w:val="20"/>
                <w:lang w:val="hr-HR"/>
              </w:rPr>
            </w:pPr>
            <w:r w:rsidRPr="00A55416">
              <w:rPr>
                <w:rFonts w:asciiTheme="majorBidi" w:hAnsiTheme="majorBidi" w:cstheme="majorBidi"/>
                <w:iCs/>
                <w:sz w:val="20"/>
                <w:szCs w:val="20"/>
                <w:lang w:val="hr-HR"/>
              </w:rPr>
              <w:t>A677028</w:t>
            </w:r>
          </w:p>
          <w:p w14:paraId="100092D5" w14:textId="77777777" w:rsidR="00A55416" w:rsidRPr="00A55416" w:rsidRDefault="00A55416" w:rsidP="00A55416">
            <w:pPr>
              <w:jc w:val="center"/>
              <w:rPr>
                <w:rFonts w:asciiTheme="majorBidi" w:hAnsiTheme="majorBidi" w:cstheme="majorBidi"/>
                <w:iCs/>
                <w:sz w:val="20"/>
                <w:szCs w:val="20"/>
                <w:lang w:val="hr-HR"/>
              </w:rPr>
            </w:pPr>
            <w:r w:rsidRPr="00A55416">
              <w:rPr>
                <w:rFonts w:asciiTheme="majorBidi" w:hAnsiTheme="majorBidi" w:cstheme="majorBidi"/>
                <w:iCs/>
                <w:sz w:val="20"/>
                <w:szCs w:val="20"/>
                <w:lang w:val="hr-HR"/>
              </w:rPr>
              <w:t>Provedba programa stručnog usavršavanja i izobrazbe</w:t>
            </w:r>
          </w:p>
          <w:p w14:paraId="010D9D18" w14:textId="77777777" w:rsidR="00A55416" w:rsidRPr="00A55416" w:rsidRDefault="00A55416" w:rsidP="00A55416">
            <w:pPr>
              <w:jc w:val="center"/>
              <w:rPr>
                <w:rFonts w:asciiTheme="majorBidi" w:hAnsiTheme="majorBidi" w:cstheme="majorBidi"/>
                <w:iCs/>
                <w:sz w:val="20"/>
                <w:szCs w:val="20"/>
                <w:lang w:val="hr-HR"/>
              </w:rPr>
            </w:pPr>
            <w:r w:rsidRPr="00A55416">
              <w:rPr>
                <w:rFonts w:asciiTheme="majorBidi" w:hAnsiTheme="majorBidi" w:cstheme="majorBidi"/>
                <w:iCs/>
                <w:sz w:val="20"/>
                <w:szCs w:val="20"/>
                <w:lang w:val="hr-HR"/>
              </w:rPr>
              <w:t>1,032,00 EUR</w:t>
            </w:r>
          </w:p>
          <w:p w14:paraId="639DCACF" w14:textId="79EAC645" w:rsidR="00A55416" w:rsidRPr="00DA4F61" w:rsidRDefault="00A55416" w:rsidP="00A55416">
            <w:pPr>
              <w:rPr>
                <w:rFonts w:ascii="Times New Roman" w:hAnsi="Times New Roman" w:cs="Times New Roman"/>
                <w:sz w:val="20"/>
                <w:szCs w:val="20"/>
                <w:highlight w:val="yellow"/>
                <w:lang w:val="hr-HR"/>
              </w:rPr>
            </w:pPr>
          </w:p>
        </w:tc>
        <w:tc>
          <w:tcPr>
            <w:tcW w:w="2126" w:type="dxa"/>
            <w:vAlign w:val="center"/>
          </w:tcPr>
          <w:p w14:paraId="377A5BFA" w14:textId="77777777" w:rsidR="00A55416" w:rsidRPr="00DA4F61" w:rsidRDefault="00A55416" w:rsidP="00A55416">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c>
          <w:tcPr>
            <w:tcW w:w="2075" w:type="dxa"/>
            <w:vAlign w:val="center"/>
          </w:tcPr>
          <w:p w14:paraId="6C274FD9" w14:textId="77777777" w:rsidR="00A55416" w:rsidRPr="00DA4F61" w:rsidRDefault="00A55416" w:rsidP="00A55416">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r>
      <w:tr w:rsidR="00A55416" w:rsidRPr="00DA4F61" w14:paraId="5D4B4DB4" w14:textId="77777777" w:rsidTr="00E62462">
        <w:trPr>
          <w:trHeight w:val="708"/>
        </w:trPr>
        <w:tc>
          <w:tcPr>
            <w:tcW w:w="2254" w:type="dxa"/>
            <w:shd w:val="clear" w:color="auto" w:fill="FFFFFF" w:themeFill="background1"/>
            <w:vAlign w:val="center"/>
          </w:tcPr>
          <w:p w14:paraId="1A6C26B6" w14:textId="77777777" w:rsidR="00A55416" w:rsidRPr="00DA4F61" w:rsidRDefault="00A55416" w:rsidP="00A55416">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4215E6FD" w14:textId="77777777" w:rsidR="00A55416" w:rsidRPr="00DA4F61" w:rsidRDefault="00A55416" w:rsidP="00A55416">
            <w:pPr>
              <w:rPr>
                <w:rFonts w:ascii="Times New Roman" w:hAnsi="Times New Roman" w:cs="Times New Roman"/>
                <w:b/>
                <w:sz w:val="20"/>
                <w:szCs w:val="20"/>
                <w:lang w:val="hr-HR"/>
              </w:rPr>
            </w:pPr>
            <w:r w:rsidRPr="00DA4F61">
              <w:rPr>
                <w:rFonts w:ascii="Times New Roman" w:hAnsi="Times New Roman" w:cs="Times New Roman"/>
                <w:b/>
                <w:sz w:val="20"/>
                <w:szCs w:val="20"/>
                <w:lang w:val="hr-HR"/>
              </w:rPr>
              <w:t>1. siječnja 202</w:t>
            </w:r>
            <w:r>
              <w:rPr>
                <w:rFonts w:ascii="Times New Roman" w:hAnsi="Times New Roman" w:cs="Times New Roman"/>
                <w:b/>
                <w:sz w:val="20"/>
                <w:szCs w:val="20"/>
                <w:lang w:val="hr-HR"/>
              </w:rPr>
              <w:t>5</w:t>
            </w:r>
            <w:r w:rsidRPr="00DA4F61">
              <w:rPr>
                <w:rFonts w:ascii="Times New Roman" w:hAnsi="Times New Roman" w:cs="Times New Roman"/>
                <w:b/>
                <w:sz w:val="20"/>
                <w:szCs w:val="20"/>
                <w:lang w:val="hr-HR"/>
              </w:rPr>
              <w:t>. - 31. prosinca 202</w:t>
            </w:r>
            <w:r>
              <w:rPr>
                <w:rFonts w:ascii="Times New Roman" w:hAnsi="Times New Roman" w:cs="Times New Roman"/>
                <w:b/>
                <w:sz w:val="20"/>
                <w:szCs w:val="20"/>
                <w:lang w:val="hr-HR"/>
              </w:rPr>
              <w:t>5</w:t>
            </w:r>
            <w:r w:rsidRPr="00DA4F61">
              <w:rPr>
                <w:rFonts w:ascii="Times New Roman" w:hAnsi="Times New Roman" w:cs="Times New Roman"/>
                <w:b/>
                <w:sz w:val="20"/>
                <w:szCs w:val="20"/>
                <w:lang w:val="hr-HR"/>
              </w:rPr>
              <w:t>.</w:t>
            </w:r>
          </w:p>
        </w:tc>
      </w:tr>
    </w:tbl>
    <w:p w14:paraId="506C216A" w14:textId="2A6241BB" w:rsidR="001E4F29" w:rsidRDefault="001E4F29" w:rsidP="00784920">
      <w:pPr>
        <w:jc w:val="both"/>
        <w:rPr>
          <w:rFonts w:ascii="Times New Roman" w:hAnsi="Times New Roman" w:cs="Times New Roman"/>
          <w:sz w:val="24"/>
          <w:lang w:val="hr-HR"/>
        </w:rPr>
      </w:pPr>
    </w:p>
    <w:p w14:paraId="16807BCD" w14:textId="79E5CEB5" w:rsidR="00EF1C18" w:rsidRPr="000166DC" w:rsidRDefault="00EF1C18" w:rsidP="00EF1C18">
      <w:pPr>
        <w:jc w:val="both"/>
        <w:rPr>
          <w:rFonts w:asciiTheme="majorBidi" w:hAnsiTheme="majorBidi" w:cstheme="majorBidi"/>
          <w:i/>
          <w:iCs/>
          <w:sz w:val="24"/>
          <w:szCs w:val="24"/>
        </w:rPr>
      </w:pPr>
      <w:r w:rsidRPr="000166DC">
        <w:rPr>
          <w:rFonts w:asciiTheme="majorBidi" w:hAnsiTheme="majorBidi" w:cstheme="majorBidi"/>
          <w:i/>
          <w:iCs/>
          <w:sz w:val="24"/>
          <w:szCs w:val="24"/>
        </w:rPr>
        <w:t>Aktivnost 1.6.3. Analiza učinkovitosti institucionalnog i zakonodavnog okvira namijenjenog suzbijanju diskriminacije</w:t>
      </w:r>
    </w:p>
    <w:p w14:paraId="753B65CC" w14:textId="77777777" w:rsidR="00EF1C18" w:rsidRDefault="00EF1C18" w:rsidP="00EF1C18">
      <w:pPr>
        <w:jc w:val="both"/>
        <w:rPr>
          <w:rFonts w:ascii="Times New Roman" w:hAnsi="Times New Roman" w:cs="Times New Roman"/>
          <w:i/>
          <w:iCs/>
          <w:sz w:val="24"/>
          <w:lang w:val="hr-HR"/>
        </w:rPr>
      </w:pPr>
      <w:r w:rsidRPr="00DA4F61">
        <w:rPr>
          <w:rFonts w:ascii="Times New Roman" w:hAnsi="Times New Roman" w:cs="Times New Roman"/>
          <w:i/>
          <w:iCs/>
          <w:sz w:val="24"/>
          <w:lang w:val="hr-HR"/>
        </w:rPr>
        <w:lastRenderedPageBreak/>
        <w:t xml:space="preserve">Nositelj provedbe: </w:t>
      </w:r>
      <w:r>
        <w:rPr>
          <w:rFonts w:ascii="Times New Roman" w:hAnsi="Times New Roman" w:cs="Times New Roman"/>
          <w:i/>
          <w:iCs/>
          <w:sz w:val="24"/>
          <w:lang w:val="hr-HR"/>
        </w:rPr>
        <w:t>Ured za ljudska prava i prava nacionalnih manjina</w:t>
      </w:r>
    </w:p>
    <w:p w14:paraId="02BD3A06" w14:textId="77777777" w:rsidR="00EF1C18" w:rsidRPr="00E3687C" w:rsidRDefault="00EF1C18" w:rsidP="00EF1C18">
      <w:pPr>
        <w:jc w:val="both"/>
        <w:rPr>
          <w:rFonts w:ascii="Times New Roman" w:hAnsi="Times New Roman" w:cs="Times New Roman"/>
          <w:sz w:val="24"/>
          <w:lang w:val="hr-HR"/>
        </w:rPr>
      </w:pPr>
      <w:r w:rsidRPr="005E0881">
        <w:rPr>
          <w:rFonts w:ascii="Times New Roman" w:hAnsi="Times New Roman" w:cs="Times New Roman"/>
          <w:sz w:val="24"/>
          <w:u w:val="single"/>
          <w:lang w:val="hr-HR"/>
        </w:rPr>
        <w:t>Aktivnost nije provedena</w:t>
      </w:r>
      <w:r w:rsidRPr="00E3687C">
        <w:rPr>
          <w:rFonts w:ascii="Times New Roman" w:hAnsi="Times New Roman" w:cs="Times New Roman"/>
          <w:sz w:val="24"/>
          <w:lang w:val="hr-HR"/>
        </w:rPr>
        <w:t>.</w:t>
      </w:r>
    </w:p>
    <w:p w14:paraId="0037FCC7" w14:textId="24A68EF1" w:rsidR="00EF1C18" w:rsidRPr="000166DC" w:rsidRDefault="00B973E7" w:rsidP="000166DC">
      <w:pPr>
        <w:jc w:val="both"/>
        <w:rPr>
          <w:rFonts w:asciiTheme="majorBidi" w:hAnsiTheme="majorBidi" w:cstheme="majorBidi"/>
          <w:b/>
          <w:bCs/>
          <w:i/>
          <w:iCs/>
          <w:sz w:val="24"/>
          <w:szCs w:val="24"/>
        </w:rPr>
      </w:pPr>
      <w:r w:rsidRPr="00B973E7">
        <w:rPr>
          <w:rFonts w:ascii="Times New Roman" w:hAnsi="Times New Roman" w:cs="Times New Roman"/>
          <w:b/>
          <w:bCs/>
          <w:i/>
          <w:iCs/>
          <w:sz w:val="24"/>
          <w:szCs w:val="24"/>
        </w:rPr>
        <w:t>Aktivnost</w:t>
      </w:r>
      <w:r w:rsidRPr="00B973E7">
        <w:rPr>
          <w:rFonts w:ascii="Times New Roman" w:hAnsi="Times New Roman" w:cs="Times New Roman"/>
          <w:b/>
          <w:bCs/>
          <w:i/>
          <w:iCs/>
          <w:sz w:val="24"/>
          <w:szCs w:val="24"/>
          <w:lang w:val="en-US"/>
        </w:rPr>
        <w:t xml:space="preserve"> </w:t>
      </w:r>
      <w:r w:rsidR="00EF1C18" w:rsidRPr="000166DC">
        <w:rPr>
          <w:rFonts w:asciiTheme="majorBidi" w:hAnsiTheme="majorBidi" w:cstheme="majorBidi"/>
          <w:b/>
          <w:bCs/>
          <w:i/>
          <w:iCs/>
          <w:sz w:val="24"/>
          <w:szCs w:val="24"/>
        </w:rPr>
        <w:t>1.6.4. Radionice i tečajevi usavršavanja policijskih službenika u području zaštite ljudskih prava u okviru Policijske akademije „Prvi hrvatski redarstvenik“</w:t>
      </w:r>
    </w:p>
    <w:p w14:paraId="3EEF1FAE" w14:textId="77777777" w:rsidR="00EF1C18" w:rsidRPr="00DA4F61" w:rsidRDefault="00EF1C18" w:rsidP="00EF1C18">
      <w:pPr>
        <w:jc w:val="both"/>
        <w:rPr>
          <w:rFonts w:ascii="Times New Roman" w:hAnsi="Times New Roman" w:cs="Times New Roman"/>
          <w:i/>
          <w:iCs/>
          <w:sz w:val="24"/>
          <w:lang w:val="hr-HR"/>
        </w:rPr>
      </w:pPr>
      <w:r w:rsidRPr="000166DC">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 Ministarstvo unutarnjih poslova</w:t>
      </w:r>
    </w:p>
    <w:p w14:paraId="1CBCAC0A" w14:textId="5B8992CD" w:rsidR="00014132" w:rsidRPr="00014132" w:rsidRDefault="00014132" w:rsidP="00014132">
      <w:pPr>
        <w:jc w:val="both"/>
        <w:rPr>
          <w:rFonts w:asciiTheme="majorBidi" w:hAnsiTheme="majorBidi" w:cstheme="majorBidi"/>
          <w:sz w:val="24"/>
          <w:szCs w:val="24"/>
        </w:rPr>
      </w:pPr>
      <w:r w:rsidRPr="00014132">
        <w:rPr>
          <w:rFonts w:asciiTheme="majorBidi" w:hAnsiTheme="majorBidi" w:cstheme="majorBidi"/>
          <w:sz w:val="24"/>
          <w:szCs w:val="24"/>
        </w:rPr>
        <w:t xml:space="preserve">Služba za cjeloživotno obrazovanje Policijske akademije „Prvi hrvatski redarstvenik“ kontinuirano provodi specijalizacije, stručna usavršavanja i osposobljavanja policijskih službenika u područjima zaštite ljudskih prava, uključujući teme rodne diskriminacije, odnosno rodno utemeljenog nasilja prema ženama, zaštite prava djece, osoba s invaliditetom i drugih ranjivih skupina, trgovanja ljudima, zaštite prava migranata i tražitelja međunarodne zaštite, uporabe sredstava prisile te zločina iz mržnje. Navedene teme obuhvaćene su u nastavnom planu i programu Tečaja granične policije, Tečaja temeljnih prava za policijske službenike granične policije, Tečaja za kontakt policajce, Tečaja rukovođenja postupanjem policije u predmetima nasilja u obitelji, Specijalističkog tečaja za maloljetničku delinkvenciju i kriminaliteta na štetu mladeži i </w:t>
      </w:r>
      <w:r w:rsidR="0002463A" w:rsidRPr="00014132">
        <w:rPr>
          <w:rFonts w:asciiTheme="majorBidi" w:hAnsiTheme="majorBidi" w:cstheme="majorBidi"/>
          <w:sz w:val="24"/>
          <w:szCs w:val="24"/>
        </w:rPr>
        <w:t>obitelji te</w:t>
      </w:r>
      <w:r w:rsidRPr="00014132">
        <w:rPr>
          <w:rFonts w:asciiTheme="majorBidi" w:hAnsiTheme="majorBidi" w:cstheme="majorBidi"/>
          <w:sz w:val="24"/>
          <w:szCs w:val="24"/>
        </w:rPr>
        <w:t xml:space="preserve"> obuke policijskih službenika specijalne i interventne policije o zakonitosti postupanja te zaštiti ljudskih prava.</w:t>
      </w:r>
    </w:p>
    <w:p w14:paraId="769F306C" w14:textId="3E544405" w:rsidR="00EF1C18" w:rsidRPr="00014132" w:rsidRDefault="00014132" w:rsidP="00014132">
      <w:pPr>
        <w:jc w:val="both"/>
        <w:rPr>
          <w:rFonts w:asciiTheme="majorBidi" w:hAnsiTheme="majorBidi" w:cstheme="majorBidi"/>
          <w:iCs/>
          <w:sz w:val="24"/>
          <w:szCs w:val="24"/>
          <w:lang w:val="hr-HR"/>
        </w:rPr>
      </w:pPr>
      <w:r w:rsidRPr="00014132">
        <w:rPr>
          <w:rFonts w:asciiTheme="majorBidi" w:hAnsiTheme="majorBidi" w:cstheme="majorBidi"/>
          <w:sz w:val="24"/>
          <w:szCs w:val="24"/>
          <w:lang w:val="hr-HR"/>
        </w:rPr>
        <w:t xml:space="preserve">Ujedno, ističemo i </w:t>
      </w:r>
      <w:r w:rsidRPr="00014132">
        <w:rPr>
          <w:rFonts w:asciiTheme="majorBidi" w:hAnsiTheme="majorBidi" w:cstheme="majorBidi"/>
          <w:i/>
          <w:sz w:val="24"/>
          <w:szCs w:val="24"/>
          <w:lang w:val="hr-HR"/>
        </w:rPr>
        <w:t xml:space="preserve">„Pre-deployment", </w:t>
      </w:r>
      <w:r w:rsidRPr="00014132">
        <w:rPr>
          <w:rFonts w:asciiTheme="majorBidi" w:hAnsiTheme="majorBidi" w:cstheme="majorBidi"/>
          <w:sz w:val="24"/>
          <w:szCs w:val="24"/>
          <w:lang w:val="hr-HR"/>
        </w:rPr>
        <w:t>tzv. pripremnu obuku za policijske službenike koji se upućuju u operativne aktivnosti Frontex-a te obuku za policijske službenike granične policije država na „zapadno-balkanskoj ruti" (Bosna i Hercegovina, Sjeverna Makedonija, Kosovo i Hrvatska).</w:t>
      </w:r>
    </w:p>
    <w:tbl>
      <w:tblPr>
        <w:tblStyle w:val="TableGrid"/>
        <w:tblW w:w="0" w:type="auto"/>
        <w:tblLook w:val="04A0" w:firstRow="1" w:lastRow="0" w:firstColumn="1" w:lastColumn="0" w:noHBand="0" w:noVBand="1"/>
      </w:tblPr>
      <w:tblGrid>
        <w:gridCol w:w="2254"/>
        <w:gridCol w:w="2419"/>
        <w:gridCol w:w="2268"/>
        <w:gridCol w:w="2075"/>
      </w:tblGrid>
      <w:tr w:rsidR="00EF1C18" w:rsidRPr="00DA4F61" w14:paraId="79269BC6" w14:textId="77777777" w:rsidTr="000166DC">
        <w:trPr>
          <w:trHeight w:val="1181"/>
        </w:trPr>
        <w:tc>
          <w:tcPr>
            <w:tcW w:w="2254" w:type="dxa"/>
            <w:shd w:val="clear" w:color="auto" w:fill="FFFFFF" w:themeFill="background1"/>
            <w:vAlign w:val="center"/>
          </w:tcPr>
          <w:p w14:paraId="541193BF" w14:textId="77777777" w:rsidR="00EF1C18" w:rsidRPr="00DA4F61" w:rsidRDefault="00EF1C18" w:rsidP="001C2785">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415DF19C" w14:textId="77777777" w:rsidR="00EF1C18" w:rsidRPr="00DA4F61" w:rsidRDefault="00EF1C18" w:rsidP="000166DC">
            <w:pPr>
              <w:jc w:val="center"/>
              <w:rPr>
                <w:rFonts w:ascii="Times New Roman" w:hAnsi="Times New Roman" w:cs="Times New Roman"/>
                <w:b/>
                <w:iCs/>
                <w:sz w:val="20"/>
                <w:lang w:val="hr-HR"/>
              </w:rPr>
            </w:pPr>
            <w:r w:rsidRPr="00DA4F61">
              <w:rPr>
                <w:rFonts w:ascii="Times New Roman" w:hAnsi="Times New Roman" w:cs="Times New Roman"/>
                <w:b/>
                <w:iCs/>
                <w:sz w:val="20"/>
                <w:lang w:val="hr-HR"/>
              </w:rPr>
              <w:t>Broj policijskih službenika polaznika edukacija</w:t>
            </w:r>
          </w:p>
        </w:tc>
        <w:tc>
          <w:tcPr>
            <w:tcW w:w="2268" w:type="dxa"/>
            <w:vAlign w:val="center"/>
          </w:tcPr>
          <w:p w14:paraId="4C0AC4BD" w14:textId="3EC0FE56" w:rsidR="00EF1C18" w:rsidRPr="00DA4F61" w:rsidRDefault="00014132" w:rsidP="000166DC">
            <w:pPr>
              <w:jc w:val="center"/>
              <w:rPr>
                <w:rFonts w:ascii="Times New Roman" w:hAnsi="Times New Roman" w:cs="Times New Roman"/>
                <w:b/>
                <w:iCs/>
                <w:sz w:val="20"/>
                <w:lang w:val="hr-HR"/>
              </w:rPr>
            </w:pPr>
            <w:r>
              <w:rPr>
                <w:rFonts w:ascii="Times New Roman" w:hAnsi="Times New Roman" w:cs="Times New Roman"/>
                <w:b/>
                <w:iCs/>
                <w:sz w:val="20"/>
                <w:lang w:val="hr-HR"/>
              </w:rPr>
              <w:t>Broj nastavnih sati</w:t>
            </w:r>
          </w:p>
        </w:tc>
        <w:tc>
          <w:tcPr>
            <w:tcW w:w="2075" w:type="dxa"/>
            <w:vAlign w:val="center"/>
          </w:tcPr>
          <w:p w14:paraId="542A630C" w14:textId="77777777" w:rsidR="00EF1C18" w:rsidRPr="00DA4F61" w:rsidRDefault="00EF1C18" w:rsidP="001C2785">
            <w:pPr>
              <w:rPr>
                <w:rFonts w:ascii="Times New Roman" w:hAnsi="Times New Roman" w:cs="Times New Roman"/>
                <w:b/>
                <w:iCs/>
                <w:sz w:val="20"/>
                <w:lang w:val="hr-HR"/>
              </w:rPr>
            </w:pPr>
          </w:p>
        </w:tc>
      </w:tr>
      <w:tr w:rsidR="00014132" w:rsidRPr="00DA4F61" w14:paraId="50EC4A33" w14:textId="77777777" w:rsidTr="000B60E1">
        <w:trPr>
          <w:trHeight w:val="844"/>
        </w:trPr>
        <w:tc>
          <w:tcPr>
            <w:tcW w:w="2254" w:type="dxa"/>
            <w:shd w:val="clear" w:color="auto" w:fill="FFFFFF" w:themeFill="background1"/>
            <w:vAlign w:val="center"/>
          </w:tcPr>
          <w:p w14:paraId="5932E1A8" w14:textId="3DD2A6D5" w:rsidR="00014132" w:rsidRPr="00DA4F61" w:rsidRDefault="00014132" w:rsidP="00014132">
            <w:pPr>
              <w:rPr>
                <w:rFonts w:ascii="Times New Roman" w:hAnsi="Times New Roman" w:cs="Times New Roman"/>
                <w:sz w:val="20"/>
                <w:lang w:val="hr-HR"/>
              </w:rPr>
            </w:pPr>
            <w:r w:rsidRPr="00DA4F61">
              <w:rPr>
                <w:rFonts w:ascii="Times New Roman" w:hAnsi="Times New Roman" w:cs="Times New Roman"/>
                <w:sz w:val="20"/>
                <w:lang w:val="hr-HR"/>
              </w:rPr>
              <w:t>Ostvareni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tcPr>
          <w:p w14:paraId="3C0AE64F" w14:textId="77777777" w:rsidR="00CD1C47" w:rsidRDefault="00CD1C47" w:rsidP="00014132">
            <w:pPr>
              <w:jc w:val="center"/>
              <w:rPr>
                <w:rFonts w:asciiTheme="majorBidi" w:hAnsiTheme="majorBidi" w:cstheme="majorBidi"/>
                <w:b/>
                <w:sz w:val="20"/>
                <w:szCs w:val="20"/>
                <w:lang w:val="hr-HR"/>
              </w:rPr>
            </w:pPr>
          </w:p>
          <w:p w14:paraId="1007C513" w14:textId="03A069E3" w:rsidR="00014132" w:rsidRPr="00014132" w:rsidRDefault="00014132" w:rsidP="00014132">
            <w:pPr>
              <w:jc w:val="center"/>
              <w:rPr>
                <w:rFonts w:asciiTheme="majorBidi" w:hAnsiTheme="majorBidi" w:cstheme="majorBidi"/>
                <w:iCs/>
                <w:sz w:val="20"/>
                <w:szCs w:val="20"/>
                <w:lang w:val="hr-HR"/>
              </w:rPr>
            </w:pPr>
            <w:r w:rsidRPr="00014132">
              <w:rPr>
                <w:rFonts w:asciiTheme="majorBidi" w:hAnsiTheme="majorBidi" w:cstheme="majorBidi"/>
                <w:b/>
                <w:sz w:val="20"/>
                <w:szCs w:val="20"/>
                <w:lang w:val="hr-HR"/>
              </w:rPr>
              <w:t>480</w:t>
            </w:r>
          </w:p>
        </w:tc>
        <w:tc>
          <w:tcPr>
            <w:tcW w:w="2268" w:type="dxa"/>
          </w:tcPr>
          <w:p w14:paraId="48EBD240" w14:textId="77777777" w:rsidR="00CD1C47" w:rsidRDefault="00CD1C47" w:rsidP="00014132">
            <w:pPr>
              <w:jc w:val="center"/>
              <w:rPr>
                <w:rFonts w:asciiTheme="majorBidi" w:hAnsiTheme="majorBidi" w:cstheme="majorBidi"/>
                <w:b/>
                <w:sz w:val="20"/>
                <w:szCs w:val="20"/>
                <w:lang w:val="hr-HR"/>
              </w:rPr>
            </w:pPr>
          </w:p>
          <w:p w14:paraId="1520119E" w14:textId="7EB034F0" w:rsidR="00014132" w:rsidRPr="00014132" w:rsidRDefault="00014132" w:rsidP="00014132">
            <w:pPr>
              <w:jc w:val="center"/>
              <w:rPr>
                <w:rFonts w:asciiTheme="majorBidi" w:hAnsiTheme="majorBidi" w:cstheme="majorBidi"/>
                <w:iCs/>
                <w:sz w:val="20"/>
                <w:szCs w:val="20"/>
                <w:lang w:val="hr-HR"/>
              </w:rPr>
            </w:pPr>
            <w:r w:rsidRPr="00014132">
              <w:rPr>
                <w:rFonts w:asciiTheme="majorBidi" w:hAnsiTheme="majorBidi" w:cstheme="majorBidi"/>
                <w:b/>
                <w:sz w:val="20"/>
                <w:szCs w:val="20"/>
                <w:lang w:val="hr-HR"/>
              </w:rPr>
              <w:t>190</w:t>
            </w:r>
          </w:p>
        </w:tc>
        <w:tc>
          <w:tcPr>
            <w:tcW w:w="2075" w:type="dxa"/>
            <w:vAlign w:val="center"/>
          </w:tcPr>
          <w:p w14:paraId="0A509838" w14:textId="77777777" w:rsidR="00014132" w:rsidRPr="00DA4F61" w:rsidRDefault="00014132" w:rsidP="00014132">
            <w:pPr>
              <w:rPr>
                <w:rFonts w:ascii="Times New Roman" w:hAnsi="Times New Roman" w:cs="Times New Roman"/>
                <w:iCs/>
                <w:sz w:val="20"/>
                <w:lang w:val="hr-HR"/>
              </w:rPr>
            </w:pPr>
          </w:p>
        </w:tc>
      </w:tr>
      <w:tr w:rsidR="00014132" w:rsidRPr="00DA4F61" w14:paraId="2F867870" w14:textId="77777777" w:rsidTr="001C2785">
        <w:trPr>
          <w:trHeight w:val="842"/>
        </w:trPr>
        <w:tc>
          <w:tcPr>
            <w:tcW w:w="2254" w:type="dxa"/>
            <w:shd w:val="clear" w:color="auto" w:fill="FFFFFF" w:themeFill="background1"/>
            <w:vAlign w:val="center"/>
          </w:tcPr>
          <w:p w14:paraId="13E766AA" w14:textId="77777777" w:rsidR="00014132" w:rsidRPr="00DA4F61" w:rsidRDefault="00014132" w:rsidP="00014132">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2F5A3CF5" w14:textId="77777777" w:rsidR="00014132" w:rsidRPr="00DA4F61" w:rsidRDefault="00014132" w:rsidP="00014132">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33E15B7F" w14:textId="77777777" w:rsidR="00014132" w:rsidRPr="00DA4F61" w:rsidRDefault="00014132" w:rsidP="00014132">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677FDE77" w14:textId="77777777" w:rsidR="00014132" w:rsidRPr="00DA4F61" w:rsidRDefault="00014132" w:rsidP="00014132">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014132" w:rsidRPr="00DA4F61" w14:paraId="63F94A82" w14:textId="77777777" w:rsidTr="001C2785">
        <w:trPr>
          <w:trHeight w:val="698"/>
        </w:trPr>
        <w:tc>
          <w:tcPr>
            <w:tcW w:w="2254" w:type="dxa"/>
            <w:shd w:val="clear" w:color="auto" w:fill="FFFFFF" w:themeFill="background1"/>
            <w:vAlign w:val="center"/>
          </w:tcPr>
          <w:p w14:paraId="54C7282B" w14:textId="4ABFCDDF" w:rsidR="00014132" w:rsidRPr="00DA4F61" w:rsidRDefault="00014132" w:rsidP="00014132">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775CDE66" w14:textId="64AF1442" w:rsidR="00014132" w:rsidRPr="00DA4F61" w:rsidRDefault="0088571B" w:rsidP="0088571B">
            <w:pPr>
              <w:jc w:val="center"/>
              <w:rPr>
                <w:rFonts w:ascii="Times New Roman" w:hAnsi="Times New Roman" w:cs="Times New Roman"/>
                <w:sz w:val="20"/>
                <w:szCs w:val="20"/>
                <w:lang w:val="hr-HR"/>
              </w:rPr>
            </w:pPr>
            <w:r w:rsidRPr="0088571B">
              <w:rPr>
                <w:rFonts w:asciiTheme="majorBidi" w:hAnsiTheme="majorBidi" w:cstheme="majorBidi"/>
                <w:sz w:val="20"/>
                <w:szCs w:val="20"/>
                <w:lang w:val="hr-HR"/>
              </w:rPr>
              <w:t>A553131 - Administracija i upravljanje</w:t>
            </w:r>
          </w:p>
        </w:tc>
        <w:tc>
          <w:tcPr>
            <w:tcW w:w="2268" w:type="dxa"/>
            <w:vAlign w:val="center"/>
          </w:tcPr>
          <w:p w14:paraId="40CCD4A8" w14:textId="0876942A" w:rsidR="00014132" w:rsidRPr="00DA4F61" w:rsidRDefault="00014132" w:rsidP="00014132">
            <w:pPr>
              <w:jc w:val="center"/>
              <w:rPr>
                <w:rFonts w:ascii="Times New Roman" w:hAnsi="Times New Roman" w:cs="Times New Roman"/>
                <w:sz w:val="20"/>
                <w:szCs w:val="20"/>
                <w:lang w:val="hr-HR"/>
              </w:rPr>
            </w:pPr>
          </w:p>
        </w:tc>
        <w:tc>
          <w:tcPr>
            <w:tcW w:w="2075" w:type="dxa"/>
            <w:vAlign w:val="center"/>
          </w:tcPr>
          <w:p w14:paraId="0D071690" w14:textId="5F4F838D" w:rsidR="00014132" w:rsidRPr="00DA4F61" w:rsidRDefault="00014132" w:rsidP="00014132">
            <w:pPr>
              <w:jc w:val="center"/>
              <w:rPr>
                <w:rFonts w:ascii="Times New Roman" w:hAnsi="Times New Roman" w:cs="Times New Roman"/>
                <w:sz w:val="20"/>
                <w:szCs w:val="20"/>
                <w:lang w:val="hr-HR"/>
              </w:rPr>
            </w:pPr>
          </w:p>
        </w:tc>
      </w:tr>
      <w:tr w:rsidR="00014132" w:rsidRPr="00DA4F61" w14:paraId="55D72552" w14:textId="77777777" w:rsidTr="001C2785">
        <w:trPr>
          <w:trHeight w:val="708"/>
        </w:trPr>
        <w:tc>
          <w:tcPr>
            <w:tcW w:w="2254" w:type="dxa"/>
            <w:shd w:val="clear" w:color="auto" w:fill="FFFFFF" w:themeFill="background1"/>
            <w:vAlign w:val="center"/>
          </w:tcPr>
          <w:p w14:paraId="6DAC3FE8" w14:textId="77777777" w:rsidR="00014132" w:rsidRPr="00DA4F61" w:rsidRDefault="00014132" w:rsidP="00014132">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041C8997" w14:textId="5F8C6B2D" w:rsidR="00014132" w:rsidRPr="00DA4F61" w:rsidRDefault="0088571B" w:rsidP="00014132">
            <w:pPr>
              <w:rPr>
                <w:rFonts w:ascii="Times New Roman" w:hAnsi="Times New Roman" w:cs="Times New Roman"/>
                <w:b/>
                <w:sz w:val="20"/>
                <w:szCs w:val="20"/>
                <w:lang w:val="hr-HR"/>
              </w:rPr>
            </w:pPr>
            <w:r>
              <w:rPr>
                <w:rFonts w:ascii="Times New Roman" w:hAnsi="Times New Roman" w:cs="Times New Roman"/>
                <w:b/>
                <w:sz w:val="20"/>
                <w:szCs w:val="20"/>
                <w:lang w:val="hr-HR"/>
              </w:rPr>
              <w:t>2025.</w:t>
            </w:r>
          </w:p>
        </w:tc>
      </w:tr>
    </w:tbl>
    <w:p w14:paraId="684B2234" w14:textId="77777777" w:rsidR="0088571B" w:rsidRDefault="0088571B" w:rsidP="00784920">
      <w:pPr>
        <w:jc w:val="both"/>
        <w:rPr>
          <w:rFonts w:asciiTheme="majorBidi" w:hAnsiTheme="majorBidi" w:cstheme="majorBidi"/>
          <w:i/>
          <w:iCs/>
          <w:color w:val="C00000"/>
          <w:sz w:val="24"/>
          <w:szCs w:val="24"/>
        </w:rPr>
      </w:pPr>
    </w:p>
    <w:p w14:paraId="58B2C299" w14:textId="6387B582" w:rsidR="00A55416" w:rsidRPr="000166DC" w:rsidRDefault="0006272D" w:rsidP="00784920">
      <w:pPr>
        <w:jc w:val="both"/>
        <w:rPr>
          <w:rFonts w:asciiTheme="majorBidi" w:hAnsiTheme="majorBidi" w:cstheme="majorBidi"/>
          <w:b/>
          <w:bCs/>
          <w:i/>
          <w:iCs/>
          <w:sz w:val="24"/>
          <w:szCs w:val="24"/>
          <w:lang w:val="hr-HR"/>
        </w:rPr>
      </w:pPr>
      <w:r w:rsidRPr="000166DC">
        <w:rPr>
          <w:rFonts w:asciiTheme="majorBidi" w:hAnsiTheme="majorBidi" w:cstheme="majorBidi"/>
          <w:b/>
          <w:bCs/>
          <w:i/>
          <w:iCs/>
          <w:sz w:val="24"/>
          <w:szCs w:val="24"/>
        </w:rPr>
        <w:t>Aktivnost 1.6.5. Edukacija stručnih radnika iz sustava socijalne skrbi iz područja zaštite i promicanja ljudskih prava i prava djece</w:t>
      </w:r>
    </w:p>
    <w:p w14:paraId="37535F5B" w14:textId="122C7DDA" w:rsidR="00A55416" w:rsidRDefault="0006272D" w:rsidP="00784920">
      <w:pPr>
        <w:jc w:val="both"/>
        <w:rPr>
          <w:rFonts w:ascii="Times New Roman" w:hAnsi="Times New Roman" w:cs="Times New Roman"/>
          <w:i/>
          <w:iCs/>
          <w:sz w:val="24"/>
          <w:szCs w:val="24"/>
        </w:rPr>
      </w:pPr>
      <w:r w:rsidRPr="000166DC">
        <w:rPr>
          <w:rFonts w:ascii="Times New Roman" w:hAnsi="Times New Roman" w:cs="Times New Roman"/>
          <w:b/>
          <w:bCs/>
          <w:i/>
          <w:iCs/>
          <w:sz w:val="24"/>
          <w:szCs w:val="24"/>
          <w:lang w:val="hr-HR"/>
        </w:rPr>
        <w:t>Nositelj</w:t>
      </w:r>
      <w:r w:rsidR="000166DC" w:rsidRPr="000166DC">
        <w:rPr>
          <w:rFonts w:ascii="Times New Roman" w:hAnsi="Times New Roman" w:cs="Times New Roman"/>
          <w:b/>
          <w:bCs/>
          <w:i/>
          <w:iCs/>
          <w:sz w:val="24"/>
          <w:szCs w:val="24"/>
          <w:lang w:val="hr-HR"/>
        </w:rPr>
        <w:t>i</w:t>
      </w:r>
      <w:r w:rsidRPr="000166DC">
        <w:rPr>
          <w:rFonts w:ascii="Times New Roman" w:hAnsi="Times New Roman" w:cs="Times New Roman"/>
          <w:b/>
          <w:bCs/>
          <w:i/>
          <w:iCs/>
          <w:sz w:val="24"/>
          <w:szCs w:val="24"/>
          <w:lang w:val="hr-HR"/>
        </w:rPr>
        <w:t xml:space="preserve"> provedbe</w:t>
      </w:r>
      <w:r w:rsidRPr="0006272D">
        <w:rPr>
          <w:rFonts w:ascii="Times New Roman" w:hAnsi="Times New Roman" w:cs="Times New Roman"/>
          <w:i/>
          <w:iCs/>
          <w:sz w:val="24"/>
          <w:szCs w:val="24"/>
          <w:lang w:val="hr-HR"/>
        </w:rPr>
        <w:t xml:space="preserve">: </w:t>
      </w:r>
      <w:r w:rsidRPr="0006272D">
        <w:rPr>
          <w:rFonts w:ascii="Times New Roman" w:hAnsi="Times New Roman" w:cs="Times New Roman"/>
          <w:i/>
          <w:iCs/>
          <w:sz w:val="24"/>
          <w:szCs w:val="24"/>
        </w:rPr>
        <w:t>Akademija socijalne skrbi, Ministarstvo rada, mirovinskoga sustava, obitelji i socijalne politike</w:t>
      </w:r>
    </w:p>
    <w:p w14:paraId="5D91BC05" w14:textId="47E58F66" w:rsidR="0006272D" w:rsidRDefault="0006272D" w:rsidP="000B7C99">
      <w:pPr>
        <w:jc w:val="both"/>
        <w:rPr>
          <w:rFonts w:asciiTheme="majorBidi" w:hAnsiTheme="majorBidi" w:cstheme="majorBidi"/>
          <w:sz w:val="24"/>
          <w:szCs w:val="24"/>
        </w:rPr>
      </w:pPr>
      <w:r w:rsidRPr="0006272D">
        <w:rPr>
          <w:rFonts w:asciiTheme="majorBidi" w:hAnsiTheme="majorBidi" w:cstheme="majorBidi"/>
          <w:sz w:val="24"/>
          <w:szCs w:val="24"/>
        </w:rPr>
        <w:t>U 2025. godini Akademija s</w:t>
      </w:r>
      <w:r w:rsidR="003A36F8">
        <w:rPr>
          <w:rFonts w:asciiTheme="majorBidi" w:hAnsiTheme="majorBidi" w:cstheme="majorBidi"/>
          <w:sz w:val="24"/>
          <w:szCs w:val="24"/>
        </w:rPr>
        <w:t>ocijalne skrbi organizirala je tri</w:t>
      </w:r>
      <w:r w:rsidRPr="0006272D">
        <w:rPr>
          <w:rFonts w:asciiTheme="majorBidi" w:hAnsiTheme="majorBidi" w:cstheme="majorBidi"/>
          <w:sz w:val="24"/>
          <w:szCs w:val="24"/>
        </w:rPr>
        <w:t xml:space="preserve"> termina programa usavršavanja (edukacija) na </w:t>
      </w:r>
      <w:r w:rsidR="000B7C99" w:rsidRPr="0006272D">
        <w:rPr>
          <w:rFonts w:asciiTheme="majorBidi" w:hAnsiTheme="majorBidi" w:cstheme="majorBidi"/>
          <w:sz w:val="24"/>
          <w:szCs w:val="24"/>
        </w:rPr>
        <w:t xml:space="preserve">temu </w:t>
      </w:r>
      <w:r w:rsidR="000B7C99">
        <w:rPr>
          <w:rFonts w:asciiTheme="majorBidi" w:hAnsiTheme="majorBidi" w:cstheme="majorBidi"/>
          <w:sz w:val="24"/>
          <w:szCs w:val="24"/>
        </w:rPr>
        <w:t>“</w:t>
      </w:r>
      <w:r w:rsidR="000B7C99" w:rsidRPr="0006272D">
        <w:rPr>
          <w:rFonts w:asciiTheme="majorBidi" w:hAnsiTheme="majorBidi" w:cstheme="majorBidi"/>
          <w:sz w:val="24"/>
          <w:szCs w:val="24"/>
        </w:rPr>
        <w:t>Zaštita</w:t>
      </w:r>
      <w:r w:rsidRPr="0006272D">
        <w:rPr>
          <w:rFonts w:asciiTheme="majorBidi" w:hAnsiTheme="majorBidi" w:cstheme="majorBidi"/>
          <w:sz w:val="24"/>
          <w:szCs w:val="24"/>
        </w:rPr>
        <w:t xml:space="preserve"> i promicanje ljudskih prava i prava djece" te je na istima bilo 66 </w:t>
      </w:r>
      <w:r w:rsidRPr="0006272D">
        <w:rPr>
          <w:rFonts w:asciiTheme="majorBidi" w:hAnsiTheme="majorBidi" w:cstheme="majorBidi"/>
          <w:sz w:val="24"/>
          <w:szCs w:val="24"/>
        </w:rPr>
        <w:lastRenderedPageBreak/>
        <w:t xml:space="preserve">polaznika. Akademija je za navedeni program usavršavanja u 2026. također organizirala još </w:t>
      </w:r>
      <w:r w:rsidR="003A36F8">
        <w:rPr>
          <w:rFonts w:asciiTheme="majorBidi" w:hAnsiTheme="majorBidi" w:cstheme="majorBidi"/>
          <w:sz w:val="24"/>
          <w:szCs w:val="24"/>
        </w:rPr>
        <w:t>jedan</w:t>
      </w:r>
      <w:r w:rsidRPr="0006272D">
        <w:rPr>
          <w:rFonts w:asciiTheme="majorBidi" w:hAnsiTheme="majorBidi" w:cstheme="majorBidi"/>
          <w:sz w:val="24"/>
          <w:szCs w:val="24"/>
        </w:rPr>
        <w:t xml:space="preserve"> termin za 19 polaznika, a do sredine veljače 2026. će biti organizirana još </w:t>
      </w:r>
      <w:r w:rsidR="003A36F8">
        <w:rPr>
          <w:rFonts w:asciiTheme="majorBidi" w:hAnsiTheme="majorBidi" w:cstheme="majorBidi"/>
          <w:sz w:val="24"/>
          <w:szCs w:val="24"/>
        </w:rPr>
        <w:t>dva</w:t>
      </w:r>
      <w:r w:rsidRPr="0006272D">
        <w:rPr>
          <w:rFonts w:asciiTheme="majorBidi" w:hAnsiTheme="majorBidi" w:cstheme="majorBidi"/>
          <w:sz w:val="24"/>
          <w:szCs w:val="24"/>
        </w:rPr>
        <w:t xml:space="preserve"> termina</w:t>
      </w:r>
      <w:r w:rsidR="003A36F8">
        <w:rPr>
          <w:rFonts w:asciiTheme="majorBidi" w:hAnsiTheme="majorBidi" w:cstheme="majorBidi"/>
          <w:sz w:val="24"/>
          <w:szCs w:val="24"/>
        </w:rPr>
        <w:t xml:space="preserve"> programa usavršavanja</w:t>
      </w:r>
      <w:r w:rsidRPr="0006272D">
        <w:rPr>
          <w:rFonts w:asciiTheme="majorBidi" w:hAnsiTheme="majorBidi" w:cstheme="majorBidi"/>
          <w:sz w:val="24"/>
          <w:szCs w:val="24"/>
        </w:rPr>
        <w:t>.</w:t>
      </w:r>
    </w:p>
    <w:tbl>
      <w:tblPr>
        <w:tblStyle w:val="TableGrid"/>
        <w:tblW w:w="0" w:type="auto"/>
        <w:tblLook w:val="04A0" w:firstRow="1" w:lastRow="0" w:firstColumn="1" w:lastColumn="0" w:noHBand="0" w:noVBand="1"/>
      </w:tblPr>
      <w:tblGrid>
        <w:gridCol w:w="2254"/>
        <w:gridCol w:w="2561"/>
        <w:gridCol w:w="2126"/>
        <w:gridCol w:w="2075"/>
      </w:tblGrid>
      <w:tr w:rsidR="000B7C99" w:rsidRPr="00DA4F61" w14:paraId="323336B6" w14:textId="77777777" w:rsidTr="002163EB">
        <w:trPr>
          <w:trHeight w:val="1181"/>
        </w:trPr>
        <w:tc>
          <w:tcPr>
            <w:tcW w:w="2254" w:type="dxa"/>
            <w:shd w:val="clear" w:color="auto" w:fill="FFFFFF" w:themeFill="background1"/>
            <w:vAlign w:val="center"/>
          </w:tcPr>
          <w:p w14:paraId="2990D90C" w14:textId="77777777" w:rsidR="000B7C99" w:rsidRPr="00DA4F61" w:rsidRDefault="000B7C99" w:rsidP="002163EB">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561" w:type="dxa"/>
          </w:tcPr>
          <w:p w14:paraId="042EABE7" w14:textId="77777777" w:rsidR="000B7C99" w:rsidRDefault="000B7C99" w:rsidP="000B7C99">
            <w:pPr>
              <w:jc w:val="center"/>
              <w:rPr>
                <w:rFonts w:asciiTheme="majorBidi" w:hAnsiTheme="majorBidi" w:cstheme="majorBidi"/>
                <w:b/>
                <w:bCs/>
                <w:iCs/>
                <w:sz w:val="20"/>
                <w:szCs w:val="20"/>
                <w:lang w:val="hr-HR"/>
              </w:rPr>
            </w:pPr>
          </w:p>
          <w:p w14:paraId="75C28635" w14:textId="77777777" w:rsidR="000B7C99" w:rsidRDefault="000B7C99" w:rsidP="000B7C99">
            <w:pPr>
              <w:jc w:val="center"/>
              <w:rPr>
                <w:rFonts w:asciiTheme="majorBidi" w:hAnsiTheme="majorBidi" w:cstheme="majorBidi"/>
                <w:b/>
                <w:bCs/>
                <w:iCs/>
                <w:sz w:val="20"/>
                <w:szCs w:val="20"/>
                <w:lang w:val="hr-HR"/>
              </w:rPr>
            </w:pPr>
          </w:p>
          <w:p w14:paraId="34E3737B" w14:textId="576917CA" w:rsidR="000B7C99" w:rsidRPr="000B7C99" w:rsidRDefault="000B7C99" w:rsidP="000B7C99">
            <w:pPr>
              <w:jc w:val="center"/>
              <w:rPr>
                <w:rFonts w:asciiTheme="majorBidi" w:hAnsiTheme="majorBidi" w:cstheme="majorBidi"/>
                <w:b/>
                <w:bCs/>
                <w:iCs/>
                <w:sz w:val="20"/>
                <w:szCs w:val="20"/>
                <w:lang w:val="hr-HR"/>
              </w:rPr>
            </w:pPr>
            <w:r w:rsidRPr="000B7C99">
              <w:rPr>
                <w:rFonts w:asciiTheme="majorBidi" w:hAnsiTheme="majorBidi" w:cstheme="majorBidi"/>
                <w:b/>
                <w:bCs/>
                <w:iCs/>
                <w:sz w:val="20"/>
                <w:szCs w:val="20"/>
                <w:lang w:val="hr-HR"/>
              </w:rPr>
              <w:t>Broj edukacija</w:t>
            </w:r>
          </w:p>
        </w:tc>
        <w:tc>
          <w:tcPr>
            <w:tcW w:w="2126" w:type="dxa"/>
          </w:tcPr>
          <w:p w14:paraId="64C5C681" w14:textId="77777777" w:rsidR="000B7C99" w:rsidRDefault="000B7C99" w:rsidP="000B7C99">
            <w:pPr>
              <w:jc w:val="center"/>
              <w:rPr>
                <w:rFonts w:asciiTheme="majorBidi" w:hAnsiTheme="majorBidi" w:cstheme="majorBidi"/>
                <w:b/>
                <w:bCs/>
                <w:iCs/>
                <w:sz w:val="20"/>
                <w:szCs w:val="20"/>
                <w:lang w:val="hr-HR"/>
              </w:rPr>
            </w:pPr>
          </w:p>
          <w:p w14:paraId="721B47D8" w14:textId="77777777" w:rsidR="000B7C99" w:rsidRDefault="000B7C99" w:rsidP="000B7C99">
            <w:pPr>
              <w:jc w:val="center"/>
              <w:rPr>
                <w:rFonts w:asciiTheme="majorBidi" w:hAnsiTheme="majorBidi" w:cstheme="majorBidi"/>
                <w:b/>
                <w:bCs/>
                <w:iCs/>
                <w:sz w:val="20"/>
                <w:szCs w:val="20"/>
                <w:lang w:val="hr-HR"/>
              </w:rPr>
            </w:pPr>
          </w:p>
          <w:p w14:paraId="14D21286" w14:textId="28196A99" w:rsidR="000B7C99" w:rsidRPr="000B7C99" w:rsidRDefault="000B7C99" w:rsidP="000B7C99">
            <w:pPr>
              <w:jc w:val="center"/>
              <w:rPr>
                <w:rFonts w:asciiTheme="majorBidi" w:hAnsiTheme="majorBidi" w:cstheme="majorBidi"/>
                <w:b/>
                <w:bCs/>
                <w:iCs/>
                <w:sz w:val="20"/>
                <w:szCs w:val="20"/>
                <w:lang w:val="hr-HR"/>
              </w:rPr>
            </w:pPr>
            <w:r w:rsidRPr="000B7C99">
              <w:rPr>
                <w:rFonts w:asciiTheme="majorBidi" w:hAnsiTheme="majorBidi" w:cstheme="majorBidi"/>
                <w:b/>
                <w:bCs/>
                <w:iCs/>
                <w:sz w:val="20"/>
                <w:szCs w:val="20"/>
                <w:lang w:val="hr-HR"/>
              </w:rPr>
              <w:t>Broj sudionika edukacija</w:t>
            </w:r>
          </w:p>
        </w:tc>
        <w:tc>
          <w:tcPr>
            <w:tcW w:w="2075" w:type="dxa"/>
            <w:vAlign w:val="center"/>
          </w:tcPr>
          <w:p w14:paraId="24F1B548" w14:textId="77777777" w:rsidR="000B7C99" w:rsidRDefault="000B7C99" w:rsidP="000B7C99">
            <w:pPr>
              <w:jc w:val="center"/>
              <w:rPr>
                <w:rFonts w:ascii="Times New Roman" w:hAnsi="Times New Roman" w:cs="Times New Roman"/>
                <w:b/>
                <w:bCs/>
                <w:iCs/>
                <w:sz w:val="20"/>
                <w:lang w:val="hr-HR"/>
              </w:rPr>
            </w:pPr>
          </w:p>
          <w:p w14:paraId="5A1D542D" w14:textId="3DC40B49" w:rsidR="000B7C99" w:rsidRPr="000B7C99" w:rsidRDefault="000B7C99" w:rsidP="000B7C99">
            <w:pPr>
              <w:jc w:val="center"/>
              <w:rPr>
                <w:rFonts w:ascii="Times New Roman" w:hAnsi="Times New Roman" w:cs="Times New Roman"/>
                <w:b/>
                <w:bCs/>
                <w:iCs/>
                <w:sz w:val="20"/>
                <w:lang w:val="hr-HR"/>
              </w:rPr>
            </w:pPr>
            <w:r w:rsidRPr="000B7C99">
              <w:rPr>
                <w:rFonts w:ascii="Times New Roman" w:hAnsi="Times New Roman" w:cs="Times New Roman"/>
                <w:b/>
                <w:bCs/>
                <w:iCs/>
                <w:sz w:val="20"/>
                <w:lang w:val="hr-HR"/>
              </w:rPr>
              <w:t>Broj medijskih objava</w:t>
            </w:r>
          </w:p>
        </w:tc>
      </w:tr>
      <w:tr w:rsidR="000B7C99" w:rsidRPr="00DA4F61" w14:paraId="22EC39DB" w14:textId="77777777" w:rsidTr="002163EB">
        <w:trPr>
          <w:trHeight w:val="844"/>
        </w:trPr>
        <w:tc>
          <w:tcPr>
            <w:tcW w:w="2254" w:type="dxa"/>
            <w:shd w:val="clear" w:color="auto" w:fill="FFFFFF" w:themeFill="background1"/>
            <w:vAlign w:val="center"/>
          </w:tcPr>
          <w:p w14:paraId="71C6C153" w14:textId="77777777" w:rsidR="000B7C99" w:rsidRPr="00DA4F61" w:rsidRDefault="000B7C99" w:rsidP="002163EB">
            <w:pPr>
              <w:rPr>
                <w:rFonts w:ascii="Times New Roman" w:hAnsi="Times New Roman" w:cs="Times New Roman"/>
                <w:sz w:val="20"/>
                <w:lang w:val="hr-HR"/>
              </w:rPr>
            </w:pPr>
            <w:r w:rsidRPr="00DA4F61">
              <w:rPr>
                <w:rFonts w:ascii="Times New Roman" w:hAnsi="Times New Roman" w:cs="Times New Roman"/>
                <w:sz w:val="20"/>
                <w:lang w:val="hr-HR"/>
              </w:rPr>
              <w:t>Planirani i ostvareni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561" w:type="dxa"/>
          </w:tcPr>
          <w:p w14:paraId="671F3189" w14:textId="77777777" w:rsidR="000B7C99" w:rsidRDefault="000B7C99" w:rsidP="000B7C99">
            <w:pPr>
              <w:jc w:val="center"/>
              <w:rPr>
                <w:rFonts w:asciiTheme="majorBidi" w:hAnsiTheme="majorBidi" w:cstheme="majorBidi"/>
                <w:iCs/>
                <w:sz w:val="20"/>
                <w:szCs w:val="20"/>
                <w:lang w:val="hr-HR"/>
              </w:rPr>
            </w:pPr>
          </w:p>
          <w:p w14:paraId="70F38BDA" w14:textId="57014775" w:rsidR="000B7C99" w:rsidRPr="00A55416" w:rsidRDefault="000B7C99" w:rsidP="000B7C99">
            <w:pPr>
              <w:jc w:val="center"/>
              <w:rPr>
                <w:rFonts w:asciiTheme="majorBidi" w:hAnsiTheme="majorBidi" w:cstheme="majorBidi"/>
                <w:iCs/>
                <w:sz w:val="20"/>
                <w:szCs w:val="20"/>
                <w:lang w:val="hr-HR"/>
              </w:rPr>
            </w:pPr>
            <w:r w:rsidRPr="00A55416">
              <w:rPr>
                <w:rFonts w:asciiTheme="majorBidi" w:hAnsiTheme="majorBidi" w:cstheme="majorBidi"/>
                <w:iCs/>
                <w:sz w:val="20"/>
                <w:szCs w:val="20"/>
                <w:lang w:val="hr-HR"/>
              </w:rPr>
              <w:t>3</w:t>
            </w:r>
          </w:p>
          <w:p w14:paraId="4A493064" w14:textId="334B00D9" w:rsidR="000B7C99" w:rsidRPr="00A55416" w:rsidRDefault="000B7C99" w:rsidP="000B7C99">
            <w:pPr>
              <w:jc w:val="center"/>
              <w:rPr>
                <w:rFonts w:asciiTheme="majorBidi" w:hAnsiTheme="majorBidi" w:cstheme="majorBidi"/>
                <w:iCs/>
                <w:sz w:val="20"/>
                <w:szCs w:val="20"/>
                <w:lang w:val="hr-HR"/>
              </w:rPr>
            </w:pPr>
          </w:p>
        </w:tc>
        <w:tc>
          <w:tcPr>
            <w:tcW w:w="2126" w:type="dxa"/>
          </w:tcPr>
          <w:p w14:paraId="0B8DCFB6" w14:textId="77777777" w:rsidR="000B7C99" w:rsidRDefault="000B7C99" w:rsidP="000B7C99">
            <w:pPr>
              <w:jc w:val="center"/>
              <w:rPr>
                <w:rFonts w:asciiTheme="majorBidi" w:hAnsiTheme="majorBidi" w:cstheme="majorBidi"/>
                <w:iCs/>
                <w:sz w:val="20"/>
                <w:szCs w:val="20"/>
                <w:lang w:val="hr-HR"/>
              </w:rPr>
            </w:pPr>
          </w:p>
          <w:p w14:paraId="74D25274" w14:textId="37D899B7" w:rsidR="000B7C99" w:rsidRPr="00A55416" w:rsidRDefault="000B7C99" w:rsidP="000B7C99">
            <w:pPr>
              <w:jc w:val="center"/>
              <w:rPr>
                <w:rFonts w:asciiTheme="majorBidi" w:hAnsiTheme="majorBidi" w:cstheme="majorBidi"/>
                <w:iCs/>
                <w:sz w:val="20"/>
                <w:szCs w:val="20"/>
                <w:lang w:val="hr-HR"/>
              </w:rPr>
            </w:pPr>
            <w:r>
              <w:rPr>
                <w:rFonts w:asciiTheme="majorBidi" w:hAnsiTheme="majorBidi" w:cstheme="majorBidi"/>
                <w:iCs/>
                <w:sz w:val="20"/>
                <w:szCs w:val="20"/>
                <w:lang w:val="hr-HR"/>
              </w:rPr>
              <w:t>66/90</w:t>
            </w:r>
          </w:p>
        </w:tc>
        <w:tc>
          <w:tcPr>
            <w:tcW w:w="2075" w:type="dxa"/>
            <w:vAlign w:val="center"/>
          </w:tcPr>
          <w:p w14:paraId="43B21C15" w14:textId="4811CA75" w:rsidR="000B7C99" w:rsidRPr="00DA4F61" w:rsidRDefault="000B7C99" w:rsidP="000B7C99">
            <w:pPr>
              <w:jc w:val="center"/>
              <w:rPr>
                <w:rFonts w:ascii="Times New Roman" w:hAnsi="Times New Roman" w:cs="Times New Roman"/>
                <w:iCs/>
                <w:sz w:val="20"/>
                <w:lang w:val="hr-HR"/>
              </w:rPr>
            </w:pPr>
            <w:r>
              <w:rPr>
                <w:rFonts w:ascii="Times New Roman" w:hAnsi="Times New Roman" w:cs="Times New Roman"/>
                <w:iCs/>
                <w:sz w:val="20"/>
                <w:lang w:val="hr-HR"/>
              </w:rPr>
              <w:t>2/2</w:t>
            </w:r>
          </w:p>
        </w:tc>
      </w:tr>
      <w:tr w:rsidR="000B7C99" w:rsidRPr="00DA4F61" w14:paraId="722E8135" w14:textId="77777777" w:rsidTr="002163EB">
        <w:trPr>
          <w:trHeight w:val="842"/>
        </w:trPr>
        <w:tc>
          <w:tcPr>
            <w:tcW w:w="2254" w:type="dxa"/>
            <w:shd w:val="clear" w:color="auto" w:fill="FFFFFF" w:themeFill="background1"/>
            <w:vAlign w:val="center"/>
          </w:tcPr>
          <w:p w14:paraId="5B74536F" w14:textId="77777777" w:rsidR="000B7C99" w:rsidRPr="00DA4F61" w:rsidRDefault="000B7C99" w:rsidP="002163EB">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561" w:type="dxa"/>
            <w:vAlign w:val="center"/>
          </w:tcPr>
          <w:p w14:paraId="18B1B11A" w14:textId="77777777" w:rsidR="000B7C99" w:rsidRPr="00DA4F61" w:rsidRDefault="000B7C99" w:rsidP="002163EB">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126" w:type="dxa"/>
            <w:vAlign w:val="center"/>
          </w:tcPr>
          <w:p w14:paraId="73E3FBDF" w14:textId="77777777" w:rsidR="000B7C99" w:rsidRPr="00DA4F61" w:rsidRDefault="000B7C99" w:rsidP="002163EB">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0C429A84" w14:textId="77777777" w:rsidR="000B7C99" w:rsidRPr="00DA4F61" w:rsidRDefault="000B7C99" w:rsidP="002163EB">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0B7C99" w:rsidRPr="00DA4F61" w14:paraId="13738E57" w14:textId="77777777" w:rsidTr="002163EB">
        <w:trPr>
          <w:trHeight w:val="698"/>
        </w:trPr>
        <w:tc>
          <w:tcPr>
            <w:tcW w:w="2254" w:type="dxa"/>
            <w:shd w:val="clear" w:color="auto" w:fill="FFFFFF" w:themeFill="background1"/>
            <w:vAlign w:val="center"/>
          </w:tcPr>
          <w:p w14:paraId="7D1FC47D" w14:textId="77777777" w:rsidR="000B7C99" w:rsidRPr="00DA4F61" w:rsidRDefault="000B7C99" w:rsidP="002163EB">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561" w:type="dxa"/>
            <w:vAlign w:val="center"/>
          </w:tcPr>
          <w:p w14:paraId="4488E6C5" w14:textId="7FF17044" w:rsidR="000B7C99" w:rsidRPr="000B7C99" w:rsidRDefault="000166DC" w:rsidP="000B7C99">
            <w:pPr>
              <w:jc w:val="center"/>
              <w:rPr>
                <w:rFonts w:asciiTheme="majorBidi" w:hAnsiTheme="majorBidi" w:cstheme="majorBidi"/>
                <w:sz w:val="20"/>
                <w:szCs w:val="20"/>
              </w:rPr>
            </w:pPr>
            <w:r>
              <w:rPr>
                <w:rFonts w:asciiTheme="majorBidi" w:hAnsiTheme="majorBidi" w:cstheme="majorBidi"/>
                <w:sz w:val="20"/>
                <w:szCs w:val="20"/>
              </w:rPr>
              <w:t>Adm</w:t>
            </w:r>
            <w:r w:rsidR="000B7C99" w:rsidRPr="000B7C99">
              <w:rPr>
                <w:rFonts w:asciiTheme="majorBidi" w:hAnsiTheme="majorBidi" w:cstheme="majorBidi"/>
                <w:sz w:val="20"/>
                <w:szCs w:val="20"/>
              </w:rPr>
              <w:t xml:space="preserve">inistracija </w:t>
            </w:r>
            <w:r w:rsidR="000B7C99">
              <w:rPr>
                <w:rFonts w:asciiTheme="majorBidi" w:hAnsiTheme="majorBidi" w:cstheme="majorBidi"/>
                <w:sz w:val="20"/>
                <w:szCs w:val="20"/>
              </w:rPr>
              <w:t xml:space="preserve">i </w:t>
            </w:r>
            <w:r w:rsidR="000B7C99" w:rsidRPr="000B7C99">
              <w:rPr>
                <w:rFonts w:asciiTheme="majorBidi" w:hAnsiTheme="majorBidi" w:cstheme="majorBidi"/>
                <w:sz w:val="20"/>
                <w:szCs w:val="20"/>
              </w:rPr>
              <w:t xml:space="preserve">upravljanje </w:t>
            </w:r>
          </w:p>
          <w:p w14:paraId="17CC1571" w14:textId="520FD5C6" w:rsidR="000B7C99" w:rsidRPr="00DA4F61" w:rsidRDefault="000B7C99" w:rsidP="000B7C99">
            <w:pPr>
              <w:jc w:val="center"/>
              <w:rPr>
                <w:rFonts w:ascii="Times New Roman" w:hAnsi="Times New Roman" w:cs="Times New Roman"/>
                <w:sz w:val="20"/>
                <w:szCs w:val="20"/>
                <w:highlight w:val="yellow"/>
                <w:lang w:val="hr-HR"/>
              </w:rPr>
            </w:pPr>
            <w:r w:rsidRPr="000B7C99">
              <w:rPr>
                <w:rFonts w:asciiTheme="majorBidi" w:hAnsiTheme="majorBidi" w:cstheme="majorBidi"/>
                <w:sz w:val="20"/>
                <w:szCs w:val="20"/>
              </w:rPr>
              <w:t>942001</w:t>
            </w:r>
          </w:p>
        </w:tc>
        <w:tc>
          <w:tcPr>
            <w:tcW w:w="2126" w:type="dxa"/>
            <w:vAlign w:val="center"/>
          </w:tcPr>
          <w:p w14:paraId="0B5F3FC9" w14:textId="77777777" w:rsidR="000B7C99" w:rsidRPr="00DA4F61" w:rsidRDefault="000B7C99" w:rsidP="002163EB">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c>
          <w:tcPr>
            <w:tcW w:w="2075" w:type="dxa"/>
            <w:vAlign w:val="center"/>
          </w:tcPr>
          <w:p w14:paraId="601EAA2E" w14:textId="77777777" w:rsidR="000B7C99" w:rsidRPr="00DA4F61" w:rsidRDefault="000B7C99" w:rsidP="002163EB">
            <w:pPr>
              <w:jc w:val="center"/>
              <w:rPr>
                <w:rFonts w:ascii="Times New Roman" w:hAnsi="Times New Roman" w:cs="Times New Roman"/>
                <w:sz w:val="20"/>
                <w:szCs w:val="20"/>
                <w:lang w:val="hr-HR"/>
              </w:rPr>
            </w:pPr>
            <w:r w:rsidRPr="00DA4F61">
              <w:rPr>
                <w:rFonts w:ascii="Times New Roman" w:hAnsi="Times New Roman" w:cs="Times New Roman"/>
                <w:sz w:val="20"/>
                <w:szCs w:val="20"/>
                <w:lang w:val="hr-HR"/>
              </w:rPr>
              <w:t>/</w:t>
            </w:r>
          </w:p>
        </w:tc>
      </w:tr>
      <w:tr w:rsidR="000B7C99" w:rsidRPr="00DA4F61" w14:paraId="62ED8BA9" w14:textId="77777777" w:rsidTr="002163EB">
        <w:trPr>
          <w:trHeight w:val="708"/>
        </w:trPr>
        <w:tc>
          <w:tcPr>
            <w:tcW w:w="2254" w:type="dxa"/>
            <w:shd w:val="clear" w:color="auto" w:fill="FFFFFF" w:themeFill="background1"/>
            <w:vAlign w:val="center"/>
          </w:tcPr>
          <w:p w14:paraId="53285B19" w14:textId="77777777" w:rsidR="000B7C99" w:rsidRPr="00DA4F61" w:rsidRDefault="000B7C99" w:rsidP="002163EB">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4E3BB076" w14:textId="77777777" w:rsidR="000B7C99" w:rsidRPr="00DA4F61" w:rsidRDefault="000B7C99" w:rsidP="002163EB">
            <w:pPr>
              <w:rPr>
                <w:rFonts w:ascii="Times New Roman" w:hAnsi="Times New Roman" w:cs="Times New Roman"/>
                <w:b/>
                <w:sz w:val="20"/>
                <w:szCs w:val="20"/>
                <w:lang w:val="hr-HR"/>
              </w:rPr>
            </w:pPr>
            <w:r w:rsidRPr="00DA4F61">
              <w:rPr>
                <w:rFonts w:ascii="Times New Roman" w:hAnsi="Times New Roman" w:cs="Times New Roman"/>
                <w:b/>
                <w:sz w:val="20"/>
                <w:szCs w:val="20"/>
                <w:lang w:val="hr-HR"/>
              </w:rPr>
              <w:t>1. siječnja 202</w:t>
            </w:r>
            <w:r>
              <w:rPr>
                <w:rFonts w:ascii="Times New Roman" w:hAnsi="Times New Roman" w:cs="Times New Roman"/>
                <w:b/>
                <w:sz w:val="20"/>
                <w:szCs w:val="20"/>
                <w:lang w:val="hr-HR"/>
              </w:rPr>
              <w:t>5</w:t>
            </w:r>
            <w:r w:rsidRPr="00DA4F61">
              <w:rPr>
                <w:rFonts w:ascii="Times New Roman" w:hAnsi="Times New Roman" w:cs="Times New Roman"/>
                <w:b/>
                <w:sz w:val="20"/>
                <w:szCs w:val="20"/>
                <w:lang w:val="hr-HR"/>
              </w:rPr>
              <w:t>. - 31. prosinca 202</w:t>
            </w:r>
            <w:r>
              <w:rPr>
                <w:rFonts w:ascii="Times New Roman" w:hAnsi="Times New Roman" w:cs="Times New Roman"/>
                <w:b/>
                <w:sz w:val="20"/>
                <w:szCs w:val="20"/>
                <w:lang w:val="hr-HR"/>
              </w:rPr>
              <w:t>5</w:t>
            </w:r>
            <w:r w:rsidRPr="00DA4F61">
              <w:rPr>
                <w:rFonts w:ascii="Times New Roman" w:hAnsi="Times New Roman" w:cs="Times New Roman"/>
                <w:b/>
                <w:sz w:val="20"/>
                <w:szCs w:val="20"/>
                <w:lang w:val="hr-HR"/>
              </w:rPr>
              <w:t>.</w:t>
            </w:r>
          </w:p>
        </w:tc>
      </w:tr>
    </w:tbl>
    <w:p w14:paraId="09E94CF6" w14:textId="77777777" w:rsidR="000B7C99" w:rsidRPr="0006272D" w:rsidRDefault="000B7C99" w:rsidP="000B7C99">
      <w:pPr>
        <w:jc w:val="both"/>
        <w:rPr>
          <w:rFonts w:asciiTheme="majorBidi" w:hAnsiTheme="majorBidi" w:cstheme="majorBidi"/>
          <w:sz w:val="24"/>
          <w:szCs w:val="24"/>
          <w:lang w:val="hr-HR"/>
        </w:rPr>
      </w:pPr>
    </w:p>
    <w:p w14:paraId="6E871035" w14:textId="0027BF5D" w:rsidR="00B200E3" w:rsidRPr="00670F76" w:rsidRDefault="00B973E7" w:rsidP="00F536CA">
      <w:pPr>
        <w:jc w:val="both"/>
        <w:rPr>
          <w:rFonts w:asciiTheme="majorBidi" w:hAnsiTheme="majorBidi" w:cstheme="majorBidi"/>
          <w:b/>
          <w:bCs/>
          <w:i/>
          <w:iCs/>
          <w:sz w:val="24"/>
          <w:szCs w:val="24"/>
        </w:rPr>
      </w:pPr>
      <w:r w:rsidRPr="00B973E7">
        <w:rPr>
          <w:rFonts w:ascii="Times New Roman" w:hAnsi="Times New Roman" w:cs="Times New Roman"/>
          <w:b/>
          <w:bCs/>
          <w:i/>
          <w:iCs/>
          <w:sz w:val="24"/>
          <w:szCs w:val="24"/>
        </w:rPr>
        <w:t>Aktivnost</w:t>
      </w:r>
      <w:r w:rsidRPr="00B973E7">
        <w:rPr>
          <w:rFonts w:ascii="Times New Roman" w:hAnsi="Times New Roman" w:cs="Times New Roman"/>
          <w:b/>
          <w:bCs/>
          <w:i/>
          <w:iCs/>
          <w:sz w:val="24"/>
          <w:szCs w:val="24"/>
          <w:lang w:val="en-US"/>
        </w:rPr>
        <w:t xml:space="preserve"> </w:t>
      </w:r>
      <w:r w:rsidR="00B200E3" w:rsidRPr="00670F76">
        <w:rPr>
          <w:rFonts w:asciiTheme="majorBidi" w:hAnsiTheme="majorBidi" w:cstheme="majorBidi"/>
          <w:b/>
          <w:bCs/>
          <w:i/>
          <w:iCs/>
          <w:sz w:val="24"/>
          <w:szCs w:val="24"/>
        </w:rPr>
        <w:t xml:space="preserve">1.6.6. </w:t>
      </w:r>
      <w:r w:rsidR="00B426C7" w:rsidRPr="00670F76">
        <w:rPr>
          <w:rFonts w:asciiTheme="majorBidi" w:hAnsiTheme="majorBidi" w:cstheme="majorBidi"/>
          <w:b/>
          <w:bCs/>
          <w:i/>
          <w:iCs/>
          <w:sz w:val="24"/>
          <w:szCs w:val="24"/>
        </w:rPr>
        <w:t>Kontinuirana</w:t>
      </w:r>
      <w:r w:rsidR="00B200E3" w:rsidRPr="00670F76">
        <w:rPr>
          <w:rFonts w:asciiTheme="majorBidi" w:hAnsiTheme="majorBidi" w:cstheme="majorBidi"/>
          <w:b/>
          <w:bCs/>
          <w:i/>
          <w:iCs/>
          <w:sz w:val="24"/>
          <w:szCs w:val="24"/>
        </w:rPr>
        <w:t xml:space="preserve"> prov</w:t>
      </w:r>
      <w:r w:rsidR="00B426C7" w:rsidRPr="00670F76">
        <w:rPr>
          <w:rFonts w:asciiTheme="majorBidi" w:hAnsiTheme="majorBidi" w:cstheme="majorBidi"/>
          <w:b/>
          <w:bCs/>
          <w:i/>
          <w:iCs/>
          <w:sz w:val="24"/>
          <w:szCs w:val="24"/>
        </w:rPr>
        <w:t>e</w:t>
      </w:r>
      <w:r w:rsidR="00B200E3" w:rsidRPr="00670F76">
        <w:rPr>
          <w:rFonts w:asciiTheme="majorBidi" w:hAnsiTheme="majorBidi" w:cstheme="majorBidi"/>
          <w:b/>
          <w:bCs/>
          <w:i/>
          <w:iCs/>
          <w:sz w:val="24"/>
          <w:szCs w:val="24"/>
        </w:rPr>
        <w:t>d</w:t>
      </w:r>
      <w:r w:rsidR="00B426C7" w:rsidRPr="00670F76">
        <w:rPr>
          <w:rFonts w:asciiTheme="majorBidi" w:hAnsiTheme="majorBidi" w:cstheme="majorBidi"/>
          <w:b/>
          <w:bCs/>
          <w:i/>
          <w:iCs/>
          <w:sz w:val="24"/>
          <w:szCs w:val="24"/>
        </w:rPr>
        <w:t>ba</w:t>
      </w:r>
      <w:r w:rsidR="00B200E3" w:rsidRPr="00670F76">
        <w:rPr>
          <w:rFonts w:asciiTheme="majorBidi" w:hAnsiTheme="majorBidi" w:cstheme="majorBidi"/>
          <w:b/>
          <w:bCs/>
          <w:i/>
          <w:iCs/>
          <w:sz w:val="24"/>
          <w:szCs w:val="24"/>
        </w:rPr>
        <w:t xml:space="preserve"> redovit</w:t>
      </w:r>
      <w:r w:rsidR="00B426C7" w:rsidRPr="00670F76">
        <w:rPr>
          <w:rFonts w:asciiTheme="majorBidi" w:hAnsiTheme="majorBidi" w:cstheme="majorBidi"/>
          <w:b/>
          <w:bCs/>
          <w:i/>
          <w:iCs/>
          <w:sz w:val="24"/>
          <w:szCs w:val="24"/>
        </w:rPr>
        <w:t>ih obrazovnih programa</w:t>
      </w:r>
      <w:r w:rsidR="00B200E3" w:rsidRPr="00670F76">
        <w:rPr>
          <w:rFonts w:asciiTheme="majorBidi" w:hAnsiTheme="majorBidi" w:cstheme="majorBidi"/>
          <w:b/>
          <w:bCs/>
          <w:i/>
          <w:iCs/>
          <w:sz w:val="24"/>
          <w:szCs w:val="24"/>
        </w:rPr>
        <w:t xml:space="preserve"> za pripadnike obrambenog sektora na temu ljudskih prava</w:t>
      </w:r>
    </w:p>
    <w:p w14:paraId="4556406A" w14:textId="5B459768" w:rsidR="00B200E3" w:rsidRDefault="00B200E3" w:rsidP="00F536CA">
      <w:pPr>
        <w:jc w:val="both"/>
        <w:rPr>
          <w:rFonts w:asciiTheme="majorBidi" w:hAnsiTheme="majorBidi" w:cstheme="majorBidi"/>
          <w:i/>
          <w:iCs/>
          <w:sz w:val="24"/>
          <w:szCs w:val="24"/>
        </w:rPr>
      </w:pPr>
      <w:r w:rsidRPr="00670F76">
        <w:rPr>
          <w:rFonts w:asciiTheme="majorBidi" w:hAnsiTheme="majorBidi" w:cstheme="majorBidi"/>
          <w:b/>
          <w:bCs/>
          <w:i/>
          <w:iCs/>
          <w:sz w:val="24"/>
          <w:szCs w:val="24"/>
        </w:rPr>
        <w:t>Nositelj provedbe</w:t>
      </w:r>
      <w:r w:rsidRPr="00B200E3">
        <w:rPr>
          <w:rFonts w:asciiTheme="majorBidi" w:hAnsiTheme="majorBidi" w:cstheme="majorBidi"/>
          <w:i/>
          <w:iCs/>
          <w:sz w:val="24"/>
          <w:szCs w:val="24"/>
        </w:rPr>
        <w:t>: Ministarstvo obrane</w:t>
      </w:r>
    </w:p>
    <w:p w14:paraId="0487362C" w14:textId="3AC5D522" w:rsidR="007E587A" w:rsidRPr="00CF5BFA" w:rsidRDefault="00B426C7" w:rsidP="00B426C7">
      <w:pPr>
        <w:jc w:val="both"/>
        <w:rPr>
          <w:rFonts w:ascii="Times New Roman" w:hAnsi="Times New Roman" w:cs="Times New Roman"/>
          <w:sz w:val="24"/>
          <w:szCs w:val="24"/>
        </w:rPr>
      </w:pPr>
      <w:r>
        <w:rPr>
          <w:rFonts w:ascii="Times New Roman" w:hAnsi="Times New Roman" w:cs="Times New Roman"/>
          <w:sz w:val="24"/>
          <w:szCs w:val="24"/>
        </w:rPr>
        <w:t>U kontekstu Oružanih snaga Republike Hrvatske (OS RH), v</w:t>
      </w:r>
      <w:r w:rsidR="007E587A" w:rsidRPr="00B426C7">
        <w:rPr>
          <w:rFonts w:ascii="Times New Roman" w:hAnsi="Times New Roman" w:cs="Times New Roman"/>
          <w:sz w:val="24"/>
          <w:szCs w:val="24"/>
        </w:rPr>
        <w:t xml:space="preserve">ojna izobrazba sastavni je dio profesionalnog razvoja vojnih osoba. </w:t>
      </w:r>
      <w:r>
        <w:rPr>
          <w:rFonts w:ascii="Times New Roman" w:hAnsi="Times New Roman" w:cs="Times New Roman"/>
          <w:sz w:val="24"/>
          <w:szCs w:val="24"/>
        </w:rPr>
        <w:t>Sadržaj na t</w:t>
      </w:r>
      <w:r w:rsidR="007E587A" w:rsidRPr="00B426C7">
        <w:rPr>
          <w:rFonts w:ascii="Times New Roman" w:hAnsi="Times New Roman" w:cs="Times New Roman"/>
          <w:sz w:val="24"/>
          <w:szCs w:val="24"/>
        </w:rPr>
        <w:t>em</w:t>
      </w:r>
      <w:r>
        <w:rPr>
          <w:rFonts w:ascii="Times New Roman" w:hAnsi="Times New Roman" w:cs="Times New Roman"/>
          <w:sz w:val="24"/>
          <w:szCs w:val="24"/>
        </w:rPr>
        <w:t>u</w:t>
      </w:r>
      <w:r w:rsidR="007E587A" w:rsidRPr="00B426C7">
        <w:rPr>
          <w:rFonts w:ascii="Times New Roman" w:hAnsi="Times New Roman" w:cs="Times New Roman"/>
          <w:sz w:val="24"/>
          <w:szCs w:val="24"/>
        </w:rPr>
        <w:t xml:space="preserve"> ljudskih prava dio je nastavnih planova i programa </w:t>
      </w:r>
      <w:r>
        <w:rPr>
          <w:rFonts w:ascii="Times New Roman" w:hAnsi="Times New Roman" w:cs="Times New Roman"/>
          <w:sz w:val="24"/>
          <w:szCs w:val="24"/>
        </w:rPr>
        <w:t>te</w:t>
      </w:r>
      <w:r w:rsidR="007E587A" w:rsidRPr="00B426C7">
        <w:rPr>
          <w:rFonts w:ascii="Times New Roman" w:hAnsi="Times New Roman" w:cs="Times New Roman"/>
          <w:sz w:val="24"/>
          <w:szCs w:val="24"/>
        </w:rPr>
        <w:t xml:space="preserve"> se </w:t>
      </w:r>
      <w:r w:rsidR="009D65DA">
        <w:rPr>
          <w:rFonts w:ascii="Times New Roman" w:hAnsi="Times New Roman" w:cs="Times New Roman"/>
          <w:sz w:val="24"/>
          <w:szCs w:val="24"/>
        </w:rPr>
        <w:t>u različitoj mjeri</w:t>
      </w:r>
      <w:r w:rsidR="007E587A" w:rsidRPr="00B426C7">
        <w:rPr>
          <w:rFonts w:ascii="Times New Roman" w:hAnsi="Times New Roman" w:cs="Times New Roman"/>
          <w:sz w:val="24"/>
          <w:szCs w:val="24"/>
        </w:rPr>
        <w:t xml:space="preserve"> obrađuje na većini izobrazbi </w:t>
      </w:r>
      <w:r w:rsidR="009D65DA">
        <w:rPr>
          <w:rFonts w:ascii="Times New Roman" w:hAnsi="Times New Roman" w:cs="Times New Roman"/>
          <w:sz w:val="24"/>
          <w:szCs w:val="24"/>
        </w:rPr>
        <w:t xml:space="preserve">kao </w:t>
      </w:r>
      <w:r w:rsidR="007E587A" w:rsidRPr="00B426C7">
        <w:rPr>
          <w:rFonts w:ascii="Times New Roman" w:hAnsi="Times New Roman" w:cs="Times New Roman"/>
          <w:sz w:val="24"/>
          <w:szCs w:val="24"/>
        </w:rPr>
        <w:t xml:space="preserve">i na različitim obukama i tečajevima </w:t>
      </w:r>
      <w:r w:rsidR="009D65DA">
        <w:rPr>
          <w:rFonts w:ascii="Times New Roman" w:hAnsi="Times New Roman" w:cs="Times New Roman"/>
          <w:sz w:val="24"/>
          <w:szCs w:val="24"/>
        </w:rPr>
        <w:t xml:space="preserve">koji se provode </w:t>
      </w:r>
      <w:r w:rsidR="007E587A" w:rsidRPr="00B426C7">
        <w:rPr>
          <w:rFonts w:ascii="Times New Roman" w:hAnsi="Times New Roman" w:cs="Times New Roman"/>
          <w:sz w:val="24"/>
          <w:szCs w:val="24"/>
        </w:rPr>
        <w:t xml:space="preserve">na Hrvatskom vojnom učilištu „Dr. Franjo Tuđman“ te u središtima za obuku i rodovskim postrojbama Oružanih snaga Republike Hrvatske. </w:t>
      </w:r>
      <w:r w:rsidR="009D65DA">
        <w:rPr>
          <w:rFonts w:ascii="Times New Roman" w:hAnsi="Times New Roman" w:cs="Times New Roman"/>
          <w:sz w:val="24"/>
          <w:szCs w:val="24"/>
        </w:rPr>
        <w:t>Kao što je navedeno u</w:t>
      </w:r>
      <w:r w:rsidR="007E587A" w:rsidRPr="00B426C7">
        <w:rPr>
          <w:rFonts w:ascii="Times New Roman" w:hAnsi="Times New Roman" w:cs="Times New Roman"/>
          <w:sz w:val="24"/>
          <w:szCs w:val="24"/>
        </w:rPr>
        <w:t xml:space="preserve"> </w:t>
      </w:r>
      <w:r w:rsidR="009D65DA">
        <w:rPr>
          <w:rFonts w:ascii="Times New Roman" w:hAnsi="Times New Roman" w:cs="Times New Roman"/>
          <w:sz w:val="24"/>
          <w:szCs w:val="24"/>
        </w:rPr>
        <w:t>P</w:t>
      </w:r>
      <w:r w:rsidR="007E587A" w:rsidRPr="00B426C7">
        <w:rPr>
          <w:rFonts w:ascii="Times New Roman" w:hAnsi="Times New Roman" w:cs="Times New Roman"/>
          <w:sz w:val="24"/>
          <w:szCs w:val="24"/>
        </w:rPr>
        <w:t>lan</w:t>
      </w:r>
      <w:r w:rsidR="009D65DA">
        <w:rPr>
          <w:rFonts w:ascii="Times New Roman" w:hAnsi="Times New Roman" w:cs="Times New Roman"/>
          <w:sz w:val="24"/>
          <w:szCs w:val="24"/>
        </w:rPr>
        <w:t>u</w:t>
      </w:r>
      <w:r w:rsidR="007E587A" w:rsidRPr="00B426C7">
        <w:rPr>
          <w:rFonts w:ascii="Times New Roman" w:hAnsi="Times New Roman" w:cs="Times New Roman"/>
          <w:sz w:val="24"/>
          <w:szCs w:val="24"/>
        </w:rPr>
        <w:t xml:space="preserve"> izobrazbe u Republici Hrvatskoj za 202</w:t>
      </w:r>
      <w:r w:rsidR="009D65DA">
        <w:rPr>
          <w:rFonts w:ascii="Times New Roman" w:hAnsi="Times New Roman" w:cs="Times New Roman"/>
          <w:sz w:val="24"/>
          <w:szCs w:val="24"/>
        </w:rPr>
        <w:t>5</w:t>
      </w:r>
      <w:r w:rsidR="007E587A" w:rsidRPr="00B426C7">
        <w:rPr>
          <w:rFonts w:ascii="Times New Roman" w:hAnsi="Times New Roman" w:cs="Times New Roman"/>
          <w:sz w:val="24"/>
          <w:szCs w:val="24"/>
        </w:rPr>
        <w:t xml:space="preserve">. godinu, cilj vojne izobrazbe </w:t>
      </w:r>
      <w:r w:rsidR="009D65DA">
        <w:rPr>
          <w:rFonts w:ascii="Times New Roman" w:hAnsi="Times New Roman" w:cs="Times New Roman"/>
          <w:sz w:val="24"/>
          <w:szCs w:val="24"/>
        </w:rPr>
        <w:t>je “</w:t>
      </w:r>
      <w:r w:rsidR="007E587A" w:rsidRPr="00B426C7">
        <w:rPr>
          <w:rFonts w:ascii="Times New Roman" w:hAnsi="Times New Roman" w:cs="Times New Roman"/>
          <w:sz w:val="24"/>
          <w:szCs w:val="24"/>
        </w:rPr>
        <w:t>osigurati polaznicima stjecanje općih i specifičnih vojnih znanja i vještina te razvoj odgovornosti pripadnika O</w:t>
      </w:r>
      <w:r w:rsidR="009D65DA">
        <w:rPr>
          <w:rFonts w:ascii="Times New Roman" w:hAnsi="Times New Roman" w:cs="Times New Roman"/>
          <w:sz w:val="24"/>
          <w:szCs w:val="24"/>
        </w:rPr>
        <w:t xml:space="preserve">S </w:t>
      </w:r>
      <w:r w:rsidR="007E587A" w:rsidRPr="00B426C7">
        <w:rPr>
          <w:rFonts w:ascii="Times New Roman" w:hAnsi="Times New Roman" w:cs="Times New Roman"/>
          <w:sz w:val="24"/>
          <w:szCs w:val="24"/>
        </w:rPr>
        <w:t>R</w:t>
      </w:r>
      <w:r w:rsidR="009D65DA">
        <w:rPr>
          <w:rFonts w:ascii="Times New Roman" w:hAnsi="Times New Roman" w:cs="Times New Roman"/>
          <w:sz w:val="24"/>
          <w:szCs w:val="24"/>
        </w:rPr>
        <w:t>H</w:t>
      </w:r>
      <w:r w:rsidR="007E587A" w:rsidRPr="00B426C7">
        <w:rPr>
          <w:rFonts w:ascii="Times New Roman" w:hAnsi="Times New Roman" w:cs="Times New Roman"/>
          <w:sz w:val="24"/>
          <w:szCs w:val="24"/>
        </w:rPr>
        <w:t xml:space="preserve"> za izvršenje zadaća u suvremenim operativnim okružjima, pravovremen i </w:t>
      </w:r>
      <w:r w:rsidR="007E587A" w:rsidRPr="00CF5BFA">
        <w:rPr>
          <w:rFonts w:ascii="Times New Roman" w:hAnsi="Times New Roman" w:cs="Times New Roman"/>
          <w:sz w:val="24"/>
          <w:szCs w:val="24"/>
        </w:rPr>
        <w:t>učinkovit odgovor na razne ugroze i obnašanje dužnosti u Republici Hrvatskoj i inozemstvu</w:t>
      </w:r>
      <w:r w:rsidR="009D65DA" w:rsidRPr="00CF5BFA">
        <w:rPr>
          <w:rFonts w:ascii="Times New Roman" w:hAnsi="Times New Roman" w:cs="Times New Roman"/>
          <w:sz w:val="24"/>
          <w:szCs w:val="24"/>
        </w:rPr>
        <w:t>”</w:t>
      </w:r>
      <w:r w:rsidR="007E587A" w:rsidRPr="00CF5BFA">
        <w:rPr>
          <w:rFonts w:ascii="Times New Roman" w:hAnsi="Times New Roman" w:cs="Times New Roman"/>
          <w:sz w:val="24"/>
          <w:szCs w:val="24"/>
        </w:rPr>
        <w:t xml:space="preserve">. </w:t>
      </w:r>
    </w:p>
    <w:p w14:paraId="78C8CB5B" w14:textId="77777777" w:rsidR="007E587A" w:rsidRPr="009B7433" w:rsidRDefault="007E587A" w:rsidP="007E587A">
      <w:pPr>
        <w:rPr>
          <w:rFonts w:ascii="Times New Roman" w:hAnsi="Times New Roman" w:cs="Times New Roman"/>
          <w:sz w:val="24"/>
          <w:szCs w:val="24"/>
        </w:rPr>
      </w:pPr>
      <w:r w:rsidRPr="009B7433">
        <w:rPr>
          <w:rFonts w:ascii="Times New Roman" w:hAnsi="Times New Roman" w:cs="Times New Roman"/>
          <w:sz w:val="24"/>
          <w:szCs w:val="24"/>
        </w:rPr>
        <w:t>VOJNE IZOBRAZBE</w:t>
      </w:r>
    </w:p>
    <w:p w14:paraId="3EC0866E" w14:textId="23C00572" w:rsidR="007E587A" w:rsidRPr="009B7433" w:rsidRDefault="007E587A" w:rsidP="007E587A">
      <w:pPr>
        <w:rPr>
          <w:rFonts w:ascii="Times New Roman" w:hAnsi="Times New Roman" w:cs="Times New Roman"/>
          <w:sz w:val="24"/>
          <w:szCs w:val="24"/>
        </w:rPr>
      </w:pPr>
      <w:r w:rsidRPr="009B7433">
        <w:rPr>
          <w:rFonts w:ascii="Times New Roman" w:hAnsi="Times New Roman" w:cs="Times New Roman"/>
          <w:sz w:val="24"/>
          <w:szCs w:val="24"/>
        </w:rPr>
        <w:t xml:space="preserve">Hrvatsko vojno učilište „Dr. Franjo </w:t>
      </w:r>
      <w:r w:rsidR="009D65DA" w:rsidRPr="009B7433">
        <w:rPr>
          <w:rFonts w:ascii="Times New Roman" w:hAnsi="Times New Roman" w:cs="Times New Roman"/>
          <w:sz w:val="24"/>
          <w:szCs w:val="24"/>
        </w:rPr>
        <w:t>Tuđman“</w:t>
      </w:r>
    </w:p>
    <w:p w14:paraId="7AF1FC9B" w14:textId="77777777" w:rsidR="007E587A" w:rsidRPr="00CF5BFA" w:rsidRDefault="007E587A" w:rsidP="00294EC1">
      <w:pPr>
        <w:jc w:val="both"/>
        <w:rPr>
          <w:rFonts w:ascii="Times New Roman" w:hAnsi="Times New Roman" w:cs="Times New Roman"/>
          <w:sz w:val="24"/>
          <w:szCs w:val="24"/>
        </w:rPr>
      </w:pPr>
      <w:r w:rsidRPr="009B7433">
        <w:rPr>
          <w:rFonts w:ascii="Times New Roman" w:hAnsi="Times New Roman" w:cs="Times New Roman"/>
          <w:sz w:val="24"/>
          <w:szCs w:val="24"/>
        </w:rPr>
        <w:t>Na Hrvatskom vojnom učilištu „Dr. Franjo Tuđman“ sadržaj o ljudskim pravima uglavnom je obrađen u dva nastavna sata u okviru teme o međunarodnom pravu na sljedećim slijedno-rastućim časničkim i dočasničkim izobrazbama</w:t>
      </w:r>
      <w:r w:rsidRPr="00CF5BFA">
        <w:rPr>
          <w:rFonts w:ascii="Times New Roman" w:hAnsi="Times New Roman" w:cs="Times New Roman"/>
          <w:sz w:val="24"/>
          <w:szCs w:val="24"/>
        </w:rPr>
        <w:t>:</w:t>
      </w:r>
    </w:p>
    <w:p w14:paraId="07332C7B" w14:textId="00AE7B6F" w:rsidR="007E587A" w:rsidRPr="009B7433" w:rsidRDefault="007E587A" w:rsidP="001432BD">
      <w:pPr>
        <w:pStyle w:val="NoSpacing"/>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t>Tem</w:t>
      </w:r>
      <w:r w:rsidR="009D65DA" w:rsidRPr="009B7433">
        <w:rPr>
          <w:rFonts w:ascii="Times New Roman" w:hAnsi="Times New Roman" w:cs="Times New Roman"/>
          <w:sz w:val="24"/>
          <w:szCs w:val="24"/>
        </w:rPr>
        <w:t>eljna časnička izobrazba (M/Ž: 4</w:t>
      </w:r>
      <w:r w:rsidRPr="009B7433">
        <w:rPr>
          <w:rFonts w:ascii="Times New Roman" w:hAnsi="Times New Roman" w:cs="Times New Roman"/>
          <w:sz w:val="24"/>
          <w:szCs w:val="24"/>
        </w:rPr>
        <w:t>9/2</w:t>
      </w:r>
      <w:r w:rsidR="009D65DA" w:rsidRPr="009B7433">
        <w:rPr>
          <w:rFonts w:ascii="Times New Roman" w:hAnsi="Times New Roman" w:cs="Times New Roman"/>
          <w:sz w:val="24"/>
          <w:szCs w:val="24"/>
        </w:rPr>
        <w:t>0</w:t>
      </w:r>
      <w:r w:rsidRPr="009B7433">
        <w:rPr>
          <w:rFonts w:ascii="Times New Roman" w:hAnsi="Times New Roman" w:cs="Times New Roman"/>
          <w:sz w:val="24"/>
          <w:szCs w:val="24"/>
        </w:rPr>
        <w:t>)</w:t>
      </w:r>
    </w:p>
    <w:p w14:paraId="513E22E1" w14:textId="31D93EC4" w:rsidR="007E587A" w:rsidRPr="009B7433" w:rsidRDefault="007E587A" w:rsidP="001432BD">
      <w:pPr>
        <w:pStyle w:val="NoSpacing"/>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t>Napredna časnička izobrazba (M/Ž: 5</w:t>
      </w:r>
      <w:r w:rsidR="009D65DA" w:rsidRPr="009B7433">
        <w:rPr>
          <w:rFonts w:ascii="Times New Roman" w:hAnsi="Times New Roman" w:cs="Times New Roman"/>
          <w:sz w:val="24"/>
          <w:szCs w:val="24"/>
        </w:rPr>
        <w:t>6</w:t>
      </w:r>
      <w:r w:rsidRPr="009B7433">
        <w:rPr>
          <w:rFonts w:ascii="Times New Roman" w:hAnsi="Times New Roman" w:cs="Times New Roman"/>
          <w:sz w:val="24"/>
          <w:szCs w:val="24"/>
        </w:rPr>
        <w:t>/17)</w:t>
      </w:r>
    </w:p>
    <w:p w14:paraId="6CC98F2D" w14:textId="3EF25FC6" w:rsidR="007E587A" w:rsidRPr="009B7433" w:rsidRDefault="007E587A" w:rsidP="001432BD">
      <w:pPr>
        <w:pStyle w:val="NoSpacing"/>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t>Intergranska zapovjedno-stožerna škola (M/Ž: 2</w:t>
      </w:r>
      <w:r w:rsidR="009D65DA" w:rsidRPr="009B7433">
        <w:rPr>
          <w:rFonts w:ascii="Times New Roman" w:hAnsi="Times New Roman" w:cs="Times New Roman"/>
          <w:sz w:val="24"/>
          <w:szCs w:val="24"/>
        </w:rPr>
        <w:t>7</w:t>
      </w:r>
      <w:r w:rsidRPr="009B7433">
        <w:rPr>
          <w:rFonts w:ascii="Times New Roman" w:hAnsi="Times New Roman" w:cs="Times New Roman"/>
          <w:sz w:val="24"/>
          <w:szCs w:val="24"/>
        </w:rPr>
        <w:t>/</w:t>
      </w:r>
      <w:r w:rsidR="009D65DA" w:rsidRPr="009B7433">
        <w:rPr>
          <w:rFonts w:ascii="Times New Roman" w:hAnsi="Times New Roman" w:cs="Times New Roman"/>
          <w:sz w:val="24"/>
          <w:szCs w:val="24"/>
        </w:rPr>
        <w:t>4</w:t>
      </w:r>
      <w:r w:rsidRPr="009B7433">
        <w:rPr>
          <w:rFonts w:ascii="Times New Roman" w:hAnsi="Times New Roman" w:cs="Times New Roman"/>
          <w:sz w:val="24"/>
          <w:szCs w:val="24"/>
        </w:rPr>
        <w:t>)</w:t>
      </w:r>
    </w:p>
    <w:p w14:paraId="0B86972E" w14:textId="696CF8E6" w:rsidR="007E587A" w:rsidRPr="009B7433" w:rsidRDefault="009D65DA" w:rsidP="001432BD">
      <w:pPr>
        <w:pStyle w:val="NoSpacing"/>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t>Ratna škola (M/Ž: 3</w:t>
      </w:r>
      <w:r w:rsidR="007E587A" w:rsidRPr="009B7433">
        <w:rPr>
          <w:rFonts w:ascii="Times New Roman" w:hAnsi="Times New Roman" w:cs="Times New Roman"/>
          <w:sz w:val="24"/>
          <w:szCs w:val="24"/>
        </w:rPr>
        <w:t>/0)</w:t>
      </w:r>
    </w:p>
    <w:p w14:paraId="45626D7E" w14:textId="6E5E3982" w:rsidR="007E587A" w:rsidRPr="009B7433" w:rsidRDefault="007E587A" w:rsidP="001432BD">
      <w:pPr>
        <w:pStyle w:val="NoSpacing"/>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t>Izobrazba</w:t>
      </w:r>
      <w:r w:rsidR="009D65DA" w:rsidRPr="009B7433">
        <w:rPr>
          <w:rFonts w:ascii="Times New Roman" w:hAnsi="Times New Roman" w:cs="Times New Roman"/>
          <w:sz w:val="24"/>
          <w:szCs w:val="24"/>
        </w:rPr>
        <w:t xml:space="preserve"> za prvu dočasničku dužnost, dva</w:t>
      </w:r>
      <w:r w:rsidRPr="009B7433">
        <w:rPr>
          <w:rFonts w:ascii="Times New Roman" w:hAnsi="Times New Roman" w:cs="Times New Roman"/>
          <w:sz w:val="24"/>
          <w:szCs w:val="24"/>
        </w:rPr>
        <w:t xml:space="preserve"> naraštaja (M/Ž: 1</w:t>
      </w:r>
      <w:r w:rsidR="009D65DA" w:rsidRPr="009B7433">
        <w:rPr>
          <w:rFonts w:ascii="Times New Roman" w:hAnsi="Times New Roman" w:cs="Times New Roman"/>
          <w:sz w:val="24"/>
          <w:szCs w:val="24"/>
        </w:rPr>
        <w:t>39</w:t>
      </w:r>
      <w:r w:rsidRPr="009B7433">
        <w:rPr>
          <w:rFonts w:ascii="Times New Roman" w:hAnsi="Times New Roman" w:cs="Times New Roman"/>
          <w:sz w:val="24"/>
          <w:szCs w:val="24"/>
        </w:rPr>
        <w:t>/25)</w:t>
      </w:r>
    </w:p>
    <w:p w14:paraId="6C0F53F0" w14:textId="180590AF" w:rsidR="007E587A" w:rsidRPr="009B7433" w:rsidRDefault="007E587A" w:rsidP="001432BD">
      <w:pPr>
        <w:pStyle w:val="NoSpacing"/>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t xml:space="preserve">Temeljna dočasnička izobrazba, dva naraštaja (M/Ž: </w:t>
      </w:r>
      <w:r w:rsidR="009D65DA" w:rsidRPr="009B7433">
        <w:rPr>
          <w:rFonts w:ascii="Times New Roman" w:hAnsi="Times New Roman" w:cs="Times New Roman"/>
          <w:sz w:val="24"/>
          <w:szCs w:val="24"/>
        </w:rPr>
        <w:t>248</w:t>
      </w:r>
      <w:r w:rsidRPr="009B7433">
        <w:rPr>
          <w:rFonts w:ascii="Times New Roman" w:hAnsi="Times New Roman" w:cs="Times New Roman"/>
          <w:sz w:val="24"/>
          <w:szCs w:val="24"/>
        </w:rPr>
        <w:t>/</w:t>
      </w:r>
      <w:r w:rsidR="009D65DA" w:rsidRPr="009B7433">
        <w:rPr>
          <w:rFonts w:ascii="Times New Roman" w:hAnsi="Times New Roman" w:cs="Times New Roman"/>
          <w:sz w:val="24"/>
          <w:szCs w:val="24"/>
        </w:rPr>
        <w:t>32</w:t>
      </w:r>
      <w:r w:rsidRPr="009B7433">
        <w:rPr>
          <w:rFonts w:ascii="Times New Roman" w:hAnsi="Times New Roman" w:cs="Times New Roman"/>
          <w:sz w:val="24"/>
          <w:szCs w:val="24"/>
        </w:rPr>
        <w:t xml:space="preserve">) </w:t>
      </w:r>
    </w:p>
    <w:p w14:paraId="2313FDDF" w14:textId="4796B8B9" w:rsidR="007E587A" w:rsidRPr="009B7433" w:rsidRDefault="007E587A" w:rsidP="001432BD">
      <w:pPr>
        <w:pStyle w:val="NoSpacing"/>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t>Na</w:t>
      </w:r>
      <w:r w:rsidR="004542D2" w:rsidRPr="009B7433">
        <w:rPr>
          <w:rFonts w:ascii="Times New Roman" w:hAnsi="Times New Roman" w:cs="Times New Roman"/>
          <w:sz w:val="24"/>
          <w:szCs w:val="24"/>
        </w:rPr>
        <w:t>predna dočasnička izobrazba, jedan</w:t>
      </w:r>
      <w:r w:rsidRPr="009B7433">
        <w:rPr>
          <w:rFonts w:ascii="Times New Roman" w:hAnsi="Times New Roman" w:cs="Times New Roman"/>
          <w:sz w:val="24"/>
          <w:szCs w:val="24"/>
        </w:rPr>
        <w:t xml:space="preserve"> naraštaj (M/Ž: </w:t>
      </w:r>
      <w:r w:rsidR="004542D2" w:rsidRPr="009B7433">
        <w:rPr>
          <w:rFonts w:ascii="Times New Roman" w:hAnsi="Times New Roman" w:cs="Times New Roman"/>
          <w:sz w:val="24"/>
          <w:szCs w:val="24"/>
        </w:rPr>
        <w:t>119</w:t>
      </w:r>
      <w:r w:rsidRPr="009B7433">
        <w:rPr>
          <w:rFonts w:ascii="Times New Roman" w:hAnsi="Times New Roman" w:cs="Times New Roman"/>
          <w:sz w:val="24"/>
          <w:szCs w:val="24"/>
        </w:rPr>
        <w:t>/</w:t>
      </w:r>
      <w:r w:rsidR="004542D2" w:rsidRPr="009B7433">
        <w:rPr>
          <w:rFonts w:ascii="Times New Roman" w:hAnsi="Times New Roman" w:cs="Times New Roman"/>
          <w:sz w:val="24"/>
          <w:szCs w:val="24"/>
        </w:rPr>
        <w:t>3</w:t>
      </w:r>
      <w:r w:rsidRPr="009B7433">
        <w:rPr>
          <w:rFonts w:ascii="Times New Roman" w:hAnsi="Times New Roman" w:cs="Times New Roman"/>
          <w:sz w:val="24"/>
          <w:szCs w:val="24"/>
        </w:rPr>
        <w:t>)</w:t>
      </w:r>
    </w:p>
    <w:p w14:paraId="50FF2C34" w14:textId="1DE3E376" w:rsidR="007E587A" w:rsidRPr="009B7433" w:rsidRDefault="007E587A" w:rsidP="001432BD">
      <w:pPr>
        <w:pStyle w:val="NoSpacing"/>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lastRenderedPageBreak/>
        <w:t>Viso</w:t>
      </w:r>
      <w:r w:rsidR="004542D2" w:rsidRPr="009B7433">
        <w:rPr>
          <w:rFonts w:ascii="Times New Roman" w:hAnsi="Times New Roman" w:cs="Times New Roman"/>
          <w:sz w:val="24"/>
          <w:szCs w:val="24"/>
        </w:rPr>
        <w:t>ka dočasnička izobrazba (M/Ž: 8/0</w:t>
      </w:r>
      <w:r w:rsidRPr="009B7433">
        <w:rPr>
          <w:rFonts w:ascii="Times New Roman" w:hAnsi="Times New Roman" w:cs="Times New Roman"/>
          <w:sz w:val="24"/>
          <w:szCs w:val="24"/>
        </w:rPr>
        <w:t xml:space="preserve">). </w:t>
      </w:r>
    </w:p>
    <w:p w14:paraId="2C633283" w14:textId="77777777" w:rsidR="004542D2" w:rsidRPr="009B7433" w:rsidRDefault="004542D2" w:rsidP="00294EC1">
      <w:pPr>
        <w:jc w:val="both"/>
        <w:rPr>
          <w:rFonts w:ascii="Times New Roman" w:hAnsi="Times New Roman" w:cs="Times New Roman"/>
          <w:sz w:val="24"/>
          <w:szCs w:val="24"/>
        </w:rPr>
      </w:pPr>
    </w:p>
    <w:p w14:paraId="50A26571" w14:textId="5828B2E0" w:rsidR="007E587A" w:rsidRPr="009B7433" w:rsidRDefault="007E587A" w:rsidP="00294EC1">
      <w:pPr>
        <w:jc w:val="both"/>
        <w:rPr>
          <w:rFonts w:ascii="Times New Roman" w:hAnsi="Times New Roman" w:cs="Times New Roman"/>
          <w:sz w:val="24"/>
          <w:szCs w:val="24"/>
        </w:rPr>
      </w:pPr>
      <w:r w:rsidRPr="009B7433">
        <w:rPr>
          <w:rFonts w:ascii="Times New Roman" w:hAnsi="Times New Roman" w:cs="Times New Roman"/>
          <w:sz w:val="24"/>
          <w:szCs w:val="24"/>
        </w:rPr>
        <w:t>U sklopu Nastavnog plana i programa za IV. razinu slijedno-rastuće časničke izobrazbe (Ratna škola), u predmetu Međunarodni odnosi obrađuje se tematika međunarodnog prava (problematika legalnih aspekata uporabe oružane sile u sukobima) i djelovanje međunarodnih kaznenih sudova koje se dotiče pitanja zaštite i promicanja ljudskih prava.</w:t>
      </w:r>
    </w:p>
    <w:p w14:paraId="7288F18E" w14:textId="77777777" w:rsidR="007E587A" w:rsidRPr="009B7433" w:rsidRDefault="007E587A" w:rsidP="00294EC1">
      <w:pPr>
        <w:jc w:val="both"/>
        <w:rPr>
          <w:rFonts w:ascii="Times New Roman" w:hAnsi="Times New Roman" w:cs="Times New Roman"/>
          <w:sz w:val="24"/>
          <w:szCs w:val="24"/>
        </w:rPr>
      </w:pPr>
      <w:r w:rsidRPr="009B7433">
        <w:rPr>
          <w:rFonts w:ascii="Times New Roman" w:hAnsi="Times New Roman" w:cs="Times New Roman"/>
          <w:sz w:val="24"/>
          <w:szCs w:val="24"/>
        </w:rPr>
        <w:t>OBUKE I TEČAJEVI</w:t>
      </w:r>
    </w:p>
    <w:p w14:paraId="23670611" w14:textId="362C633E" w:rsidR="007E587A" w:rsidRPr="009B7433" w:rsidRDefault="007E587A" w:rsidP="00294EC1">
      <w:pPr>
        <w:jc w:val="both"/>
        <w:rPr>
          <w:rFonts w:ascii="Times New Roman" w:hAnsi="Times New Roman" w:cs="Times New Roman"/>
          <w:sz w:val="24"/>
          <w:szCs w:val="24"/>
        </w:rPr>
      </w:pPr>
      <w:r w:rsidRPr="009B7433">
        <w:rPr>
          <w:rFonts w:ascii="Times New Roman" w:hAnsi="Times New Roman" w:cs="Times New Roman"/>
          <w:sz w:val="24"/>
          <w:szCs w:val="24"/>
        </w:rPr>
        <w:t>Koncept obuke pripadnika O</w:t>
      </w:r>
      <w:r w:rsidR="004542D2" w:rsidRPr="009B7433">
        <w:rPr>
          <w:rFonts w:ascii="Times New Roman" w:hAnsi="Times New Roman" w:cs="Times New Roman"/>
          <w:sz w:val="24"/>
          <w:szCs w:val="24"/>
        </w:rPr>
        <w:t>S</w:t>
      </w:r>
      <w:r w:rsidRPr="009B7433">
        <w:rPr>
          <w:rFonts w:ascii="Times New Roman" w:hAnsi="Times New Roman" w:cs="Times New Roman"/>
          <w:sz w:val="24"/>
          <w:szCs w:val="24"/>
        </w:rPr>
        <w:t xml:space="preserve"> RH</w:t>
      </w:r>
      <w:r w:rsidR="004542D2" w:rsidRPr="009B7433">
        <w:rPr>
          <w:rFonts w:ascii="Times New Roman" w:hAnsi="Times New Roman" w:cs="Times New Roman"/>
          <w:sz w:val="24"/>
          <w:szCs w:val="24"/>
        </w:rPr>
        <w:t xml:space="preserve"> </w:t>
      </w:r>
      <w:r w:rsidRPr="009B7433">
        <w:rPr>
          <w:rFonts w:ascii="Times New Roman" w:hAnsi="Times New Roman" w:cs="Times New Roman"/>
          <w:sz w:val="24"/>
          <w:szCs w:val="24"/>
        </w:rPr>
        <w:t xml:space="preserve">za </w:t>
      </w:r>
      <w:r w:rsidR="004542D2" w:rsidRPr="009B7433">
        <w:rPr>
          <w:rFonts w:ascii="Times New Roman" w:hAnsi="Times New Roman" w:cs="Times New Roman"/>
          <w:sz w:val="24"/>
          <w:szCs w:val="24"/>
        </w:rPr>
        <w:t xml:space="preserve">međunarodne vojne </w:t>
      </w:r>
      <w:r w:rsidRPr="009B7433">
        <w:rPr>
          <w:rFonts w:ascii="Times New Roman" w:hAnsi="Times New Roman" w:cs="Times New Roman"/>
          <w:sz w:val="24"/>
          <w:szCs w:val="24"/>
        </w:rPr>
        <w:t>operacije</w:t>
      </w:r>
      <w:r w:rsidR="000D4A0B" w:rsidRPr="009B7433">
        <w:rPr>
          <w:rFonts w:ascii="Times New Roman" w:hAnsi="Times New Roman" w:cs="Times New Roman"/>
          <w:sz w:val="24"/>
          <w:szCs w:val="24"/>
        </w:rPr>
        <w:t xml:space="preserve"> i</w:t>
      </w:r>
      <w:r w:rsidR="004542D2" w:rsidRPr="009B7433">
        <w:rPr>
          <w:rFonts w:ascii="Times New Roman" w:hAnsi="Times New Roman" w:cs="Times New Roman"/>
          <w:sz w:val="24"/>
          <w:szCs w:val="24"/>
        </w:rPr>
        <w:t xml:space="preserve"> operacije</w:t>
      </w:r>
      <w:r w:rsidRPr="009B7433">
        <w:rPr>
          <w:rFonts w:ascii="Times New Roman" w:hAnsi="Times New Roman" w:cs="Times New Roman"/>
          <w:sz w:val="24"/>
          <w:szCs w:val="24"/>
        </w:rPr>
        <w:t xml:space="preserve"> potpore miru propisuje obaveznu provedbu obuke iz međunarodnoga humanitarnog prava, etičkih i kulturoloških različitosti, kodeksa ponašanja, ljudskih prava, borbe protiv trgovanja ljudima, ravnopravnosti spolova te prevencije seksualne eksploatacije i zlostavljanja. Tijekom 202</w:t>
      </w:r>
      <w:r w:rsidR="004542D2" w:rsidRPr="009B7433">
        <w:rPr>
          <w:rFonts w:ascii="Times New Roman" w:hAnsi="Times New Roman" w:cs="Times New Roman"/>
          <w:sz w:val="24"/>
          <w:szCs w:val="24"/>
        </w:rPr>
        <w:t>5</w:t>
      </w:r>
      <w:r w:rsidRPr="009B7433">
        <w:rPr>
          <w:rFonts w:ascii="Times New Roman" w:hAnsi="Times New Roman" w:cs="Times New Roman"/>
          <w:sz w:val="24"/>
          <w:szCs w:val="24"/>
        </w:rPr>
        <w:t xml:space="preserve">. godine </w:t>
      </w:r>
      <w:r w:rsidR="004542D2" w:rsidRPr="009B7433">
        <w:rPr>
          <w:rFonts w:ascii="Times New Roman" w:hAnsi="Times New Roman" w:cs="Times New Roman"/>
          <w:sz w:val="24"/>
          <w:szCs w:val="24"/>
        </w:rPr>
        <w:t>predmetne</w:t>
      </w:r>
      <w:r w:rsidRPr="009B7433">
        <w:rPr>
          <w:rFonts w:ascii="Times New Roman" w:hAnsi="Times New Roman" w:cs="Times New Roman"/>
          <w:sz w:val="24"/>
          <w:szCs w:val="24"/>
        </w:rPr>
        <w:t xml:space="preserve"> teme obrađivale su se u programima tečajeva i obuka koje se provode </w:t>
      </w:r>
      <w:r w:rsidR="004542D2" w:rsidRPr="009B7433">
        <w:rPr>
          <w:rFonts w:ascii="Times New Roman" w:hAnsi="Times New Roman" w:cs="Times New Roman"/>
          <w:sz w:val="24"/>
          <w:szCs w:val="24"/>
        </w:rPr>
        <w:t>u</w:t>
      </w:r>
      <w:r w:rsidRPr="009B7433">
        <w:rPr>
          <w:rFonts w:ascii="Times New Roman" w:hAnsi="Times New Roman" w:cs="Times New Roman"/>
          <w:sz w:val="24"/>
          <w:szCs w:val="24"/>
        </w:rPr>
        <w:t>:</w:t>
      </w:r>
    </w:p>
    <w:p w14:paraId="6CF215C2" w14:textId="77777777" w:rsidR="004542D2" w:rsidRPr="009B7433" w:rsidRDefault="004542D2" w:rsidP="00294EC1">
      <w:pPr>
        <w:jc w:val="both"/>
        <w:rPr>
          <w:rFonts w:ascii="Times New Roman" w:hAnsi="Times New Roman" w:cs="Times New Roman"/>
          <w:sz w:val="24"/>
          <w:szCs w:val="24"/>
        </w:rPr>
      </w:pPr>
      <w:r w:rsidRPr="009B7433">
        <w:rPr>
          <w:rFonts w:ascii="Times New Roman" w:hAnsi="Times New Roman" w:cs="Times New Roman"/>
          <w:sz w:val="24"/>
          <w:szCs w:val="24"/>
        </w:rPr>
        <w:t>Hrvatsko vojno učilište „Dr. Franjo Tuđman“</w:t>
      </w:r>
    </w:p>
    <w:p w14:paraId="3ADDCD2A" w14:textId="448203F0" w:rsidR="004542D2" w:rsidRPr="009B7433" w:rsidRDefault="004542D2" w:rsidP="001432BD">
      <w:pPr>
        <w:pStyle w:val="ListParagraph"/>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t>Tečaj obrambene diplomacije na kojem se obrađuje teme – međunarodno humanitarno pravo (M/Ž: 17/3)</w:t>
      </w:r>
    </w:p>
    <w:p w14:paraId="42607E23" w14:textId="35BFDD8B" w:rsidR="007E587A" w:rsidRPr="009B7433" w:rsidRDefault="007E587A" w:rsidP="00294EC1">
      <w:pPr>
        <w:jc w:val="both"/>
        <w:rPr>
          <w:rFonts w:ascii="Times New Roman" w:hAnsi="Times New Roman" w:cs="Times New Roman"/>
          <w:sz w:val="24"/>
          <w:szCs w:val="24"/>
        </w:rPr>
      </w:pPr>
      <w:r w:rsidRPr="009B7433">
        <w:rPr>
          <w:rFonts w:ascii="Times New Roman" w:hAnsi="Times New Roman" w:cs="Times New Roman"/>
          <w:sz w:val="24"/>
          <w:szCs w:val="24"/>
        </w:rPr>
        <w:t>Hrvatska kopnena vojska</w:t>
      </w:r>
    </w:p>
    <w:p w14:paraId="1CA2FBC2" w14:textId="3002243C" w:rsidR="004542D2" w:rsidRPr="009B7433" w:rsidRDefault="004542D2" w:rsidP="00294EC1">
      <w:pPr>
        <w:jc w:val="both"/>
        <w:rPr>
          <w:rFonts w:ascii="Times New Roman" w:hAnsi="Times New Roman" w:cs="Times New Roman"/>
          <w:sz w:val="24"/>
          <w:szCs w:val="24"/>
        </w:rPr>
      </w:pPr>
      <w:r w:rsidRPr="009B7433">
        <w:rPr>
          <w:rFonts w:ascii="Times New Roman" w:hAnsi="Times New Roman" w:cs="Times New Roman"/>
          <w:sz w:val="24"/>
          <w:szCs w:val="24"/>
        </w:rPr>
        <w:t>- Zapovjedništvo za obuku i doktrinu “Fran Krsto Frankopan”</w:t>
      </w:r>
    </w:p>
    <w:p w14:paraId="270F56C4" w14:textId="0F8059C6" w:rsidR="00152CF3" w:rsidRPr="009B7433" w:rsidRDefault="00152CF3" w:rsidP="001432BD">
      <w:pPr>
        <w:pStyle w:val="ListParagraph"/>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t>Funkcionalne obuke na temu prevencije nasilja u ob</w:t>
      </w:r>
      <w:r w:rsidR="008D79FF" w:rsidRPr="009B7433">
        <w:rPr>
          <w:rFonts w:ascii="Times New Roman" w:hAnsi="Times New Roman" w:cs="Times New Roman"/>
          <w:sz w:val="24"/>
          <w:szCs w:val="24"/>
        </w:rPr>
        <w:t>itelji (1 nastavni sat) i</w:t>
      </w:r>
      <w:r w:rsidRPr="009B7433">
        <w:rPr>
          <w:rFonts w:ascii="Times New Roman" w:hAnsi="Times New Roman" w:cs="Times New Roman"/>
          <w:sz w:val="24"/>
          <w:szCs w:val="24"/>
        </w:rPr>
        <w:t xml:space="preserve"> Smjernice o postupanju u slučaju nasilja u obitelji (1 nastavni sat) - (M/Ž: 170/30)</w:t>
      </w:r>
    </w:p>
    <w:p w14:paraId="7B9AEFF0" w14:textId="281F060D" w:rsidR="007E587A" w:rsidRPr="009B7433" w:rsidRDefault="007E587A" w:rsidP="00294EC1">
      <w:pPr>
        <w:jc w:val="both"/>
        <w:rPr>
          <w:rFonts w:ascii="Times New Roman" w:hAnsi="Times New Roman" w:cs="Times New Roman"/>
          <w:sz w:val="24"/>
          <w:szCs w:val="24"/>
        </w:rPr>
      </w:pPr>
      <w:r w:rsidRPr="009B7433">
        <w:rPr>
          <w:rFonts w:ascii="Times New Roman" w:hAnsi="Times New Roman" w:cs="Times New Roman"/>
          <w:sz w:val="24"/>
          <w:szCs w:val="24"/>
        </w:rPr>
        <w:t xml:space="preserve">Središte za međunarodne vojne operacije „Josip Briški“ (SMVO): </w:t>
      </w:r>
    </w:p>
    <w:p w14:paraId="478B9C07" w14:textId="5571312E" w:rsidR="007E587A" w:rsidRPr="009B7433" w:rsidRDefault="00152CF3" w:rsidP="001432BD">
      <w:pPr>
        <w:pStyle w:val="ListParagraph"/>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t>U</w:t>
      </w:r>
      <w:r w:rsidR="007E587A" w:rsidRPr="009B7433">
        <w:rPr>
          <w:rFonts w:ascii="Times New Roman" w:hAnsi="Times New Roman" w:cs="Times New Roman"/>
          <w:sz w:val="24"/>
          <w:szCs w:val="24"/>
        </w:rPr>
        <w:t xml:space="preserve">N tečaj sveobuhvatne zaštite civila (UNCPOC) – trajanje dva tjedna – na tečaju se obrađuju ljudska prava općenito (jedan nastavni sat), međunarodni pravni okvir (ljudska prava, međunarodno humanitarno pravo, prava izbjeglica, prava djeteta – dva nastavna sata), žene, mir i sigurnost (jedan nastavni sat), seksualno nasilje povezano sa sukobom (dva nastavna sata), seksualno iskorištavanje i zlostavljanje (dva nastavna sata), Kodeks ponašanja (jedan nastavni sat), zaštita djeteta (dva nastavna sata) – (M/Ž: </w:t>
      </w:r>
      <w:r w:rsidRPr="009B7433">
        <w:rPr>
          <w:rFonts w:ascii="Times New Roman" w:hAnsi="Times New Roman" w:cs="Times New Roman"/>
          <w:sz w:val="24"/>
          <w:szCs w:val="24"/>
        </w:rPr>
        <w:t>6</w:t>
      </w:r>
      <w:r w:rsidR="007E587A" w:rsidRPr="009B7433">
        <w:rPr>
          <w:rFonts w:ascii="Times New Roman" w:hAnsi="Times New Roman" w:cs="Times New Roman"/>
          <w:sz w:val="24"/>
          <w:szCs w:val="24"/>
        </w:rPr>
        <w:t>/</w:t>
      </w:r>
      <w:r w:rsidRPr="009B7433">
        <w:rPr>
          <w:rFonts w:ascii="Times New Roman" w:hAnsi="Times New Roman" w:cs="Times New Roman"/>
          <w:sz w:val="24"/>
          <w:szCs w:val="24"/>
        </w:rPr>
        <w:t>6</w:t>
      </w:r>
      <w:r w:rsidR="007E587A" w:rsidRPr="009B7433">
        <w:rPr>
          <w:rFonts w:ascii="Times New Roman" w:hAnsi="Times New Roman" w:cs="Times New Roman"/>
          <w:sz w:val="24"/>
          <w:szCs w:val="24"/>
        </w:rPr>
        <w:t xml:space="preserve">) </w:t>
      </w:r>
    </w:p>
    <w:p w14:paraId="322EB55D" w14:textId="6D9D7348" w:rsidR="00687E3B" w:rsidRPr="009B7433" w:rsidRDefault="007E587A" w:rsidP="001432BD">
      <w:pPr>
        <w:pStyle w:val="ListParagraph"/>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t>Tečaj za stožerne časnike UN-a (UNSOC) – na tečaju se obrađuju ljudska prava općenito (jedan nastavni sat), međunarodni pravni okvir (ljudska prava, međunarodno humanitarno pravo, prava izbjeglica, prava djeteta – dva nastavna sata), žene, mir i sigurnost (jedan nastavni</w:t>
      </w:r>
      <w:r w:rsidR="00687E3B" w:rsidRPr="009B7433">
        <w:rPr>
          <w:rFonts w:ascii="Times New Roman" w:hAnsi="Times New Roman" w:cs="Times New Roman"/>
          <w:sz w:val="24"/>
          <w:szCs w:val="24"/>
        </w:rPr>
        <w:t xml:space="preserve"> sat), seksualno nasilje povezano sa sukobom (jedan nastavni sat), seksualno iskorištavanje i zlostavljanje (jedan nastavni sat), zaštita civila/zaštita djeteta (jedan nastavni sat), Kodeks ponašanja (jedan nastavni sat), poštovanje različitosti (jedan nastavni sat), zaštita izbjeglica (dva nastavna sata) – (M/Ž: </w:t>
      </w:r>
      <w:r w:rsidR="00152CF3" w:rsidRPr="009B7433">
        <w:rPr>
          <w:rFonts w:ascii="Times New Roman" w:hAnsi="Times New Roman" w:cs="Times New Roman"/>
          <w:sz w:val="24"/>
          <w:szCs w:val="24"/>
        </w:rPr>
        <w:t>8</w:t>
      </w:r>
      <w:r w:rsidR="00687E3B" w:rsidRPr="009B7433">
        <w:rPr>
          <w:rFonts w:ascii="Times New Roman" w:hAnsi="Times New Roman" w:cs="Times New Roman"/>
          <w:sz w:val="24"/>
          <w:szCs w:val="24"/>
        </w:rPr>
        <w:t>/</w:t>
      </w:r>
      <w:r w:rsidR="00152CF3" w:rsidRPr="009B7433">
        <w:rPr>
          <w:rFonts w:ascii="Times New Roman" w:hAnsi="Times New Roman" w:cs="Times New Roman"/>
          <w:sz w:val="24"/>
          <w:szCs w:val="24"/>
        </w:rPr>
        <w:t>1</w:t>
      </w:r>
      <w:r w:rsidR="00687E3B" w:rsidRPr="009B7433">
        <w:rPr>
          <w:rFonts w:ascii="Times New Roman" w:hAnsi="Times New Roman" w:cs="Times New Roman"/>
          <w:sz w:val="24"/>
          <w:szCs w:val="24"/>
        </w:rPr>
        <w:t xml:space="preserve">) </w:t>
      </w:r>
    </w:p>
    <w:p w14:paraId="44F09125" w14:textId="2060E700" w:rsidR="00687E3B" w:rsidRPr="009B7433" w:rsidRDefault="00687E3B" w:rsidP="001432BD">
      <w:pPr>
        <w:pStyle w:val="ListParagraph"/>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t xml:space="preserve">Tečaj za vojne promatrače UN-a (UNMOC) – na tečaju se obrađuju ljudska prava općenito (jedan nastavni sat), međunarodni pravni okvir (ljudska prava, međunarodno humanitarno pravo, prava izbjeglica, prava djeteta – dva nastavna sata), žene, mir i sigurnost (jedan nastavni sat), seksualno nasilje povezano sa sukobom (jedan nastavni sat), seksualno iskorištavanje i zlostavljanje (dva nastavna sata), zaštita civila (jedan nastavni sat), Kodeks ponašanja (jedan nastavni sat), poštivanje različitosti (jedan nastavni sat), zaštita izbjeglica (dva nastavna sata), zaštita djeteta (jedan nastavni sat) – (M/Ž: </w:t>
      </w:r>
      <w:r w:rsidR="00152CF3" w:rsidRPr="009B7433">
        <w:rPr>
          <w:rFonts w:ascii="Times New Roman" w:hAnsi="Times New Roman" w:cs="Times New Roman"/>
          <w:sz w:val="24"/>
          <w:szCs w:val="24"/>
        </w:rPr>
        <w:t>13</w:t>
      </w:r>
      <w:r w:rsidRPr="009B7433">
        <w:rPr>
          <w:rFonts w:ascii="Times New Roman" w:hAnsi="Times New Roman" w:cs="Times New Roman"/>
          <w:sz w:val="24"/>
          <w:szCs w:val="24"/>
        </w:rPr>
        <w:t>/</w:t>
      </w:r>
      <w:r w:rsidR="00152CF3" w:rsidRPr="009B7433">
        <w:rPr>
          <w:rFonts w:ascii="Times New Roman" w:hAnsi="Times New Roman" w:cs="Times New Roman"/>
          <w:sz w:val="24"/>
          <w:szCs w:val="24"/>
        </w:rPr>
        <w:t>4</w:t>
      </w:r>
      <w:r w:rsidRPr="009B7433">
        <w:rPr>
          <w:rFonts w:ascii="Times New Roman" w:hAnsi="Times New Roman" w:cs="Times New Roman"/>
          <w:sz w:val="24"/>
          <w:szCs w:val="24"/>
        </w:rPr>
        <w:t>)</w:t>
      </w:r>
    </w:p>
    <w:p w14:paraId="0D6B0156" w14:textId="77777777" w:rsidR="002513C4" w:rsidRPr="009B7433" w:rsidRDefault="00152CF3" w:rsidP="008D635C">
      <w:pPr>
        <w:pStyle w:val="ListParagraph"/>
        <w:numPr>
          <w:ilvl w:val="0"/>
          <w:numId w:val="14"/>
        </w:numPr>
        <w:jc w:val="both"/>
        <w:rPr>
          <w:rFonts w:asciiTheme="majorBidi" w:hAnsiTheme="majorBidi" w:cstheme="majorBidi"/>
          <w:sz w:val="24"/>
          <w:szCs w:val="24"/>
        </w:rPr>
      </w:pPr>
      <w:r w:rsidRPr="009B7433">
        <w:rPr>
          <w:rFonts w:asciiTheme="majorBidi" w:hAnsiTheme="majorBidi" w:cstheme="majorBidi"/>
          <w:sz w:val="24"/>
          <w:szCs w:val="24"/>
        </w:rPr>
        <w:lastRenderedPageBreak/>
        <w:t>T</w:t>
      </w:r>
      <w:r w:rsidR="00687E3B" w:rsidRPr="009B7433">
        <w:rPr>
          <w:rFonts w:asciiTheme="majorBidi" w:hAnsiTheme="majorBidi" w:cstheme="majorBidi"/>
          <w:sz w:val="24"/>
          <w:szCs w:val="24"/>
        </w:rPr>
        <w:t xml:space="preserve">ečaj za stožerno osoblje NATO-a (NATO SOC) – na tečaju se obrađuju </w:t>
      </w:r>
      <w:r w:rsidR="00BD21EB" w:rsidRPr="009B7433">
        <w:rPr>
          <w:rFonts w:asciiTheme="majorBidi" w:hAnsiTheme="majorBidi" w:cstheme="majorBidi"/>
          <w:sz w:val="24"/>
          <w:szCs w:val="24"/>
        </w:rPr>
        <w:t>teme od zajedničkog interesa (žene, mir i sigurnost, zaštita</w:t>
      </w:r>
      <w:r w:rsidR="00687E3B" w:rsidRPr="009B7433">
        <w:rPr>
          <w:rFonts w:asciiTheme="majorBidi" w:hAnsiTheme="majorBidi" w:cstheme="majorBidi"/>
          <w:sz w:val="24"/>
          <w:szCs w:val="24"/>
        </w:rPr>
        <w:t xml:space="preserve"> civila</w:t>
      </w:r>
      <w:r w:rsidR="00BD21EB" w:rsidRPr="009B7433">
        <w:rPr>
          <w:rFonts w:asciiTheme="majorBidi" w:hAnsiTheme="majorBidi" w:cstheme="majorBidi"/>
          <w:sz w:val="24"/>
          <w:szCs w:val="24"/>
        </w:rPr>
        <w:t>, zaštita djeteta (3</w:t>
      </w:r>
      <w:r w:rsidR="00687E3B" w:rsidRPr="009B7433">
        <w:rPr>
          <w:rFonts w:asciiTheme="majorBidi" w:hAnsiTheme="majorBidi" w:cstheme="majorBidi"/>
          <w:sz w:val="24"/>
          <w:szCs w:val="24"/>
        </w:rPr>
        <w:t xml:space="preserve"> nastavn</w:t>
      </w:r>
      <w:r w:rsidR="00BD21EB" w:rsidRPr="009B7433">
        <w:rPr>
          <w:rFonts w:asciiTheme="majorBidi" w:hAnsiTheme="majorBidi" w:cstheme="majorBidi"/>
          <w:sz w:val="24"/>
          <w:szCs w:val="24"/>
        </w:rPr>
        <w:t>a</w:t>
      </w:r>
      <w:r w:rsidR="00687E3B" w:rsidRPr="009B7433">
        <w:rPr>
          <w:rFonts w:asciiTheme="majorBidi" w:hAnsiTheme="majorBidi" w:cstheme="majorBidi"/>
          <w:sz w:val="24"/>
          <w:szCs w:val="24"/>
        </w:rPr>
        <w:t xml:space="preserve"> sat</w:t>
      </w:r>
      <w:r w:rsidR="00BD21EB" w:rsidRPr="009B7433">
        <w:rPr>
          <w:rFonts w:asciiTheme="majorBidi" w:hAnsiTheme="majorBidi" w:cstheme="majorBidi"/>
          <w:sz w:val="24"/>
          <w:szCs w:val="24"/>
        </w:rPr>
        <w:t>a</w:t>
      </w:r>
      <w:r w:rsidR="00687E3B" w:rsidRPr="009B7433">
        <w:rPr>
          <w:rFonts w:asciiTheme="majorBidi" w:hAnsiTheme="majorBidi" w:cstheme="majorBidi"/>
          <w:sz w:val="24"/>
          <w:szCs w:val="24"/>
        </w:rPr>
        <w:t>), međunarodno humanitarno pravo i pravila postupanja – ROE (jedan nastavni sat) – (M/Ž: 1</w:t>
      </w:r>
      <w:r w:rsidR="00BD21EB" w:rsidRPr="009B7433">
        <w:rPr>
          <w:rFonts w:asciiTheme="majorBidi" w:hAnsiTheme="majorBidi" w:cstheme="majorBidi"/>
          <w:sz w:val="24"/>
          <w:szCs w:val="24"/>
        </w:rPr>
        <w:t>1</w:t>
      </w:r>
      <w:r w:rsidR="00687E3B" w:rsidRPr="009B7433">
        <w:rPr>
          <w:rFonts w:asciiTheme="majorBidi" w:hAnsiTheme="majorBidi" w:cstheme="majorBidi"/>
          <w:sz w:val="24"/>
          <w:szCs w:val="24"/>
        </w:rPr>
        <w:t>/</w:t>
      </w:r>
      <w:r w:rsidR="00BD21EB" w:rsidRPr="009B7433">
        <w:rPr>
          <w:rFonts w:asciiTheme="majorBidi" w:hAnsiTheme="majorBidi" w:cstheme="majorBidi"/>
          <w:sz w:val="24"/>
          <w:szCs w:val="24"/>
        </w:rPr>
        <w:t>2</w:t>
      </w:r>
      <w:r w:rsidR="00687E3B" w:rsidRPr="009B7433">
        <w:rPr>
          <w:rFonts w:asciiTheme="majorBidi" w:hAnsiTheme="majorBidi" w:cstheme="majorBidi"/>
          <w:sz w:val="24"/>
          <w:szCs w:val="24"/>
        </w:rPr>
        <w:t>)</w:t>
      </w:r>
    </w:p>
    <w:p w14:paraId="495A8824" w14:textId="5D968E44" w:rsidR="00687E3B" w:rsidRPr="009B7433" w:rsidRDefault="00687E3B" w:rsidP="008D635C">
      <w:pPr>
        <w:pStyle w:val="ListParagraph"/>
        <w:numPr>
          <w:ilvl w:val="0"/>
          <w:numId w:val="14"/>
        </w:numPr>
        <w:jc w:val="both"/>
        <w:rPr>
          <w:rFonts w:asciiTheme="majorBidi" w:hAnsiTheme="majorBidi" w:cstheme="majorBidi"/>
          <w:sz w:val="24"/>
          <w:szCs w:val="24"/>
        </w:rPr>
      </w:pPr>
      <w:r w:rsidRPr="009B7433">
        <w:rPr>
          <w:rFonts w:asciiTheme="majorBidi" w:hAnsiTheme="majorBidi" w:cstheme="majorBidi"/>
          <w:sz w:val="24"/>
          <w:szCs w:val="24"/>
        </w:rPr>
        <w:t>Tečaj civilno-vojne suradnje na taktičkoj razini</w:t>
      </w:r>
      <w:r w:rsidR="00BD21EB" w:rsidRPr="009B7433">
        <w:rPr>
          <w:rFonts w:asciiTheme="majorBidi" w:hAnsiTheme="majorBidi" w:cstheme="majorBidi"/>
          <w:sz w:val="24"/>
          <w:szCs w:val="24"/>
        </w:rPr>
        <w:t xml:space="preserve"> (TCIMIC)</w:t>
      </w:r>
      <w:r w:rsidRPr="009B7433">
        <w:rPr>
          <w:rFonts w:asciiTheme="majorBidi" w:hAnsiTheme="majorBidi" w:cstheme="majorBidi"/>
          <w:sz w:val="24"/>
          <w:szCs w:val="24"/>
        </w:rPr>
        <w:t xml:space="preserve"> – dva tečaja godišnje. Na tečaju se obrađuju </w:t>
      </w:r>
      <w:r w:rsidR="003375CE" w:rsidRPr="009B7433">
        <w:rPr>
          <w:rFonts w:asciiTheme="majorBidi" w:hAnsiTheme="majorBidi" w:cstheme="majorBidi"/>
          <w:sz w:val="24"/>
          <w:szCs w:val="24"/>
        </w:rPr>
        <w:t>teme od zajedničkog interesa</w:t>
      </w:r>
      <w:r w:rsidRPr="009B7433">
        <w:rPr>
          <w:rFonts w:asciiTheme="majorBidi" w:hAnsiTheme="majorBidi" w:cstheme="majorBidi"/>
          <w:sz w:val="24"/>
          <w:szCs w:val="24"/>
        </w:rPr>
        <w:t xml:space="preserve"> (</w:t>
      </w:r>
      <w:r w:rsidR="002F385F" w:rsidRPr="009B7433">
        <w:rPr>
          <w:rFonts w:asciiTheme="majorBidi" w:hAnsiTheme="majorBidi" w:cstheme="majorBidi"/>
          <w:sz w:val="24"/>
          <w:szCs w:val="24"/>
        </w:rPr>
        <w:t>žene, mir i</w:t>
      </w:r>
      <w:r w:rsidR="003375CE" w:rsidRPr="009B7433">
        <w:rPr>
          <w:rFonts w:asciiTheme="majorBidi" w:hAnsiTheme="majorBidi" w:cstheme="majorBidi"/>
          <w:sz w:val="24"/>
          <w:szCs w:val="24"/>
        </w:rPr>
        <w:t xml:space="preserve"> sigurnost, zaštita civila, zaštita djeteta - dva</w:t>
      </w:r>
      <w:r w:rsidRPr="009B7433">
        <w:rPr>
          <w:rFonts w:asciiTheme="majorBidi" w:hAnsiTheme="majorBidi" w:cstheme="majorBidi"/>
          <w:sz w:val="24"/>
          <w:szCs w:val="24"/>
        </w:rPr>
        <w:t xml:space="preserve"> nastavn</w:t>
      </w:r>
      <w:r w:rsidR="003375CE" w:rsidRPr="009B7433">
        <w:rPr>
          <w:rFonts w:asciiTheme="majorBidi" w:hAnsiTheme="majorBidi" w:cstheme="majorBidi"/>
          <w:sz w:val="24"/>
          <w:szCs w:val="24"/>
        </w:rPr>
        <w:t>a</w:t>
      </w:r>
      <w:r w:rsidRPr="009B7433">
        <w:rPr>
          <w:rFonts w:asciiTheme="majorBidi" w:hAnsiTheme="majorBidi" w:cstheme="majorBidi"/>
          <w:sz w:val="24"/>
          <w:szCs w:val="24"/>
        </w:rPr>
        <w:t xml:space="preserve"> sat</w:t>
      </w:r>
      <w:r w:rsidR="003375CE" w:rsidRPr="009B7433">
        <w:rPr>
          <w:rFonts w:asciiTheme="majorBidi" w:hAnsiTheme="majorBidi" w:cstheme="majorBidi"/>
          <w:sz w:val="24"/>
          <w:szCs w:val="24"/>
        </w:rPr>
        <w:t>a</w:t>
      </w:r>
      <w:r w:rsidRPr="009B7433">
        <w:rPr>
          <w:rFonts w:asciiTheme="majorBidi" w:hAnsiTheme="majorBidi" w:cstheme="majorBidi"/>
          <w:sz w:val="24"/>
          <w:szCs w:val="24"/>
        </w:rPr>
        <w:t xml:space="preserve">), </w:t>
      </w:r>
      <w:r w:rsidR="003375CE" w:rsidRPr="009B7433">
        <w:rPr>
          <w:rFonts w:asciiTheme="majorBidi" w:hAnsiTheme="majorBidi" w:cstheme="majorBidi"/>
          <w:sz w:val="24"/>
          <w:szCs w:val="24"/>
        </w:rPr>
        <w:t>kulturološke razlike</w:t>
      </w:r>
      <w:r w:rsidRPr="009B7433">
        <w:rPr>
          <w:rFonts w:asciiTheme="majorBidi" w:hAnsiTheme="majorBidi" w:cstheme="majorBidi"/>
          <w:sz w:val="24"/>
          <w:szCs w:val="24"/>
        </w:rPr>
        <w:t xml:space="preserve"> (jedan nastavni sat) – (M/Ž: </w:t>
      </w:r>
      <w:r w:rsidR="003375CE" w:rsidRPr="009B7433">
        <w:rPr>
          <w:rFonts w:asciiTheme="majorBidi" w:hAnsiTheme="majorBidi" w:cstheme="majorBidi"/>
          <w:sz w:val="24"/>
          <w:szCs w:val="24"/>
        </w:rPr>
        <w:t>2</w:t>
      </w:r>
      <w:r w:rsidRPr="009B7433">
        <w:rPr>
          <w:rFonts w:asciiTheme="majorBidi" w:hAnsiTheme="majorBidi" w:cstheme="majorBidi"/>
          <w:sz w:val="24"/>
          <w:szCs w:val="24"/>
        </w:rPr>
        <w:t>1/</w:t>
      </w:r>
      <w:r w:rsidR="003375CE" w:rsidRPr="009B7433">
        <w:rPr>
          <w:rFonts w:asciiTheme="majorBidi" w:hAnsiTheme="majorBidi" w:cstheme="majorBidi"/>
          <w:sz w:val="24"/>
          <w:szCs w:val="24"/>
        </w:rPr>
        <w:t>2</w:t>
      </w:r>
      <w:r w:rsidRPr="009B7433">
        <w:rPr>
          <w:rFonts w:asciiTheme="majorBidi" w:hAnsiTheme="majorBidi" w:cstheme="majorBidi"/>
          <w:sz w:val="24"/>
          <w:szCs w:val="24"/>
        </w:rPr>
        <w:t>)</w:t>
      </w:r>
    </w:p>
    <w:p w14:paraId="0B5384A0" w14:textId="1ED498AB" w:rsidR="00687E3B" w:rsidRPr="009B7433" w:rsidRDefault="00687E3B" w:rsidP="001432BD">
      <w:pPr>
        <w:pStyle w:val="ListParagraph"/>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t xml:space="preserve">Preduputna obuka stožernog osoblja za hrvatski kontingent u operaciji potpore miru KFOR na Kosovu – dva puta godišnje. Na obuci se obrađuju teme kulturološke različitosti (jedan nastavni sat), rodna perspektiva (jedan nastavni sat), međunarodno humanitarno pravo i pravila postupanja – ROE (dva nastavna </w:t>
      </w:r>
      <w:r w:rsidR="003375CE" w:rsidRPr="009B7433">
        <w:rPr>
          <w:rFonts w:ascii="Times New Roman" w:hAnsi="Times New Roman" w:cs="Times New Roman"/>
          <w:sz w:val="24"/>
          <w:szCs w:val="24"/>
        </w:rPr>
        <w:t>sata) – (M/Ž: 35/3</w:t>
      </w:r>
      <w:r w:rsidRPr="009B7433">
        <w:rPr>
          <w:rFonts w:ascii="Times New Roman" w:hAnsi="Times New Roman" w:cs="Times New Roman"/>
          <w:sz w:val="24"/>
          <w:szCs w:val="24"/>
        </w:rPr>
        <w:t>)</w:t>
      </w:r>
    </w:p>
    <w:p w14:paraId="73B530E6" w14:textId="5E9663A9" w:rsidR="00687E3B" w:rsidRPr="009B7433" w:rsidRDefault="00687E3B" w:rsidP="001432BD">
      <w:pPr>
        <w:pStyle w:val="ListParagraph"/>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t>Preduputna obuka stožernog osoblja za hrvatski kontingent u misiji potpore miru „NATO MISIJI U IRAKU“ – dva puta godišnje. Na obuci se obrađuju tem</w:t>
      </w:r>
      <w:r w:rsidR="003375CE" w:rsidRPr="009B7433">
        <w:rPr>
          <w:rFonts w:ascii="Times New Roman" w:hAnsi="Times New Roman" w:cs="Times New Roman"/>
          <w:sz w:val="24"/>
          <w:szCs w:val="24"/>
        </w:rPr>
        <w:t>e kulturološke različitosti (1</w:t>
      </w:r>
      <w:r w:rsidRPr="009B7433">
        <w:rPr>
          <w:rFonts w:ascii="Times New Roman" w:hAnsi="Times New Roman" w:cs="Times New Roman"/>
          <w:sz w:val="24"/>
          <w:szCs w:val="24"/>
        </w:rPr>
        <w:t xml:space="preserve"> nastavn</w:t>
      </w:r>
      <w:r w:rsidR="003375CE" w:rsidRPr="009B7433">
        <w:rPr>
          <w:rFonts w:ascii="Times New Roman" w:hAnsi="Times New Roman" w:cs="Times New Roman"/>
          <w:sz w:val="24"/>
          <w:szCs w:val="24"/>
        </w:rPr>
        <w:t>i</w:t>
      </w:r>
      <w:r w:rsidRPr="009B7433">
        <w:rPr>
          <w:rFonts w:ascii="Times New Roman" w:hAnsi="Times New Roman" w:cs="Times New Roman"/>
          <w:sz w:val="24"/>
          <w:szCs w:val="24"/>
        </w:rPr>
        <w:t xml:space="preserve"> sat), rodna perspektiva (</w:t>
      </w:r>
      <w:r w:rsidR="003375CE" w:rsidRPr="009B7433">
        <w:rPr>
          <w:rFonts w:ascii="Times New Roman" w:hAnsi="Times New Roman" w:cs="Times New Roman"/>
          <w:sz w:val="24"/>
          <w:szCs w:val="24"/>
        </w:rPr>
        <w:t>2 nastavna sata</w:t>
      </w:r>
      <w:r w:rsidRPr="009B7433">
        <w:rPr>
          <w:rFonts w:ascii="Times New Roman" w:hAnsi="Times New Roman" w:cs="Times New Roman"/>
          <w:sz w:val="24"/>
          <w:szCs w:val="24"/>
        </w:rPr>
        <w:t>), međunarodno humanitarno pravo i</w:t>
      </w:r>
      <w:r w:rsidR="003375CE" w:rsidRPr="009B7433">
        <w:rPr>
          <w:rFonts w:ascii="Times New Roman" w:hAnsi="Times New Roman" w:cs="Times New Roman"/>
          <w:sz w:val="24"/>
          <w:szCs w:val="24"/>
        </w:rPr>
        <w:t xml:space="preserve"> pravila postupanja – ROE (1</w:t>
      </w:r>
      <w:r w:rsidRPr="009B7433">
        <w:rPr>
          <w:rFonts w:ascii="Times New Roman" w:hAnsi="Times New Roman" w:cs="Times New Roman"/>
          <w:sz w:val="24"/>
          <w:szCs w:val="24"/>
        </w:rPr>
        <w:t xml:space="preserve"> nastavn</w:t>
      </w:r>
      <w:r w:rsidR="003375CE" w:rsidRPr="009B7433">
        <w:rPr>
          <w:rFonts w:ascii="Times New Roman" w:hAnsi="Times New Roman" w:cs="Times New Roman"/>
          <w:sz w:val="24"/>
          <w:szCs w:val="24"/>
        </w:rPr>
        <w:t>i</w:t>
      </w:r>
      <w:r w:rsidRPr="009B7433">
        <w:rPr>
          <w:rFonts w:ascii="Times New Roman" w:hAnsi="Times New Roman" w:cs="Times New Roman"/>
          <w:sz w:val="24"/>
          <w:szCs w:val="24"/>
        </w:rPr>
        <w:t xml:space="preserve"> sat</w:t>
      </w:r>
      <w:r w:rsidR="003375CE" w:rsidRPr="009B7433">
        <w:rPr>
          <w:rFonts w:ascii="Times New Roman" w:hAnsi="Times New Roman" w:cs="Times New Roman"/>
          <w:sz w:val="24"/>
          <w:szCs w:val="24"/>
        </w:rPr>
        <w:t>) – (M/Ž: 24</w:t>
      </w:r>
      <w:r w:rsidRPr="009B7433">
        <w:rPr>
          <w:rFonts w:ascii="Times New Roman" w:hAnsi="Times New Roman" w:cs="Times New Roman"/>
          <w:sz w:val="24"/>
          <w:szCs w:val="24"/>
        </w:rPr>
        <w:t>/</w:t>
      </w:r>
      <w:r w:rsidR="003375CE" w:rsidRPr="009B7433">
        <w:rPr>
          <w:rFonts w:ascii="Times New Roman" w:hAnsi="Times New Roman" w:cs="Times New Roman"/>
          <w:sz w:val="24"/>
          <w:szCs w:val="24"/>
        </w:rPr>
        <w:t>0</w:t>
      </w:r>
      <w:r w:rsidRPr="009B7433">
        <w:rPr>
          <w:rFonts w:ascii="Times New Roman" w:hAnsi="Times New Roman" w:cs="Times New Roman"/>
          <w:sz w:val="24"/>
          <w:szCs w:val="24"/>
        </w:rPr>
        <w:t>)</w:t>
      </w:r>
    </w:p>
    <w:p w14:paraId="70949F89" w14:textId="499C0C86" w:rsidR="00687E3B" w:rsidRPr="009B7433" w:rsidRDefault="00687E3B" w:rsidP="001432BD">
      <w:pPr>
        <w:pStyle w:val="ListParagraph"/>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t xml:space="preserve">Preduputna obuka stožernog osoblja za hrvatski kontingent u sklopu aktivnosti ojačane budnosti NATO-a u Mađarskoj </w:t>
      </w:r>
      <w:r w:rsidR="003375CE" w:rsidRPr="009B7433">
        <w:rPr>
          <w:rFonts w:ascii="Times New Roman" w:hAnsi="Times New Roman" w:cs="Times New Roman"/>
          <w:sz w:val="24"/>
          <w:szCs w:val="24"/>
        </w:rPr>
        <w:t>– dva puta godišnje.</w:t>
      </w:r>
      <w:r w:rsidRPr="009B7433">
        <w:rPr>
          <w:rFonts w:ascii="Times New Roman" w:hAnsi="Times New Roman" w:cs="Times New Roman"/>
          <w:sz w:val="24"/>
          <w:szCs w:val="24"/>
        </w:rPr>
        <w:t xml:space="preserve"> </w:t>
      </w:r>
      <w:r w:rsidR="003375CE" w:rsidRPr="009B7433">
        <w:rPr>
          <w:rFonts w:ascii="Times New Roman" w:hAnsi="Times New Roman" w:cs="Times New Roman"/>
          <w:sz w:val="24"/>
          <w:szCs w:val="24"/>
        </w:rPr>
        <w:t>N</w:t>
      </w:r>
      <w:r w:rsidRPr="009B7433">
        <w:rPr>
          <w:rFonts w:ascii="Times New Roman" w:hAnsi="Times New Roman" w:cs="Times New Roman"/>
          <w:sz w:val="24"/>
          <w:szCs w:val="24"/>
        </w:rPr>
        <w:t>a obuci se obrađuju kulturološke različitosti (jedan nastavni sat), rodna perspektiva (jedan nastavni sat), međunarodno humanitarno pravo i pravila postupanja – ROE (</w:t>
      </w:r>
      <w:r w:rsidR="003375CE" w:rsidRPr="009B7433">
        <w:rPr>
          <w:rFonts w:ascii="Times New Roman" w:hAnsi="Times New Roman" w:cs="Times New Roman"/>
          <w:sz w:val="24"/>
          <w:szCs w:val="24"/>
        </w:rPr>
        <w:t>jedan nastavni sat</w:t>
      </w:r>
      <w:r w:rsidRPr="009B7433">
        <w:rPr>
          <w:rFonts w:ascii="Times New Roman" w:hAnsi="Times New Roman" w:cs="Times New Roman"/>
          <w:sz w:val="24"/>
          <w:szCs w:val="24"/>
        </w:rPr>
        <w:t>) – (M/Ž: 2</w:t>
      </w:r>
      <w:r w:rsidR="003375CE" w:rsidRPr="009B7433">
        <w:rPr>
          <w:rFonts w:ascii="Times New Roman" w:hAnsi="Times New Roman" w:cs="Times New Roman"/>
          <w:sz w:val="24"/>
          <w:szCs w:val="24"/>
        </w:rPr>
        <w:t>8</w:t>
      </w:r>
      <w:r w:rsidRPr="009B7433">
        <w:rPr>
          <w:rFonts w:ascii="Times New Roman" w:hAnsi="Times New Roman" w:cs="Times New Roman"/>
          <w:sz w:val="24"/>
          <w:szCs w:val="24"/>
        </w:rPr>
        <w:t>/</w:t>
      </w:r>
      <w:r w:rsidR="003375CE" w:rsidRPr="009B7433">
        <w:rPr>
          <w:rFonts w:ascii="Times New Roman" w:hAnsi="Times New Roman" w:cs="Times New Roman"/>
          <w:sz w:val="24"/>
          <w:szCs w:val="24"/>
        </w:rPr>
        <w:t>1</w:t>
      </w:r>
      <w:r w:rsidRPr="009B7433">
        <w:rPr>
          <w:rFonts w:ascii="Times New Roman" w:hAnsi="Times New Roman" w:cs="Times New Roman"/>
          <w:sz w:val="24"/>
          <w:szCs w:val="24"/>
        </w:rPr>
        <w:t>)</w:t>
      </w:r>
    </w:p>
    <w:p w14:paraId="2C284AB1" w14:textId="3342AB1B" w:rsidR="00687E3B" w:rsidRPr="009B7433" w:rsidRDefault="00687E3B" w:rsidP="001432BD">
      <w:pPr>
        <w:pStyle w:val="ListParagraph"/>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t>Preduputna obuka stožernog osoblja za h</w:t>
      </w:r>
      <w:r w:rsidR="00670F76" w:rsidRPr="009B7433">
        <w:rPr>
          <w:rFonts w:ascii="Times New Roman" w:hAnsi="Times New Roman" w:cs="Times New Roman"/>
          <w:sz w:val="24"/>
          <w:szCs w:val="24"/>
        </w:rPr>
        <w:t>rvatski kontingent u sklopu akti</w:t>
      </w:r>
      <w:r w:rsidRPr="009B7433">
        <w:rPr>
          <w:rFonts w:ascii="Times New Roman" w:hAnsi="Times New Roman" w:cs="Times New Roman"/>
          <w:sz w:val="24"/>
          <w:szCs w:val="24"/>
        </w:rPr>
        <w:t xml:space="preserve">vnosti ojačane budnosti NATO-a u Republici </w:t>
      </w:r>
      <w:r w:rsidR="003375CE" w:rsidRPr="009B7433">
        <w:rPr>
          <w:rFonts w:ascii="Times New Roman" w:hAnsi="Times New Roman" w:cs="Times New Roman"/>
          <w:sz w:val="24"/>
          <w:szCs w:val="24"/>
        </w:rPr>
        <w:t>Poljs</w:t>
      </w:r>
      <w:r w:rsidRPr="009B7433">
        <w:rPr>
          <w:rFonts w:ascii="Times New Roman" w:hAnsi="Times New Roman" w:cs="Times New Roman"/>
          <w:sz w:val="24"/>
          <w:szCs w:val="24"/>
        </w:rPr>
        <w:t xml:space="preserve">koj – </w:t>
      </w:r>
      <w:r w:rsidR="00332A69" w:rsidRPr="009B7433">
        <w:rPr>
          <w:rFonts w:ascii="Times New Roman" w:hAnsi="Times New Roman" w:cs="Times New Roman"/>
          <w:sz w:val="24"/>
          <w:szCs w:val="24"/>
        </w:rPr>
        <w:t>jednom godišnje. N</w:t>
      </w:r>
      <w:r w:rsidRPr="009B7433">
        <w:rPr>
          <w:rFonts w:ascii="Times New Roman" w:hAnsi="Times New Roman" w:cs="Times New Roman"/>
          <w:sz w:val="24"/>
          <w:szCs w:val="24"/>
        </w:rPr>
        <w:t>a obuci se obrađuju kulturološke različitosti (jedan nastavni sat), rodna perspektiva (jedan nastavni sat), međunarodno humanitarno pravo i pravila postupanja – RO</w:t>
      </w:r>
      <w:r w:rsidR="00332A69" w:rsidRPr="009B7433">
        <w:rPr>
          <w:rFonts w:ascii="Times New Roman" w:hAnsi="Times New Roman" w:cs="Times New Roman"/>
          <w:sz w:val="24"/>
          <w:szCs w:val="24"/>
        </w:rPr>
        <w:t>E (jedan nastavni sat) – (M/Ž: 2</w:t>
      </w:r>
      <w:r w:rsidRPr="009B7433">
        <w:rPr>
          <w:rFonts w:ascii="Times New Roman" w:hAnsi="Times New Roman" w:cs="Times New Roman"/>
          <w:sz w:val="24"/>
          <w:szCs w:val="24"/>
        </w:rPr>
        <w:t>/0)</w:t>
      </w:r>
    </w:p>
    <w:p w14:paraId="28D1490D" w14:textId="0DD3962A" w:rsidR="00687E3B" w:rsidRPr="009B7433" w:rsidRDefault="00687E3B" w:rsidP="001432BD">
      <w:pPr>
        <w:pStyle w:val="ListParagraph"/>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t xml:space="preserve">Preduputna obuka stožernog osoblja za hrvatski konitngent u sklopu aktivnosti ojačane prednje prisutnosti NATO-a u Republici </w:t>
      </w:r>
      <w:r w:rsidR="00332A69" w:rsidRPr="009B7433">
        <w:rPr>
          <w:rFonts w:ascii="Times New Roman" w:hAnsi="Times New Roman" w:cs="Times New Roman"/>
          <w:sz w:val="24"/>
          <w:szCs w:val="24"/>
        </w:rPr>
        <w:t>Litvi</w:t>
      </w:r>
      <w:r w:rsidRPr="009B7433">
        <w:rPr>
          <w:rFonts w:ascii="Times New Roman" w:hAnsi="Times New Roman" w:cs="Times New Roman"/>
          <w:sz w:val="24"/>
          <w:szCs w:val="24"/>
        </w:rPr>
        <w:t xml:space="preserve"> – na obuci se obrađuju teme kulturološke različitosti (jedan nastavni sat), rodna perspektiva (jedan nastavni sat), međunarodno humanitarno pravo i pravila postupanja – RO</w:t>
      </w:r>
      <w:r w:rsidR="00332A69" w:rsidRPr="009B7433">
        <w:rPr>
          <w:rFonts w:ascii="Times New Roman" w:hAnsi="Times New Roman" w:cs="Times New Roman"/>
          <w:sz w:val="24"/>
          <w:szCs w:val="24"/>
        </w:rPr>
        <w:t>E (dva nastavna sata) – (M/Ž: 7</w:t>
      </w:r>
      <w:r w:rsidRPr="009B7433">
        <w:rPr>
          <w:rFonts w:ascii="Times New Roman" w:hAnsi="Times New Roman" w:cs="Times New Roman"/>
          <w:sz w:val="24"/>
          <w:szCs w:val="24"/>
        </w:rPr>
        <w:t>/</w:t>
      </w:r>
      <w:r w:rsidR="00332A69" w:rsidRPr="009B7433">
        <w:rPr>
          <w:rFonts w:ascii="Times New Roman" w:hAnsi="Times New Roman" w:cs="Times New Roman"/>
          <w:sz w:val="24"/>
          <w:szCs w:val="24"/>
        </w:rPr>
        <w:t>1</w:t>
      </w:r>
      <w:r w:rsidRPr="009B7433">
        <w:rPr>
          <w:rFonts w:ascii="Times New Roman" w:hAnsi="Times New Roman" w:cs="Times New Roman"/>
          <w:sz w:val="24"/>
          <w:szCs w:val="24"/>
        </w:rPr>
        <w:t>)</w:t>
      </w:r>
    </w:p>
    <w:p w14:paraId="25C00CFB" w14:textId="6618139A" w:rsidR="00687E3B" w:rsidRPr="009B7433" w:rsidRDefault="00687E3B" w:rsidP="001432BD">
      <w:pPr>
        <w:pStyle w:val="ListParagraph"/>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t>Preduputna obuka za operacije potpore miru Ujedinjenih naroda u Indiji i Pakistanu (UNMOGIP), Zapadnoj Sahari (MI</w:t>
      </w:r>
      <w:r w:rsidR="00332A69" w:rsidRPr="009B7433">
        <w:rPr>
          <w:rFonts w:ascii="Times New Roman" w:hAnsi="Times New Roman" w:cs="Times New Roman"/>
          <w:sz w:val="24"/>
          <w:szCs w:val="24"/>
        </w:rPr>
        <w:t>NURSO) i Libanonu (UNIFIL) – tri</w:t>
      </w:r>
      <w:r w:rsidRPr="009B7433">
        <w:rPr>
          <w:rFonts w:ascii="Times New Roman" w:hAnsi="Times New Roman" w:cs="Times New Roman"/>
          <w:sz w:val="24"/>
          <w:szCs w:val="24"/>
        </w:rPr>
        <w:t xml:space="preserve"> puta godišnje. Na obuci se obrađuju kulturološke različitosti/</w:t>
      </w:r>
      <w:r w:rsidR="00332A69" w:rsidRPr="009B7433">
        <w:rPr>
          <w:rFonts w:ascii="Times New Roman" w:hAnsi="Times New Roman" w:cs="Times New Roman"/>
          <w:sz w:val="24"/>
          <w:szCs w:val="24"/>
        </w:rPr>
        <w:t>žene, mir i sigurnost</w:t>
      </w:r>
      <w:r w:rsidRPr="009B7433">
        <w:rPr>
          <w:rFonts w:ascii="Times New Roman" w:hAnsi="Times New Roman" w:cs="Times New Roman"/>
          <w:sz w:val="24"/>
          <w:szCs w:val="24"/>
        </w:rPr>
        <w:t xml:space="preserve"> (jedan nastavni sat), pravila ponašanj</w:t>
      </w:r>
      <w:r w:rsidR="00332A69" w:rsidRPr="009B7433">
        <w:rPr>
          <w:rFonts w:ascii="Times New Roman" w:hAnsi="Times New Roman" w:cs="Times New Roman"/>
          <w:sz w:val="24"/>
          <w:szCs w:val="24"/>
        </w:rPr>
        <w:t>a (jedan nastavni sat) – (M/Ž: 11</w:t>
      </w:r>
      <w:r w:rsidRPr="009B7433">
        <w:rPr>
          <w:rFonts w:ascii="Times New Roman" w:hAnsi="Times New Roman" w:cs="Times New Roman"/>
          <w:sz w:val="24"/>
          <w:szCs w:val="24"/>
        </w:rPr>
        <w:t>/</w:t>
      </w:r>
      <w:r w:rsidR="00332A69" w:rsidRPr="009B7433">
        <w:rPr>
          <w:rFonts w:ascii="Times New Roman" w:hAnsi="Times New Roman" w:cs="Times New Roman"/>
          <w:sz w:val="24"/>
          <w:szCs w:val="24"/>
        </w:rPr>
        <w:t>2</w:t>
      </w:r>
      <w:r w:rsidRPr="009B7433">
        <w:rPr>
          <w:rFonts w:ascii="Times New Roman" w:hAnsi="Times New Roman" w:cs="Times New Roman"/>
          <w:sz w:val="24"/>
          <w:szCs w:val="24"/>
        </w:rPr>
        <w:t>)</w:t>
      </w:r>
    </w:p>
    <w:p w14:paraId="584B3A87" w14:textId="58554F58" w:rsidR="00687E3B" w:rsidRPr="009B7433" w:rsidRDefault="00687E3B" w:rsidP="00294EC1">
      <w:pPr>
        <w:jc w:val="both"/>
        <w:rPr>
          <w:rFonts w:ascii="Times New Roman" w:hAnsi="Times New Roman" w:cs="Times New Roman"/>
          <w:sz w:val="24"/>
          <w:szCs w:val="24"/>
        </w:rPr>
      </w:pPr>
      <w:r w:rsidRPr="009B7433">
        <w:rPr>
          <w:rFonts w:ascii="Times New Roman" w:hAnsi="Times New Roman" w:cs="Times New Roman"/>
          <w:sz w:val="24"/>
          <w:szCs w:val="24"/>
        </w:rPr>
        <w:t>- Središte za obuku pješaštva i oklopništva:</w:t>
      </w:r>
    </w:p>
    <w:p w14:paraId="17ED7C4A" w14:textId="1A1354C1" w:rsidR="008B3296" w:rsidRPr="009B7433" w:rsidRDefault="00687E3B" w:rsidP="001432BD">
      <w:pPr>
        <w:pStyle w:val="ListParagraph"/>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t>Specijalistička vojna</w:t>
      </w:r>
      <w:r w:rsidR="007E021F" w:rsidRPr="009B7433">
        <w:rPr>
          <w:rFonts w:ascii="Times New Roman" w:hAnsi="Times New Roman" w:cs="Times New Roman"/>
          <w:sz w:val="24"/>
          <w:szCs w:val="24"/>
        </w:rPr>
        <w:t xml:space="preserve"> obuka. kao dio o</w:t>
      </w:r>
      <w:r w:rsidRPr="009B7433">
        <w:rPr>
          <w:rFonts w:ascii="Times New Roman" w:hAnsi="Times New Roman" w:cs="Times New Roman"/>
          <w:sz w:val="24"/>
          <w:szCs w:val="24"/>
        </w:rPr>
        <w:t xml:space="preserve">pće faze obuke obrađuju se rodna perspektiva (dva nastavna sata), nasilje u obitelji-pravni aspekti (jedan nastavni sat), prevencija nasilja u obitelji-psihološki aspekt </w:t>
      </w:r>
      <w:r w:rsidR="008B3296" w:rsidRPr="009B7433">
        <w:rPr>
          <w:rFonts w:ascii="Times New Roman" w:hAnsi="Times New Roman" w:cs="Times New Roman"/>
          <w:sz w:val="24"/>
          <w:szCs w:val="24"/>
        </w:rPr>
        <w:t>(jedan nastavni sat) – (M/Ž: 316</w:t>
      </w:r>
      <w:r w:rsidRPr="009B7433">
        <w:rPr>
          <w:rFonts w:ascii="Times New Roman" w:hAnsi="Times New Roman" w:cs="Times New Roman"/>
          <w:sz w:val="24"/>
          <w:szCs w:val="24"/>
        </w:rPr>
        <w:t>/</w:t>
      </w:r>
      <w:r w:rsidR="008B3296" w:rsidRPr="009B7433">
        <w:rPr>
          <w:rFonts w:ascii="Times New Roman" w:hAnsi="Times New Roman" w:cs="Times New Roman"/>
          <w:sz w:val="24"/>
          <w:szCs w:val="24"/>
        </w:rPr>
        <w:t>49</w:t>
      </w:r>
      <w:r w:rsidRPr="009B7433">
        <w:rPr>
          <w:rFonts w:ascii="Times New Roman" w:hAnsi="Times New Roman" w:cs="Times New Roman"/>
          <w:sz w:val="24"/>
          <w:szCs w:val="24"/>
        </w:rPr>
        <w:t xml:space="preserve">) </w:t>
      </w:r>
    </w:p>
    <w:p w14:paraId="52D64402" w14:textId="7AA593A7" w:rsidR="00687E3B" w:rsidRPr="009B7433" w:rsidRDefault="00687E3B" w:rsidP="00294EC1">
      <w:pPr>
        <w:jc w:val="both"/>
        <w:rPr>
          <w:rFonts w:ascii="Times New Roman" w:hAnsi="Times New Roman" w:cs="Times New Roman"/>
          <w:sz w:val="24"/>
          <w:szCs w:val="24"/>
        </w:rPr>
      </w:pPr>
      <w:r w:rsidRPr="009B7433">
        <w:rPr>
          <w:rFonts w:ascii="Times New Roman" w:hAnsi="Times New Roman" w:cs="Times New Roman"/>
          <w:sz w:val="24"/>
          <w:szCs w:val="24"/>
        </w:rPr>
        <w:t>- Središte za razvoj vođa „Marko Babić“:</w:t>
      </w:r>
    </w:p>
    <w:p w14:paraId="00FBE62F" w14:textId="2BA90C62" w:rsidR="00687E3B" w:rsidRPr="009B7433" w:rsidRDefault="00687E3B" w:rsidP="001432BD">
      <w:pPr>
        <w:pStyle w:val="ListParagraph"/>
        <w:numPr>
          <w:ilvl w:val="0"/>
          <w:numId w:val="14"/>
        </w:numPr>
        <w:jc w:val="both"/>
        <w:rPr>
          <w:rFonts w:ascii="Times New Roman" w:hAnsi="Times New Roman" w:cs="Times New Roman"/>
          <w:sz w:val="24"/>
          <w:szCs w:val="24"/>
        </w:rPr>
      </w:pPr>
      <w:r w:rsidRPr="009B7433">
        <w:rPr>
          <w:rFonts w:ascii="Times New Roman" w:hAnsi="Times New Roman" w:cs="Times New Roman"/>
          <w:sz w:val="24"/>
          <w:szCs w:val="24"/>
        </w:rPr>
        <w:t>Obuka za razvoj vođa – na obuci se obrađuje poštovanje ratnog prava, ženevskih konvencija i haških konvencija (jedan nastavni sat), postupanje sa zarobljenim materijalom (jedan nastavni sat), nadziranje postupanj</w:t>
      </w:r>
      <w:r w:rsidR="00CF5BFA" w:rsidRPr="009B7433">
        <w:rPr>
          <w:rFonts w:ascii="Times New Roman" w:hAnsi="Times New Roman" w:cs="Times New Roman"/>
          <w:sz w:val="24"/>
          <w:szCs w:val="24"/>
        </w:rPr>
        <w:t>a</w:t>
      </w:r>
      <w:r w:rsidRPr="009B7433">
        <w:rPr>
          <w:rFonts w:ascii="Times New Roman" w:hAnsi="Times New Roman" w:cs="Times New Roman"/>
          <w:sz w:val="24"/>
          <w:szCs w:val="24"/>
        </w:rPr>
        <w:t xml:space="preserve"> s pritvorenicima na mjestu uhićenja (jedan nastavni sat) – (M/Ž: 93/8) </w:t>
      </w:r>
    </w:p>
    <w:p w14:paraId="2946AB64" w14:textId="6E61AEC1" w:rsidR="007E021F" w:rsidRPr="009B7433" w:rsidRDefault="007E021F" w:rsidP="00294EC1">
      <w:pPr>
        <w:jc w:val="both"/>
        <w:rPr>
          <w:rFonts w:ascii="Times New Roman" w:hAnsi="Times New Roman" w:cs="Times New Roman"/>
          <w:sz w:val="24"/>
          <w:szCs w:val="24"/>
        </w:rPr>
      </w:pPr>
      <w:r w:rsidRPr="009B7433">
        <w:rPr>
          <w:rFonts w:ascii="Times New Roman" w:hAnsi="Times New Roman" w:cs="Times New Roman"/>
          <w:sz w:val="24"/>
          <w:szCs w:val="24"/>
        </w:rPr>
        <w:t>- Postrojbe HKov-a</w:t>
      </w:r>
    </w:p>
    <w:p w14:paraId="0E916354" w14:textId="77777777" w:rsidR="00687E3B" w:rsidRPr="009B7433" w:rsidRDefault="00687E3B" w:rsidP="00294EC1">
      <w:pPr>
        <w:framePr w:hSpace="180" w:wrap="around" w:vAnchor="page" w:hAnchor="margin" w:y="1283"/>
        <w:jc w:val="both"/>
        <w:rPr>
          <w:rFonts w:ascii="Times New Roman" w:hAnsi="Times New Roman" w:cs="Times New Roman"/>
          <w:sz w:val="24"/>
          <w:szCs w:val="24"/>
          <w:lang w:val="hr-HR"/>
        </w:rPr>
      </w:pPr>
    </w:p>
    <w:p w14:paraId="7D827784" w14:textId="77777777" w:rsidR="00687E3B" w:rsidRPr="009B7433" w:rsidRDefault="00687E3B" w:rsidP="00294EC1">
      <w:pPr>
        <w:jc w:val="both"/>
        <w:rPr>
          <w:rFonts w:ascii="Times New Roman" w:hAnsi="Times New Roman" w:cs="Times New Roman"/>
          <w:sz w:val="24"/>
          <w:szCs w:val="24"/>
        </w:rPr>
      </w:pPr>
      <w:r w:rsidRPr="009B7433">
        <w:rPr>
          <w:rFonts w:ascii="Times New Roman" w:hAnsi="Times New Roman" w:cs="Times New Roman"/>
          <w:sz w:val="24"/>
          <w:szCs w:val="24"/>
        </w:rPr>
        <w:lastRenderedPageBreak/>
        <w:t>- Gardijska mehanizirana brigada:</w:t>
      </w:r>
    </w:p>
    <w:p w14:paraId="22AEEB3E" w14:textId="77777777" w:rsidR="00F33848" w:rsidRPr="009B7433" w:rsidRDefault="00F33848" w:rsidP="001432BD">
      <w:pPr>
        <w:numPr>
          <w:ilvl w:val="0"/>
          <w:numId w:val="15"/>
        </w:numPr>
        <w:shd w:val="clear" w:color="auto" w:fill="FCFCFC"/>
        <w:spacing w:before="100" w:beforeAutospacing="1" w:after="100" w:afterAutospacing="1" w:line="240" w:lineRule="auto"/>
        <w:ind w:left="0"/>
        <w:jc w:val="both"/>
        <w:rPr>
          <w:rFonts w:ascii="Times New Roman" w:eastAsia="Times New Roman" w:hAnsi="Times New Roman" w:cs="Times New Roman"/>
          <w:color w:val="050505"/>
          <w:sz w:val="24"/>
          <w:szCs w:val="24"/>
          <w:lang w:val="en-US"/>
        </w:rPr>
      </w:pPr>
      <w:r w:rsidRPr="009B7433">
        <w:rPr>
          <w:rFonts w:ascii="Times New Roman" w:eastAsia="Times New Roman" w:hAnsi="Times New Roman" w:cs="Times New Roman"/>
          <w:color w:val="050505"/>
          <w:sz w:val="24"/>
          <w:szCs w:val="24"/>
          <w:lang w:val="en-US"/>
        </w:rPr>
        <w:t>Preduputna obuka pripadnika hrvatskog kontingenta u operaciji potpore miru KFOR na Kosovu. Na obuci se, između ostalih, obrađuju teme: međunarodno ratno pravo i odnos s pravilima djelovanja (ROE) (dva nastavna sata) – (92 pripadnika)</w:t>
      </w:r>
    </w:p>
    <w:p w14:paraId="2B837DAB" w14:textId="77777777" w:rsidR="00F33848" w:rsidRPr="009B7433" w:rsidRDefault="00F33848" w:rsidP="001432BD">
      <w:pPr>
        <w:numPr>
          <w:ilvl w:val="0"/>
          <w:numId w:val="15"/>
        </w:numPr>
        <w:shd w:val="clear" w:color="auto" w:fill="FCFCFC"/>
        <w:spacing w:before="100" w:beforeAutospacing="1" w:after="100" w:afterAutospacing="1" w:line="240" w:lineRule="auto"/>
        <w:ind w:left="0"/>
        <w:jc w:val="both"/>
        <w:rPr>
          <w:rFonts w:ascii="Times New Roman" w:eastAsia="Times New Roman" w:hAnsi="Times New Roman" w:cs="Times New Roman"/>
          <w:color w:val="050505"/>
          <w:sz w:val="24"/>
          <w:szCs w:val="24"/>
          <w:lang w:val="en-US"/>
        </w:rPr>
      </w:pPr>
      <w:r w:rsidRPr="009B7433">
        <w:rPr>
          <w:rFonts w:ascii="Times New Roman" w:eastAsia="Times New Roman" w:hAnsi="Times New Roman" w:cs="Times New Roman"/>
          <w:color w:val="050505"/>
          <w:sz w:val="24"/>
          <w:szCs w:val="24"/>
          <w:lang w:val="en-US"/>
        </w:rPr>
        <w:t>Funkcionalna obuka na temu: međunarodno ratno pravo i odnos s pravilima djelovanja (ROE) (dva nastavna sata) – (146 pripadnika)</w:t>
      </w:r>
    </w:p>
    <w:p w14:paraId="6E78E249" w14:textId="77777777" w:rsidR="00F33848" w:rsidRPr="009B7433" w:rsidRDefault="00F33848" w:rsidP="001432BD">
      <w:pPr>
        <w:numPr>
          <w:ilvl w:val="0"/>
          <w:numId w:val="15"/>
        </w:numPr>
        <w:shd w:val="clear" w:color="auto" w:fill="FCFCFC"/>
        <w:spacing w:before="100" w:beforeAutospacing="1" w:after="100" w:afterAutospacing="1" w:line="240" w:lineRule="auto"/>
        <w:ind w:left="0"/>
        <w:jc w:val="both"/>
        <w:rPr>
          <w:rFonts w:ascii="Times New Roman" w:eastAsia="Times New Roman" w:hAnsi="Times New Roman" w:cs="Times New Roman"/>
          <w:color w:val="050505"/>
          <w:sz w:val="24"/>
          <w:szCs w:val="24"/>
          <w:lang w:val="en-US"/>
        </w:rPr>
      </w:pPr>
      <w:r w:rsidRPr="009B7433">
        <w:rPr>
          <w:rFonts w:ascii="Times New Roman" w:eastAsia="Times New Roman" w:hAnsi="Times New Roman" w:cs="Times New Roman"/>
          <w:color w:val="050505"/>
          <w:sz w:val="24"/>
          <w:szCs w:val="24"/>
          <w:lang w:val="en-US"/>
        </w:rPr>
        <w:t>Funkcionalna obuka na temu: prevencija nasilja u obitelji, prevencija zlouporabe alkohola i droga (dva nastavna sata) – (90 pripadnika)</w:t>
      </w:r>
    </w:p>
    <w:p w14:paraId="2E8DEA34" w14:textId="77777777" w:rsidR="00F33848" w:rsidRPr="009B7433" w:rsidRDefault="00F33848" w:rsidP="001432BD">
      <w:pPr>
        <w:numPr>
          <w:ilvl w:val="0"/>
          <w:numId w:val="16"/>
        </w:numPr>
        <w:shd w:val="clear" w:color="auto" w:fill="FCFCFC"/>
        <w:spacing w:before="100" w:beforeAutospacing="1" w:after="100" w:afterAutospacing="1" w:line="240" w:lineRule="auto"/>
        <w:ind w:left="0"/>
        <w:jc w:val="both"/>
        <w:rPr>
          <w:rFonts w:ascii="Times New Roman" w:eastAsia="Times New Roman" w:hAnsi="Times New Roman" w:cs="Times New Roman"/>
          <w:color w:val="050505"/>
          <w:sz w:val="24"/>
          <w:szCs w:val="24"/>
          <w:lang w:val="en-US"/>
        </w:rPr>
      </w:pPr>
      <w:r w:rsidRPr="009B7433">
        <w:rPr>
          <w:rFonts w:ascii="Times New Roman" w:eastAsia="Times New Roman" w:hAnsi="Times New Roman" w:cs="Times New Roman"/>
          <w:color w:val="050505"/>
          <w:sz w:val="24"/>
          <w:szCs w:val="24"/>
          <w:lang w:val="en-US"/>
        </w:rPr>
        <w:t>Gardijska oklopno-mehanizirana brigada:</w:t>
      </w:r>
    </w:p>
    <w:p w14:paraId="155EA516" w14:textId="0F4CCE5E" w:rsidR="00F33848" w:rsidRPr="009B7433" w:rsidRDefault="00F33848" w:rsidP="00A82FAF">
      <w:pPr>
        <w:numPr>
          <w:ilvl w:val="0"/>
          <w:numId w:val="17"/>
        </w:numPr>
        <w:shd w:val="clear" w:color="auto" w:fill="FCFCFC"/>
        <w:spacing w:before="100" w:beforeAutospacing="1" w:after="100" w:afterAutospacing="1" w:line="240" w:lineRule="auto"/>
        <w:ind w:left="0"/>
        <w:jc w:val="both"/>
        <w:rPr>
          <w:rFonts w:ascii="Times New Roman" w:eastAsia="Times New Roman" w:hAnsi="Times New Roman" w:cs="Times New Roman"/>
          <w:color w:val="050505"/>
          <w:sz w:val="24"/>
          <w:szCs w:val="24"/>
          <w:lang w:val="en-US"/>
        </w:rPr>
      </w:pPr>
      <w:r w:rsidRPr="009B7433">
        <w:rPr>
          <w:rFonts w:ascii="Times New Roman" w:eastAsia="Times New Roman" w:hAnsi="Times New Roman" w:cs="Times New Roman"/>
          <w:color w:val="050505"/>
          <w:sz w:val="24"/>
          <w:szCs w:val="24"/>
          <w:lang w:val="en-US"/>
        </w:rPr>
        <w:t>Preduputna obuka pripadnika hrvatskog kontingenta u operaciji potpore miru KFOR n</w:t>
      </w:r>
      <w:r w:rsidR="00CF5BFA" w:rsidRPr="009B7433">
        <w:rPr>
          <w:rFonts w:ascii="Times New Roman" w:eastAsia="Times New Roman" w:hAnsi="Times New Roman" w:cs="Times New Roman"/>
          <w:color w:val="050505"/>
          <w:sz w:val="24"/>
          <w:szCs w:val="24"/>
          <w:lang w:val="en-US"/>
        </w:rPr>
        <w:t>a</w:t>
      </w:r>
      <w:r w:rsidRPr="009B7433">
        <w:rPr>
          <w:rFonts w:ascii="Times New Roman" w:eastAsia="Times New Roman" w:hAnsi="Times New Roman" w:cs="Times New Roman"/>
          <w:color w:val="050505"/>
          <w:sz w:val="24"/>
          <w:szCs w:val="24"/>
          <w:lang w:val="en-US"/>
        </w:rPr>
        <w:t xml:space="preserve"> Kosovu (jednom godišnje) – u sklopu preduputne obuke provodi se obuka iz međunarodnog </w:t>
      </w:r>
      <w:r w:rsidRPr="009B7433">
        <w:rPr>
          <w:rFonts w:ascii="Times New Roman" w:hAnsi="Times New Roman" w:cs="Times New Roman"/>
          <w:color w:val="050505"/>
          <w:sz w:val="24"/>
          <w:szCs w:val="24"/>
          <w:shd w:val="clear" w:color="auto" w:fill="FCFCFC"/>
        </w:rPr>
        <w:t>humanitarnog prava i pravila postupanja (ROE) koje obuhvaćaju teme: etičke i kulturološke različitosti, kodeks ponašanja, ljudska prava, borba protiv trgovanja ljudima (četiri nastavna sata) te obuka iz rodne perspektive (NATO Bi-SC Direktiva 40-1, UNSCR 1325 i srodne rezolucije - jedan nastavni</w:t>
      </w:r>
      <w:r w:rsidR="00CF5BFA" w:rsidRPr="009B7433">
        <w:rPr>
          <w:rFonts w:ascii="Times New Roman" w:hAnsi="Times New Roman" w:cs="Times New Roman"/>
          <w:color w:val="050505"/>
          <w:sz w:val="24"/>
          <w:szCs w:val="24"/>
          <w:shd w:val="clear" w:color="auto" w:fill="FCFCFC"/>
        </w:rPr>
        <w:t xml:space="preserve"> </w:t>
      </w:r>
      <w:r w:rsidR="00A82FAF" w:rsidRPr="009B7433">
        <w:rPr>
          <w:rFonts w:ascii="Times New Roman" w:hAnsi="Times New Roman" w:cs="Times New Roman"/>
          <w:color w:val="050505"/>
          <w:sz w:val="24"/>
          <w:szCs w:val="24"/>
          <w:shd w:val="clear" w:color="auto" w:fill="FCFCFC"/>
        </w:rPr>
        <w:t>sat</w:t>
      </w:r>
      <w:r w:rsidRPr="009B7433">
        <w:rPr>
          <w:rFonts w:ascii="Times New Roman" w:hAnsi="Times New Roman" w:cs="Times New Roman"/>
          <w:color w:val="050505"/>
          <w:sz w:val="24"/>
          <w:szCs w:val="24"/>
          <w:shd w:val="clear" w:color="auto" w:fill="FCFCFC"/>
        </w:rPr>
        <w:t>) (M/Ž: 115/5).</w:t>
      </w:r>
    </w:p>
    <w:p w14:paraId="5BE38869" w14:textId="1095998F" w:rsidR="00F33848" w:rsidRPr="009B7433" w:rsidRDefault="00F33848" w:rsidP="00851D55">
      <w:pPr>
        <w:numPr>
          <w:ilvl w:val="0"/>
          <w:numId w:val="18"/>
        </w:numPr>
        <w:shd w:val="clear" w:color="auto" w:fill="FCFCFC"/>
        <w:spacing w:before="100" w:beforeAutospacing="1" w:after="100" w:afterAutospacing="1" w:line="240" w:lineRule="auto"/>
        <w:ind w:left="0"/>
        <w:jc w:val="both"/>
        <w:rPr>
          <w:rFonts w:ascii="Times New Roman" w:hAnsi="Times New Roman" w:cs="Times New Roman"/>
          <w:color w:val="050505"/>
          <w:sz w:val="24"/>
          <w:szCs w:val="24"/>
        </w:rPr>
      </w:pPr>
      <w:r w:rsidRPr="009B7433">
        <w:rPr>
          <w:rFonts w:ascii="Times New Roman" w:hAnsi="Times New Roman" w:cs="Times New Roman"/>
          <w:color w:val="050505"/>
          <w:sz w:val="24"/>
          <w:szCs w:val="24"/>
        </w:rPr>
        <w:t>Preduputna obuka pripadnika u sklopu aktivnosti ojačane budnosti NATO-a u Mađarskoj (jednom godišnje) – u sklopu preduputne obuke provodi se obuka iz međunarodnog humanitarnog prava i pravila postupanja (ROE) koje obuhvaćaju teme: etičke i kulturološke različitosti, kodeks ponašanja, ljudska prava, borba protiv trgovanja ljudima (četiri nastavna sata) te obuka iz rodne perspektive (NATO Bi-SC Direktiva 40-1, UNSCR 1325 i srodne rezolucije - jedan nastavni</w:t>
      </w:r>
      <w:r w:rsidR="00CF5BFA" w:rsidRPr="009B7433">
        <w:rPr>
          <w:rFonts w:ascii="Times New Roman" w:hAnsi="Times New Roman" w:cs="Times New Roman"/>
          <w:color w:val="050505"/>
          <w:sz w:val="24"/>
          <w:szCs w:val="24"/>
        </w:rPr>
        <w:t xml:space="preserve"> </w:t>
      </w:r>
      <w:r w:rsidR="00851D55" w:rsidRPr="009B7433">
        <w:rPr>
          <w:rFonts w:ascii="Times New Roman" w:hAnsi="Times New Roman" w:cs="Times New Roman"/>
          <w:color w:val="050505"/>
          <w:sz w:val="24"/>
          <w:szCs w:val="24"/>
        </w:rPr>
        <w:t>sat)</w:t>
      </w:r>
      <w:r w:rsidRPr="009B7433">
        <w:rPr>
          <w:rFonts w:ascii="Times New Roman" w:hAnsi="Times New Roman" w:cs="Times New Roman"/>
          <w:color w:val="050505"/>
          <w:sz w:val="24"/>
          <w:szCs w:val="24"/>
        </w:rPr>
        <w:t xml:space="preserve"> (M/Ž: 28/4).</w:t>
      </w:r>
    </w:p>
    <w:p w14:paraId="42F51C7B" w14:textId="5630B945" w:rsidR="00F33848" w:rsidRPr="009B7433" w:rsidRDefault="00F33848" w:rsidP="00851D55">
      <w:pPr>
        <w:numPr>
          <w:ilvl w:val="0"/>
          <w:numId w:val="18"/>
        </w:numPr>
        <w:shd w:val="clear" w:color="auto" w:fill="FCFCFC"/>
        <w:spacing w:before="100" w:beforeAutospacing="1" w:after="100" w:afterAutospacing="1" w:line="240" w:lineRule="auto"/>
        <w:ind w:left="0"/>
        <w:jc w:val="both"/>
        <w:rPr>
          <w:rFonts w:ascii="Times New Roman" w:hAnsi="Times New Roman" w:cs="Times New Roman"/>
          <w:color w:val="050505"/>
          <w:sz w:val="24"/>
          <w:szCs w:val="24"/>
        </w:rPr>
      </w:pPr>
      <w:r w:rsidRPr="009B7433">
        <w:rPr>
          <w:rFonts w:ascii="Times New Roman" w:hAnsi="Times New Roman" w:cs="Times New Roman"/>
          <w:color w:val="050505"/>
          <w:sz w:val="24"/>
          <w:szCs w:val="24"/>
        </w:rPr>
        <w:t>Preduputna obuka pripadnika hrvatskog kontingenta za NATO aktivnost MN BG LTU (jednom godišnje) – u sklopu preduputne obuke provodi se obuka iz međunarodnog humanitarnog prava i pravila postupanja (ROE) koje obuhvaćaju teme: etičke i kulturološke različitosti, kodeks ponašanja, ljudska prava, borba protiv trgovanja ljudima (četiri nastavna sata) te obuka iz rodne perspektive (NATO Bi-SC Direktiva 40-1, UNSCR 1325 i srodne rezolucije - jedan nastavni</w:t>
      </w:r>
      <w:r w:rsidR="00CF5BFA" w:rsidRPr="009B7433">
        <w:rPr>
          <w:rFonts w:ascii="Times New Roman" w:hAnsi="Times New Roman" w:cs="Times New Roman"/>
          <w:color w:val="050505"/>
          <w:sz w:val="24"/>
          <w:szCs w:val="24"/>
        </w:rPr>
        <w:t xml:space="preserve"> </w:t>
      </w:r>
      <w:r w:rsidR="00851D55" w:rsidRPr="009B7433">
        <w:rPr>
          <w:rFonts w:ascii="Times New Roman" w:hAnsi="Times New Roman" w:cs="Times New Roman"/>
          <w:color w:val="050505"/>
          <w:sz w:val="24"/>
          <w:szCs w:val="24"/>
        </w:rPr>
        <w:t>sat</w:t>
      </w:r>
      <w:r w:rsidRPr="009B7433">
        <w:rPr>
          <w:rFonts w:ascii="Times New Roman" w:hAnsi="Times New Roman" w:cs="Times New Roman"/>
          <w:color w:val="050505"/>
          <w:sz w:val="24"/>
          <w:szCs w:val="24"/>
        </w:rPr>
        <w:t>) (M/Ž: 41/4).</w:t>
      </w:r>
    </w:p>
    <w:p w14:paraId="50526995" w14:textId="2640805B" w:rsidR="00F33848" w:rsidRPr="009B7433" w:rsidRDefault="00F33848" w:rsidP="00851D55">
      <w:pPr>
        <w:numPr>
          <w:ilvl w:val="0"/>
          <w:numId w:val="18"/>
        </w:numPr>
        <w:shd w:val="clear" w:color="auto" w:fill="FCFCFC"/>
        <w:spacing w:before="100" w:beforeAutospacing="1" w:after="100" w:afterAutospacing="1" w:line="240" w:lineRule="auto"/>
        <w:ind w:left="0"/>
        <w:jc w:val="both"/>
        <w:rPr>
          <w:rFonts w:ascii="Times New Roman" w:hAnsi="Times New Roman" w:cs="Times New Roman"/>
          <w:color w:val="050505"/>
          <w:sz w:val="24"/>
          <w:szCs w:val="24"/>
        </w:rPr>
      </w:pPr>
      <w:r w:rsidRPr="009B7433">
        <w:rPr>
          <w:rFonts w:ascii="Times New Roman" w:hAnsi="Times New Roman" w:cs="Times New Roman"/>
          <w:color w:val="050505"/>
          <w:sz w:val="24"/>
          <w:szCs w:val="24"/>
        </w:rPr>
        <w:t>Funkcionalna obuka personalnih djelatnika na temu: implementacija Plana djelovanja za promicanje i uspostavljanje ravnopravnosti spolova u MORH-u i OSRH. Obuhvaćene teme: UNSCR 1325 pravna regulativa, UN SOP, zaštita djece, nasilje nad ženama i djecom u područjima zahvaćenih sukobom ili drugim kriznim područjima (jedan nastavni</w:t>
      </w:r>
      <w:r w:rsidR="00CF5BFA" w:rsidRPr="009B7433">
        <w:rPr>
          <w:rFonts w:ascii="Times New Roman" w:hAnsi="Times New Roman" w:cs="Times New Roman"/>
          <w:color w:val="050505"/>
          <w:sz w:val="24"/>
          <w:szCs w:val="24"/>
        </w:rPr>
        <w:t xml:space="preserve"> </w:t>
      </w:r>
      <w:r w:rsidR="00851D55" w:rsidRPr="009B7433">
        <w:rPr>
          <w:rFonts w:ascii="Times New Roman" w:hAnsi="Times New Roman" w:cs="Times New Roman"/>
          <w:color w:val="050505"/>
          <w:sz w:val="24"/>
          <w:szCs w:val="24"/>
        </w:rPr>
        <w:t>sat</w:t>
      </w:r>
      <w:r w:rsidRPr="009B7433">
        <w:rPr>
          <w:rFonts w:ascii="Times New Roman" w:hAnsi="Times New Roman" w:cs="Times New Roman"/>
          <w:color w:val="050505"/>
          <w:sz w:val="24"/>
          <w:szCs w:val="24"/>
        </w:rPr>
        <w:t>) – (M/Ž: 11/9).</w:t>
      </w:r>
    </w:p>
    <w:p w14:paraId="04A95D3D" w14:textId="77777777" w:rsidR="00F33848" w:rsidRPr="009B7433" w:rsidRDefault="00F33848" w:rsidP="001432BD">
      <w:pPr>
        <w:numPr>
          <w:ilvl w:val="0"/>
          <w:numId w:val="19"/>
        </w:numPr>
        <w:shd w:val="clear" w:color="auto" w:fill="FCFCFC"/>
        <w:spacing w:before="100" w:beforeAutospacing="1" w:after="100" w:afterAutospacing="1" w:line="240" w:lineRule="auto"/>
        <w:ind w:left="0"/>
        <w:jc w:val="both"/>
        <w:rPr>
          <w:rFonts w:ascii="Times New Roman" w:hAnsi="Times New Roman" w:cs="Times New Roman"/>
          <w:color w:val="050505"/>
          <w:sz w:val="24"/>
          <w:szCs w:val="24"/>
        </w:rPr>
      </w:pPr>
      <w:r w:rsidRPr="009B7433">
        <w:rPr>
          <w:rFonts w:ascii="Times New Roman" w:hAnsi="Times New Roman" w:cs="Times New Roman"/>
          <w:color w:val="050505"/>
          <w:sz w:val="24"/>
          <w:szCs w:val="24"/>
        </w:rPr>
        <w:t>Inženjerijska pukovnija:</w:t>
      </w:r>
    </w:p>
    <w:p w14:paraId="706A940C" w14:textId="0C3433B7" w:rsidR="00F33848" w:rsidRPr="009B7433" w:rsidRDefault="00F33848" w:rsidP="007B6700">
      <w:pPr>
        <w:numPr>
          <w:ilvl w:val="0"/>
          <w:numId w:val="20"/>
        </w:numPr>
        <w:shd w:val="clear" w:color="auto" w:fill="FCFCFC"/>
        <w:spacing w:before="100" w:beforeAutospacing="1" w:after="100" w:afterAutospacing="1" w:line="240" w:lineRule="auto"/>
        <w:ind w:left="0"/>
        <w:jc w:val="both"/>
        <w:rPr>
          <w:rFonts w:ascii="Times New Roman" w:hAnsi="Times New Roman" w:cs="Times New Roman"/>
          <w:color w:val="050505"/>
          <w:sz w:val="24"/>
          <w:szCs w:val="24"/>
        </w:rPr>
      </w:pPr>
      <w:r w:rsidRPr="009B7433">
        <w:rPr>
          <w:rFonts w:ascii="Times New Roman" w:hAnsi="Times New Roman" w:cs="Times New Roman"/>
          <w:color w:val="050505"/>
          <w:sz w:val="24"/>
          <w:szCs w:val="24"/>
        </w:rPr>
        <w:t>Funkcionalna obuka na temu: rodna perspektiva u Hrvatskoj vojsci i zaštita prava žena i djece (jedan nastavni </w:t>
      </w:r>
      <w:r w:rsidR="007B6700" w:rsidRPr="009B7433">
        <w:rPr>
          <w:rFonts w:ascii="Times New Roman" w:hAnsi="Times New Roman" w:cs="Times New Roman"/>
          <w:color w:val="050505"/>
          <w:sz w:val="24"/>
          <w:szCs w:val="24"/>
        </w:rPr>
        <w:t>sat</w:t>
      </w:r>
      <w:r w:rsidRPr="009B7433">
        <w:rPr>
          <w:rFonts w:ascii="Times New Roman" w:hAnsi="Times New Roman" w:cs="Times New Roman"/>
          <w:color w:val="050505"/>
          <w:sz w:val="24"/>
          <w:szCs w:val="24"/>
        </w:rPr>
        <w:t>) – (M/Ž: 22/2)</w:t>
      </w:r>
    </w:p>
    <w:p w14:paraId="43BE749D" w14:textId="1388F94E" w:rsidR="00F33848" w:rsidRPr="009B7433" w:rsidRDefault="00F33848" w:rsidP="003A36F8">
      <w:pPr>
        <w:numPr>
          <w:ilvl w:val="0"/>
          <w:numId w:val="20"/>
        </w:numPr>
        <w:shd w:val="clear" w:color="auto" w:fill="FCFCFC"/>
        <w:spacing w:before="100" w:beforeAutospacing="1" w:after="100" w:afterAutospacing="1" w:line="240" w:lineRule="auto"/>
        <w:ind w:left="0" w:hanging="357"/>
        <w:jc w:val="both"/>
        <w:rPr>
          <w:rFonts w:ascii="Times New Roman" w:hAnsi="Times New Roman" w:cs="Times New Roman"/>
          <w:color w:val="050505"/>
          <w:sz w:val="24"/>
          <w:szCs w:val="24"/>
        </w:rPr>
      </w:pPr>
      <w:r w:rsidRPr="009B7433">
        <w:rPr>
          <w:rFonts w:ascii="Times New Roman" w:hAnsi="Times New Roman" w:cs="Times New Roman"/>
          <w:color w:val="050505"/>
          <w:sz w:val="24"/>
          <w:szCs w:val="24"/>
        </w:rPr>
        <w:t>Funkcionalna obuka na temu: prevencija nasilja u obitelji i protokol o postupanju u slučaju nasilja u obitelji (jedan nastavni</w:t>
      </w:r>
      <w:r w:rsidR="00CF5BFA" w:rsidRPr="009B7433">
        <w:rPr>
          <w:rFonts w:ascii="Times New Roman" w:hAnsi="Times New Roman" w:cs="Times New Roman"/>
          <w:color w:val="050505"/>
          <w:sz w:val="24"/>
          <w:szCs w:val="24"/>
        </w:rPr>
        <w:t xml:space="preserve"> </w:t>
      </w:r>
      <w:r w:rsidR="007B6700" w:rsidRPr="009B7433">
        <w:rPr>
          <w:rFonts w:ascii="Times New Roman" w:hAnsi="Times New Roman" w:cs="Times New Roman"/>
          <w:color w:val="050505"/>
          <w:sz w:val="24"/>
          <w:szCs w:val="24"/>
        </w:rPr>
        <w:t>sat</w:t>
      </w:r>
      <w:r w:rsidRPr="009B7433">
        <w:rPr>
          <w:rFonts w:ascii="Times New Roman" w:hAnsi="Times New Roman" w:cs="Times New Roman"/>
          <w:color w:val="050505"/>
          <w:sz w:val="24"/>
          <w:szCs w:val="24"/>
        </w:rPr>
        <w:t>) – (M/Ž: 5/3)</w:t>
      </w:r>
    </w:p>
    <w:p w14:paraId="7C8C865F" w14:textId="6D96375D" w:rsidR="00F33848" w:rsidRPr="009B7433" w:rsidRDefault="00F33848" w:rsidP="007B6700">
      <w:pPr>
        <w:numPr>
          <w:ilvl w:val="0"/>
          <w:numId w:val="20"/>
        </w:numPr>
        <w:shd w:val="clear" w:color="auto" w:fill="FCFCFC"/>
        <w:spacing w:before="100" w:beforeAutospacing="1" w:after="100" w:afterAutospacing="1" w:line="240" w:lineRule="auto"/>
        <w:ind w:left="0"/>
        <w:jc w:val="both"/>
        <w:rPr>
          <w:rFonts w:ascii="Times New Roman" w:hAnsi="Times New Roman" w:cs="Times New Roman"/>
          <w:color w:val="050505"/>
          <w:sz w:val="24"/>
          <w:szCs w:val="24"/>
        </w:rPr>
      </w:pPr>
      <w:r w:rsidRPr="009B7433">
        <w:rPr>
          <w:rFonts w:ascii="Times New Roman" w:hAnsi="Times New Roman" w:cs="Times New Roman"/>
          <w:color w:val="050505"/>
          <w:sz w:val="24"/>
          <w:szCs w:val="24"/>
        </w:rPr>
        <w:t>Specijalistička vojna obuka (SVO) (4 naraštaja) - u programu općih vojnih sadržaja, trajanja 2 tjedna, obuhvaćene su teme: postupanje u skladu s međunarodnim ratnim pravom (jedan nastavni </w:t>
      </w:r>
      <w:r w:rsidR="007340DF">
        <w:rPr>
          <w:rFonts w:ascii="Times New Roman" w:hAnsi="Times New Roman" w:cs="Times New Roman"/>
          <w:color w:val="050505"/>
          <w:sz w:val="24"/>
          <w:szCs w:val="24"/>
        </w:rPr>
        <w:t>sat</w:t>
      </w:r>
      <w:r w:rsidRPr="009B7433">
        <w:rPr>
          <w:rFonts w:ascii="Times New Roman" w:hAnsi="Times New Roman" w:cs="Times New Roman"/>
          <w:color w:val="050505"/>
          <w:sz w:val="24"/>
          <w:szCs w:val="24"/>
        </w:rPr>
        <w:t>), rodna perspektiva (jedan nastavni</w:t>
      </w:r>
      <w:r w:rsidR="00CF5BFA" w:rsidRPr="009B7433">
        <w:rPr>
          <w:rFonts w:ascii="Times New Roman" w:hAnsi="Times New Roman" w:cs="Times New Roman"/>
          <w:color w:val="050505"/>
          <w:sz w:val="24"/>
          <w:szCs w:val="24"/>
        </w:rPr>
        <w:t xml:space="preserve"> </w:t>
      </w:r>
      <w:r w:rsidR="007B6700" w:rsidRPr="009B7433">
        <w:rPr>
          <w:rFonts w:ascii="Times New Roman" w:hAnsi="Times New Roman" w:cs="Times New Roman"/>
          <w:color w:val="050505"/>
          <w:sz w:val="24"/>
          <w:szCs w:val="24"/>
        </w:rPr>
        <w:t>sat</w:t>
      </w:r>
      <w:r w:rsidRPr="009B7433">
        <w:rPr>
          <w:rFonts w:ascii="Times New Roman" w:hAnsi="Times New Roman" w:cs="Times New Roman"/>
          <w:color w:val="050505"/>
          <w:sz w:val="24"/>
          <w:szCs w:val="24"/>
        </w:rPr>
        <w:t>), prevencija nasilja u obitelji (jedan nastavni</w:t>
      </w:r>
      <w:r w:rsidR="00CF5BFA" w:rsidRPr="009B7433">
        <w:rPr>
          <w:rFonts w:ascii="Times New Roman" w:hAnsi="Times New Roman" w:cs="Times New Roman"/>
          <w:color w:val="050505"/>
          <w:sz w:val="24"/>
          <w:szCs w:val="24"/>
        </w:rPr>
        <w:t xml:space="preserve"> </w:t>
      </w:r>
      <w:r w:rsidR="007B6700" w:rsidRPr="009B7433">
        <w:rPr>
          <w:rFonts w:ascii="Times New Roman" w:hAnsi="Times New Roman" w:cs="Times New Roman"/>
          <w:color w:val="050505"/>
          <w:sz w:val="24"/>
          <w:szCs w:val="24"/>
        </w:rPr>
        <w:t>sat</w:t>
      </w:r>
      <w:r w:rsidRPr="009B7433">
        <w:rPr>
          <w:rFonts w:ascii="Times New Roman" w:hAnsi="Times New Roman" w:cs="Times New Roman"/>
          <w:color w:val="050505"/>
          <w:sz w:val="24"/>
          <w:szCs w:val="24"/>
        </w:rPr>
        <w:t>) – (M/Ž: 4/2)</w:t>
      </w:r>
    </w:p>
    <w:p w14:paraId="360BD476" w14:textId="77777777" w:rsidR="00F33848" w:rsidRPr="009B7433" w:rsidRDefault="00F33848" w:rsidP="002513C4">
      <w:pPr>
        <w:numPr>
          <w:ilvl w:val="0"/>
          <w:numId w:val="20"/>
        </w:numPr>
        <w:shd w:val="clear" w:color="auto" w:fill="FCFCFC"/>
        <w:spacing w:before="100" w:beforeAutospacing="1" w:after="100" w:afterAutospacing="1" w:line="240" w:lineRule="auto"/>
        <w:ind w:left="0"/>
        <w:jc w:val="both"/>
        <w:rPr>
          <w:rFonts w:ascii="Times New Roman" w:hAnsi="Times New Roman" w:cs="Times New Roman"/>
          <w:color w:val="050505"/>
          <w:sz w:val="24"/>
          <w:szCs w:val="24"/>
        </w:rPr>
      </w:pPr>
      <w:r w:rsidRPr="009B7433">
        <w:rPr>
          <w:rFonts w:ascii="Times New Roman" w:hAnsi="Times New Roman" w:cs="Times New Roman"/>
          <w:color w:val="050505"/>
          <w:sz w:val="24"/>
          <w:szCs w:val="24"/>
        </w:rPr>
        <w:t>Topničko-raketna pukovnija:</w:t>
      </w:r>
    </w:p>
    <w:p w14:paraId="095682D1" w14:textId="440E726D" w:rsidR="0097528C" w:rsidRPr="009B7433" w:rsidRDefault="00F33848" w:rsidP="002513C4">
      <w:pPr>
        <w:numPr>
          <w:ilvl w:val="0"/>
          <w:numId w:val="20"/>
        </w:numPr>
        <w:shd w:val="clear" w:color="auto" w:fill="FCFCFC"/>
        <w:spacing w:before="100" w:beforeAutospacing="1" w:after="100" w:afterAutospacing="1" w:line="240" w:lineRule="auto"/>
        <w:ind w:left="0"/>
        <w:jc w:val="both"/>
        <w:rPr>
          <w:rFonts w:ascii="Times New Roman" w:hAnsi="Times New Roman" w:cs="Times New Roman"/>
          <w:color w:val="050505"/>
          <w:sz w:val="24"/>
          <w:szCs w:val="24"/>
        </w:rPr>
      </w:pPr>
      <w:r w:rsidRPr="009B7433">
        <w:rPr>
          <w:rFonts w:ascii="Times New Roman" w:hAnsi="Times New Roman" w:cs="Times New Roman"/>
          <w:color w:val="050505"/>
          <w:sz w:val="24"/>
          <w:szCs w:val="24"/>
        </w:rPr>
        <w:t xml:space="preserve">Obuka ključnog osoblja zapovjedništva te zapovjednika i 1. dočasnika podređenih postrojbi o implementaciji STANAG 2597 (Pravila postupanja – ROE). Na obuci se, između ostalog, </w:t>
      </w:r>
      <w:r w:rsidRPr="009B7433">
        <w:rPr>
          <w:rFonts w:ascii="Times New Roman" w:hAnsi="Times New Roman" w:cs="Times New Roman"/>
          <w:color w:val="050505"/>
          <w:sz w:val="24"/>
          <w:szCs w:val="24"/>
        </w:rPr>
        <w:lastRenderedPageBreak/>
        <w:t>obrađuju teme: međunarodna ljudska prava, međunarodno humanitarno pravo (jedan nastavni</w:t>
      </w:r>
      <w:r w:rsidR="00CF5BFA" w:rsidRPr="009B7433">
        <w:rPr>
          <w:rFonts w:ascii="Times New Roman" w:hAnsi="Times New Roman" w:cs="Times New Roman"/>
          <w:color w:val="050505"/>
          <w:sz w:val="24"/>
          <w:szCs w:val="24"/>
        </w:rPr>
        <w:t xml:space="preserve"> </w:t>
      </w:r>
      <w:hyperlink r:id="rId20" w:history="1">
        <w:r w:rsidRPr="009B7433">
          <w:rPr>
            <w:color w:val="050505"/>
            <w:sz w:val="24"/>
            <w:szCs w:val="24"/>
          </w:rPr>
          <w:t>sat</w:t>
        </w:r>
      </w:hyperlink>
      <w:r w:rsidRPr="009B7433">
        <w:rPr>
          <w:rFonts w:ascii="Times New Roman" w:hAnsi="Times New Roman" w:cs="Times New Roman"/>
          <w:color w:val="050505"/>
          <w:sz w:val="24"/>
          <w:szCs w:val="24"/>
        </w:rPr>
        <w:t>), međunarodno izbjegličko pravo, međunarodno kazneno pravo (jedan nastavni</w:t>
      </w:r>
      <w:r w:rsidR="00CF5BFA" w:rsidRPr="009B7433">
        <w:rPr>
          <w:rFonts w:ascii="Times New Roman" w:hAnsi="Times New Roman" w:cs="Times New Roman"/>
          <w:color w:val="050505"/>
          <w:sz w:val="24"/>
          <w:szCs w:val="24"/>
        </w:rPr>
        <w:t xml:space="preserve"> </w:t>
      </w:r>
      <w:hyperlink r:id="rId21" w:history="1">
        <w:r w:rsidRPr="009B7433">
          <w:rPr>
            <w:color w:val="050505"/>
            <w:sz w:val="24"/>
            <w:szCs w:val="24"/>
          </w:rPr>
          <w:t>sat</w:t>
        </w:r>
      </w:hyperlink>
      <w:r w:rsidRPr="009B7433">
        <w:rPr>
          <w:rFonts w:ascii="Times New Roman" w:hAnsi="Times New Roman" w:cs="Times New Roman"/>
          <w:color w:val="050505"/>
          <w:sz w:val="24"/>
          <w:szCs w:val="24"/>
        </w:rPr>
        <w:t>), regionalni pravni sustavi, NATO pravila djelovanja (jedan nastavni</w:t>
      </w:r>
      <w:r w:rsidR="00CF5BFA" w:rsidRPr="009B7433">
        <w:rPr>
          <w:rFonts w:ascii="Times New Roman" w:hAnsi="Times New Roman" w:cs="Times New Roman"/>
          <w:color w:val="050505"/>
          <w:sz w:val="24"/>
          <w:szCs w:val="24"/>
        </w:rPr>
        <w:t xml:space="preserve"> </w:t>
      </w:r>
      <w:hyperlink r:id="rId22" w:history="1">
        <w:r w:rsidRPr="009B7433">
          <w:rPr>
            <w:color w:val="050505"/>
            <w:sz w:val="24"/>
            <w:szCs w:val="24"/>
          </w:rPr>
          <w:t>sat</w:t>
        </w:r>
      </w:hyperlink>
      <w:r w:rsidRPr="009B7433">
        <w:rPr>
          <w:rFonts w:ascii="Times New Roman" w:hAnsi="Times New Roman" w:cs="Times New Roman"/>
          <w:color w:val="050505"/>
          <w:sz w:val="24"/>
          <w:szCs w:val="24"/>
        </w:rPr>
        <w:t>) – (M/Ž: 8/0)</w:t>
      </w:r>
    </w:p>
    <w:p w14:paraId="5F9F08A5" w14:textId="7948934A" w:rsidR="0097528C" w:rsidRPr="009B7433" w:rsidRDefault="00F33848" w:rsidP="002513C4">
      <w:pPr>
        <w:numPr>
          <w:ilvl w:val="0"/>
          <w:numId w:val="20"/>
        </w:numPr>
        <w:shd w:val="clear" w:color="auto" w:fill="FCFCFC"/>
        <w:spacing w:before="100" w:beforeAutospacing="1" w:after="100" w:afterAutospacing="1" w:line="240" w:lineRule="auto"/>
        <w:ind w:left="0"/>
        <w:jc w:val="both"/>
        <w:rPr>
          <w:rFonts w:ascii="Times New Roman" w:hAnsi="Times New Roman" w:cs="Times New Roman"/>
          <w:color w:val="050505"/>
          <w:sz w:val="24"/>
          <w:szCs w:val="24"/>
        </w:rPr>
      </w:pPr>
      <w:r w:rsidRPr="009B7433">
        <w:rPr>
          <w:rFonts w:ascii="Times New Roman" w:hAnsi="Times New Roman" w:cs="Times New Roman"/>
          <w:color w:val="050505"/>
          <w:sz w:val="24"/>
          <w:szCs w:val="24"/>
        </w:rPr>
        <w:t>Obuka ključnog osoblja zapovjedništva te zapovjednika i 1. dočasnika podređenih postrojbi o na temu: prevencija nasilja u obitelji (jedan nastavni</w:t>
      </w:r>
      <w:r w:rsidR="00CF5BFA" w:rsidRPr="009B7433">
        <w:rPr>
          <w:rFonts w:ascii="Times New Roman" w:hAnsi="Times New Roman" w:cs="Times New Roman"/>
          <w:color w:val="050505"/>
          <w:sz w:val="24"/>
          <w:szCs w:val="24"/>
        </w:rPr>
        <w:t xml:space="preserve"> </w:t>
      </w:r>
      <w:hyperlink r:id="rId23" w:history="1">
        <w:r w:rsidRPr="009B7433">
          <w:rPr>
            <w:color w:val="050505"/>
            <w:sz w:val="24"/>
            <w:szCs w:val="24"/>
          </w:rPr>
          <w:t>sat</w:t>
        </w:r>
      </w:hyperlink>
      <w:r w:rsidRPr="009B7433">
        <w:rPr>
          <w:rFonts w:ascii="Times New Roman" w:hAnsi="Times New Roman" w:cs="Times New Roman"/>
          <w:color w:val="050505"/>
          <w:sz w:val="24"/>
          <w:szCs w:val="24"/>
        </w:rPr>
        <w:t>) – (M/Ž: 21/1)</w:t>
      </w:r>
    </w:p>
    <w:p w14:paraId="6E4B0FD5" w14:textId="704779F6" w:rsidR="00A25A51" w:rsidRPr="009B7433" w:rsidRDefault="00F33848" w:rsidP="002513C4">
      <w:pPr>
        <w:numPr>
          <w:ilvl w:val="0"/>
          <w:numId w:val="20"/>
        </w:numPr>
        <w:shd w:val="clear" w:color="auto" w:fill="FCFCFC"/>
        <w:spacing w:before="100" w:beforeAutospacing="1" w:after="100" w:afterAutospacing="1" w:line="240" w:lineRule="auto"/>
        <w:ind w:left="0"/>
        <w:jc w:val="both"/>
        <w:rPr>
          <w:rFonts w:ascii="Times New Roman" w:hAnsi="Times New Roman" w:cs="Times New Roman"/>
          <w:color w:val="050505"/>
          <w:sz w:val="24"/>
          <w:szCs w:val="24"/>
        </w:rPr>
      </w:pPr>
      <w:r w:rsidRPr="009B7433">
        <w:rPr>
          <w:rFonts w:ascii="Times New Roman" w:hAnsi="Times New Roman" w:cs="Times New Roman"/>
          <w:color w:val="050505"/>
          <w:sz w:val="24"/>
          <w:szCs w:val="24"/>
        </w:rPr>
        <w:t>Obuka ključnog osoblja zapovjedništva te zapovjednika i 1. dočasnika podređenih postrojbi na temu: ravnopravnost spolova (UNSCR 1325 i srodne rezolucije) (jedan nastavni</w:t>
      </w:r>
      <w:r w:rsidR="00CF5BFA" w:rsidRPr="009B7433">
        <w:rPr>
          <w:rFonts w:ascii="Times New Roman" w:hAnsi="Times New Roman" w:cs="Times New Roman"/>
          <w:color w:val="050505"/>
          <w:sz w:val="24"/>
          <w:szCs w:val="24"/>
        </w:rPr>
        <w:t xml:space="preserve"> </w:t>
      </w:r>
      <w:hyperlink r:id="rId24" w:history="1">
        <w:r w:rsidRPr="009B7433">
          <w:rPr>
            <w:color w:val="050505"/>
            <w:sz w:val="24"/>
            <w:szCs w:val="24"/>
          </w:rPr>
          <w:t>sat</w:t>
        </w:r>
      </w:hyperlink>
      <w:r w:rsidRPr="009B7433">
        <w:rPr>
          <w:rFonts w:ascii="Times New Roman" w:hAnsi="Times New Roman" w:cs="Times New Roman"/>
          <w:color w:val="050505"/>
          <w:sz w:val="24"/>
          <w:szCs w:val="24"/>
        </w:rPr>
        <w:t>), – (M/Ž: 22/8)</w:t>
      </w:r>
    </w:p>
    <w:p w14:paraId="0FD9B3B2" w14:textId="20D386C0" w:rsidR="00F33848" w:rsidRPr="009B7433" w:rsidRDefault="00F33848" w:rsidP="007B6700">
      <w:pPr>
        <w:numPr>
          <w:ilvl w:val="0"/>
          <w:numId w:val="20"/>
        </w:numPr>
        <w:shd w:val="clear" w:color="auto" w:fill="FCFCFC"/>
        <w:spacing w:before="100" w:beforeAutospacing="1" w:after="100" w:afterAutospacing="1" w:line="240" w:lineRule="auto"/>
        <w:ind w:left="0"/>
        <w:jc w:val="both"/>
        <w:rPr>
          <w:rFonts w:ascii="Times New Roman" w:hAnsi="Times New Roman" w:cs="Times New Roman"/>
          <w:color w:val="050505"/>
          <w:sz w:val="24"/>
          <w:szCs w:val="24"/>
        </w:rPr>
      </w:pPr>
      <w:r w:rsidRPr="009B7433">
        <w:rPr>
          <w:rFonts w:ascii="Times New Roman" w:hAnsi="Times New Roman" w:cs="Times New Roman"/>
          <w:color w:val="050505"/>
          <w:sz w:val="24"/>
          <w:szCs w:val="24"/>
        </w:rPr>
        <w:t>Obuka polaznika SVO, tri naraštaja 2025. godine. Na obuci „Vojna služba“ se između ostalih obrađuju teme: ravnopravnost spolova (UNSCR 1325 i srodne rezolucije) (jedan nastavni</w:t>
      </w:r>
      <w:r w:rsidR="00CF5BFA" w:rsidRPr="009B7433">
        <w:rPr>
          <w:rFonts w:ascii="Times New Roman" w:hAnsi="Times New Roman" w:cs="Times New Roman"/>
          <w:color w:val="050505"/>
          <w:sz w:val="24"/>
          <w:szCs w:val="24"/>
        </w:rPr>
        <w:t xml:space="preserve"> </w:t>
      </w:r>
      <w:hyperlink r:id="rId25" w:history="1">
        <w:r w:rsidRPr="009B7433">
          <w:rPr>
            <w:color w:val="050505"/>
            <w:sz w:val="24"/>
            <w:szCs w:val="24"/>
          </w:rPr>
          <w:t>sat</w:t>
        </w:r>
      </w:hyperlink>
      <w:r w:rsidRPr="009B7433">
        <w:rPr>
          <w:rFonts w:ascii="Times New Roman" w:hAnsi="Times New Roman" w:cs="Times New Roman"/>
          <w:color w:val="050505"/>
          <w:sz w:val="24"/>
          <w:szCs w:val="24"/>
        </w:rPr>
        <w:t>), međunarodno humanitarno pravo (jedan nastavni</w:t>
      </w:r>
      <w:r w:rsidR="00CF5BFA" w:rsidRPr="009B7433">
        <w:rPr>
          <w:rFonts w:ascii="Times New Roman" w:hAnsi="Times New Roman" w:cs="Times New Roman"/>
          <w:color w:val="050505"/>
          <w:sz w:val="24"/>
          <w:szCs w:val="24"/>
        </w:rPr>
        <w:t xml:space="preserve"> </w:t>
      </w:r>
      <w:r w:rsidR="007B6700" w:rsidRPr="009B7433">
        <w:rPr>
          <w:rFonts w:ascii="Times New Roman" w:hAnsi="Times New Roman" w:cs="Times New Roman"/>
          <w:color w:val="050505"/>
          <w:sz w:val="24"/>
          <w:szCs w:val="24"/>
        </w:rPr>
        <w:t>sat</w:t>
      </w:r>
      <w:r w:rsidRPr="009B7433">
        <w:rPr>
          <w:rFonts w:ascii="Times New Roman" w:hAnsi="Times New Roman" w:cs="Times New Roman"/>
          <w:color w:val="050505"/>
          <w:sz w:val="24"/>
          <w:szCs w:val="24"/>
        </w:rPr>
        <w:t>), prevencija nasilja u obitelji (jedan nastavni</w:t>
      </w:r>
      <w:r w:rsidR="00CF5BFA" w:rsidRPr="009B7433">
        <w:rPr>
          <w:rFonts w:ascii="Times New Roman" w:hAnsi="Times New Roman" w:cs="Times New Roman"/>
          <w:color w:val="050505"/>
          <w:sz w:val="24"/>
          <w:szCs w:val="24"/>
        </w:rPr>
        <w:t xml:space="preserve"> </w:t>
      </w:r>
      <w:r w:rsidR="007B6700" w:rsidRPr="009B7433">
        <w:rPr>
          <w:rFonts w:ascii="Times New Roman" w:hAnsi="Times New Roman" w:cs="Times New Roman"/>
          <w:color w:val="050505"/>
          <w:sz w:val="24"/>
          <w:szCs w:val="24"/>
        </w:rPr>
        <w:t>sat</w:t>
      </w:r>
      <w:r w:rsidRPr="009B7433">
        <w:rPr>
          <w:rFonts w:ascii="Times New Roman" w:hAnsi="Times New Roman" w:cs="Times New Roman"/>
          <w:color w:val="050505"/>
          <w:sz w:val="24"/>
          <w:szCs w:val="24"/>
        </w:rPr>
        <w:t>) – (M/Ž: 39/5)</w:t>
      </w:r>
    </w:p>
    <w:p w14:paraId="21615815" w14:textId="77777777" w:rsidR="003A36F8" w:rsidRPr="009B7433" w:rsidRDefault="00F33848" w:rsidP="003A36F8">
      <w:pPr>
        <w:jc w:val="both"/>
        <w:rPr>
          <w:rFonts w:ascii="Times New Roman" w:hAnsi="Times New Roman" w:cs="Times New Roman"/>
          <w:color w:val="050505"/>
          <w:sz w:val="24"/>
          <w:szCs w:val="24"/>
          <w:shd w:val="clear" w:color="auto" w:fill="FCFCFC"/>
        </w:rPr>
      </w:pPr>
      <w:r w:rsidRPr="009B7433">
        <w:rPr>
          <w:rFonts w:ascii="Times New Roman" w:hAnsi="Times New Roman" w:cs="Times New Roman"/>
          <w:color w:val="050505"/>
          <w:sz w:val="24"/>
          <w:szCs w:val="24"/>
          <w:shd w:val="clear" w:color="auto" w:fill="FCFCFC"/>
        </w:rPr>
        <w:t>Bojna nuklearno-biološko-kemijske obrane:</w:t>
      </w:r>
    </w:p>
    <w:p w14:paraId="1C84E9D7" w14:textId="6DE548C1" w:rsidR="00F33848" w:rsidRPr="009B7433" w:rsidRDefault="003A36F8" w:rsidP="003A36F8">
      <w:pPr>
        <w:jc w:val="both"/>
        <w:rPr>
          <w:rFonts w:ascii="Times New Roman" w:hAnsi="Times New Roman" w:cs="Times New Roman"/>
          <w:color w:val="050505"/>
          <w:sz w:val="24"/>
          <w:szCs w:val="24"/>
          <w:shd w:val="clear" w:color="auto" w:fill="FCFCFC"/>
        </w:rPr>
      </w:pPr>
      <w:r w:rsidRPr="009B7433">
        <w:rPr>
          <w:rFonts w:ascii="Times New Roman" w:hAnsi="Times New Roman" w:cs="Times New Roman"/>
          <w:color w:val="050505"/>
          <w:sz w:val="24"/>
          <w:szCs w:val="24"/>
        </w:rPr>
        <w:t xml:space="preserve">39. </w:t>
      </w:r>
      <w:r w:rsidR="00F33848" w:rsidRPr="009B7433">
        <w:rPr>
          <w:rFonts w:ascii="Times New Roman" w:hAnsi="Times New Roman" w:cs="Times New Roman"/>
          <w:color w:val="050505"/>
          <w:sz w:val="24"/>
          <w:szCs w:val="24"/>
        </w:rPr>
        <w:t>Funkcionalna obuka na temu: rodna perspektiva u Hrvatskoj vojsci i zaštita prava žena i djece (jedan nastavni</w:t>
      </w:r>
      <w:r w:rsidR="00CF5BFA" w:rsidRPr="009B7433">
        <w:rPr>
          <w:rFonts w:ascii="Times New Roman" w:hAnsi="Times New Roman" w:cs="Times New Roman"/>
          <w:color w:val="050505"/>
          <w:sz w:val="24"/>
          <w:szCs w:val="24"/>
        </w:rPr>
        <w:t xml:space="preserve"> </w:t>
      </w:r>
      <w:r w:rsidR="00A3505A" w:rsidRPr="009B7433">
        <w:rPr>
          <w:rFonts w:ascii="Times New Roman" w:hAnsi="Times New Roman" w:cs="Times New Roman"/>
          <w:color w:val="050505"/>
          <w:sz w:val="24"/>
          <w:szCs w:val="24"/>
        </w:rPr>
        <w:t>sat</w:t>
      </w:r>
      <w:r w:rsidR="00F33848" w:rsidRPr="009B7433">
        <w:rPr>
          <w:rFonts w:ascii="Times New Roman" w:hAnsi="Times New Roman" w:cs="Times New Roman"/>
          <w:color w:val="050505"/>
          <w:sz w:val="24"/>
          <w:szCs w:val="24"/>
        </w:rPr>
        <w:t>) – (M/Ž: 35/12)</w:t>
      </w:r>
    </w:p>
    <w:p w14:paraId="73A1CE42" w14:textId="6067BD7C" w:rsidR="00F33848" w:rsidRPr="009B7433" w:rsidRDefault="00F33848" w:rsidP="00294EC1">
      <w:pPr>
        <w:jc w:val="both"/>
        <w:rPr>
          <w:rFonts w:ascii="Times New Roman" w:hAnsi="Times New Roman" w:cs="Times New Roman"/>
          <w:color w:val="050505"/>
          <w:sz w:val="24"/>
          <w:szCs w:val="24"/>
          <w:shd w:val="clear" w:color="auto" w:fill="FCFCFC"/>
        </w:rPr>
      </w:pPr>
      <w:r w:rsidRPr="009B7433">
        <w:rPr>
          <w:rFonts w:ascii="Times New Roman" w:hAnsi="Times New Roman" w:cs="Times New Roman"/>
          <w:color w:val="050505"/>
          <w:sz w:val="24"/>
          <w:szCs w:val="24"/>
          <w:shd w:val="clear" w:color="auto" w:fill="FCFCFC"/>
        </w:rPr>
        <w:t>Bojna veze:</w:t>
      </w:r>
    </w:p>
    <w:p w14:paraId="79162722" w14:textId="102503DF" w:rsidR="00F33848" w:rsidRPr="009B7433" w:rsidRDefault="003A36F8" w:rsidP="003A36F8">
      <w:pPr>
        <w:shd w:val="clear" w:color="auto" w:fill="FCFCFC"/>
        <w:spacing w:before="100" w:beforeAutospacing="1" w:after="100" w:afterAutospacing="1" w:line="240" w:lineRule="auto"/>
        <w:jc w:val="both"/>
        <w:rPr>
          <w:rFonts w:ascii="Times New Roman" w:hAnsi="Times New Roman" w:cs="Times New Roman"/>
          <w:color w:val="050505"/>
          <w:sz w:val="24"/>
          <w:szCs w:val="24"/>
        </w:rPr>
      </w:pPr>
      <w:r w:rsidRPr="009B7433">
        <w:rPr>
          <w:rFonts w:ascii="Times New Roman" w:hAnsi="Times New Roman" w:cs="Times New Roman"/>
          <w:color w:val="050505"/>
          <w:sz w:val="24"/>
          <w:szCs w:val="24"/>
        </w:rPr>
        <w:t xml:space="preserve">40. </w:t>
      </w:r>
      <w:r w:rsidR="00F33848" w:rsidRPr="009B7433">
        <w:rPr>
          <w:rFonts w:ascii="Times New Roman" w:hAnsi="Times New Roman" w:cs="Times New Roman"/>
          <w:color w:val="050505"/>
          <w:sz w:val="24"/>
          <w:szCs w:val="24"/>
        </w:rPr>
        <w:t>Funkcionalna obuka na temu: prevencija nasilja u obitelji i protokol o postupcima u slučaju nasilja u obitelji (jedan nastavni</w:t>
      </w:r>
      <w:r w:rsidR="00CF5BFA" w:rsidRPr="009B7433">
        <w:rPr>
          <w:rFonts w:ascii="Times New Roman" w:hAnsi="Times New Roman" w:cs="Times New Roman"/>
          <w:color w:val="050505"/>
          <w:sz w:val="24"/>
          <w:szCs w:val="24"/>
        </w:rPr>
        <w:t xml:space="preserve"> </w:t>
      </w:r>
      <w:r w:rsidR="00A3505A" w:rsidRPr="009B7433">
        <w:rPr>
          <w:rFonts w:ascii="Times New Roman" w:hAnsi="Times New Roman" w:cs="Times New Roman"/>
          <w:color w:val="050505"/>
          <w:sz w:val="24"/>
          <w:szCs w:val="24"/>
        </w:rPr>
        <w:t>sat</w:t>
      </w:r>
      <w:r w:rsidR="00F33848" w:rsidRPr="009B7433">
        <w:rPr>
          <w:rFonts w:ascii="Times New Roman" w:hAnsi="Times New Roman" w:cs="Times New Roman"/>
          <w:color w:val="050505"/>
          <w:sz w:val="24"/>
          <w:szCs w:val="24"/>
        </w:rPr>
        <w:t>) – (M/Ž: 33/4)</w:t>
      </w:r>
    </w:p>
    <w:p w14:paraId="1D8E8F43" w14:textId="77777777" w:rsidR="003A36F8" w:rsidRPr="009B7433" w:rsidRDefault="00F33848" w:rsidP="003A36F8">
      <w:pPr>
        <w:jc w:val="both"/>
        <w:rPr>
          <w:rFonts w:ascii="Times New Roman" w:hAnsi="Times New Roman" w:cs="Times New Roman"/>
          <w:color w:val="050505"/>
          <w:sz w:val="24"/>
          <w:szCs w:val="24"/>
          <w:shd w:val="clear" w:color="auto" w:fill="FCFCFC"/>
        </w:rPr>
      </w:pPr>
      <w:r w:rsidRPr="009B7433">
        <w:rPr>
          <w:rFonts w:ascii="Times New Roman" w:hAnsi="Times New Roman" w:cs="Times New Roman"/>
          <w:color w:val="050505"/>
          <w:sz w:val="24"/>
          <w:szCs w:val="24"/>
          <w:shd w:val="clear" w:color="auto" w:fill="FCFCFC"/>
        </w:rPr>
        <w:t>Hrvatsko ratno zrakoplovstvo</w:t>
      </w:r>
    </w:p>
    <w:p w14:paraId="30DAB08B" w14:textId="1301F269" w:rsidR="00F33848" w:rsidRPr="009B7433" w:rsidRDefault="003A36F8" w:rsidP="003A36F8">
      <w:pPr>
        <w:jc w:val="both"/>
        <w:rPr>
          <w:rFonts w:ascii="Times New Roman" w:hAnsi="Times New Roman" w:cs="Times New Roman"/>
          <w:color w:val="050505"/>
          <w:sz w:val="24"/>
          <w:szCs w:val="24"/>
          <w:shd w:val="clear" w:color="auto" w:fill="FCFCFC"/>
        </w:rPr>
      </w:pPr>
      <w:r w:rsidRPr="009B7433">
        <w:rPr>
          <w:rFonts w:ascii="Times New Roman" w:hAnsi="Times New Roman" w:cs="Times New Roman"/>
          <w:color w:val="050505"/>
          <w:sz w:val="24"/>
          <w:szCs w:val="24"/>
        </w:rPr>
        <w:t xml:space="preserve">41. </w:t>
      </w:r>
      <w:r w:rsidR="00F33848" w:rsidRPr="009B7433">
        <w:rPr>
          <w:rFonts w:ascii="Times New Roman" w:hAnsi="Times New Roman" w:cs="Times New Roman"/>
          <w:color w:val="050505"/>
          <w:sz w:val="24"/>
          <w:szCs w:val="24"/>
        </w:rPr>
        <w:t>Predputna obuka stožernog osoblja i zrakoplovne sastavnice za pripadnike hrvatskog kontingenta u operaciji potpore miru KFOR na Kosovu, dva puta godišnje. Na obuci se između ostalih obrađuju teme: kulturološke različitosti (jedan nastavni</w:t>
      </w:r>
      <w:r w:rsidR="00CF5BFA" w:rsidRPr="009B7433">
        <w:rPr>
          <w:rFonts w:ascii="Times New Roman" w:hAnsi="Times New Roman" w:cs="Times New Roman"/>
          <w:color w:val="050505"/>
          <w:sz w:val="24"/>
          <w:szCs w:val="24"/>
        </w:rPr>
        <w:t xml:space="preserve"> </w:t>
      </w:r>
      <w:r w:rsidR="00F068F6" w:rsidRPr="009B7433">
        <w:rPr>
          <w:rFonts w:ascii="Times New Roman" w:hAnsi="Times New Roman" w:cs="Times New Roman"/>
          <w:color w:val="050505"/>
          <w:sz w:val="24"/>
          <w:szCs w:val="24"/>
        </w:rPr>
        <w:t>sat</w:t>
      </w:r>
      <w:r w:rsidR="00F33848" w:rsidRPr="009B7433">
        <w:rPr>
          <w:rFonts w:ascii="Times New Roman" w:hAnsi="Times New Roman" w:cs="Times New Roman"/>
          <w:color w:val="050505"/>
          <w:sz w:val="24"/>
          <w:szCs w:val="24"/>
        </w:rPr>
        <w:t>), rodna perspektiva (jedan nastavni</w:t>
      </w:r>
      <w:r w:rsidR="00CF5BFA" w:rsidRPr="009B7433">
        <w:rPr>
          <w:rFonts w:ascii="Times New Roman" w:hAnsi="Times New Roman" w:cs="Times New Roman"/>
          <w:color w:val="050505"/>
          <w:sz w:val="24"/>
          <w:szCs w:val="24"/>
        </w:rPr>
        <w:t xml:space="preserve"> </w:t>
      </w:r>
      <w:r w:rsidR="00F068F6" w:rsidRPr="009B7433">
        <w:rPr>
          <w:rFonts w:ascii="Times New Roman" w:hAnsi="Times New Roman" w:cs="Times New Roman"/>
          <w:color w:val="050505"/>
          <w:sz w:val="24"/>
          <w:szCs w:val="24"/>
        </w:rPr>
        <w:t>sat</w:t>
      </w:r>
      <w:r w:rsidR="00F33848" w:rsidRPr="009B7433">
        <w:rPr>
          <w:rFonts w:ascii="Times New Roman" w:hAnsi="Times New Roman" w:cs="Times New Roman"/>
          <w:color w:val="050505"/>
          <w:sz w:val="24"/>
          <w:szCs w:val="24"/>
        </w:rPr>
        <w:t>), međunarodno humanitarno pravo i pravila postupanja (ROE) (dva nastavna sata) – (M/Ž: 101/7)</w:t>
      </w:r>
    </w:p>
    <w:p w14:paraId="50B39E09" w14:textId="77777777" w:rsidR="00F33848" w:rsidRPr="009B7433" w:rsidRDefault="00F33848" w:rsidP="001432BD">
      <w:pPr>
        <w:numPr>
          <w:ilvl w:val="0"/>
          <w:numId w:val="26"/>
        </w:numPr>
        <w:shd w:val="clear" w:color="auto" w:fill="FCFCFC"/>
        <w:spacing w:before="100" w:beforeAutospacing="1" w:after="100" w:afterAutospacing="1" w:line="240" w:lineRule="auto"/>
        <w:ind w:left="0"/>
        <w:jc w:val="both"/>
        <w:rPr>
          <w:rFonts w:ascii="Times New Roman" w:hAnsi="Times New Roman" w:cs="Times New Roman"/>
          <w:color w:val="050505"/>
          <w:sz w:val="24"/>
          <w:szCs w:val="24"/>
        </w:rPr>
      </w:pPr>
      <w:r w:rsidRPr="009B7433">
        <w:rPr>
          <w:rFonts w:ascii="Times New Roman" w:hAnsi="Times New Roman" w:cs="Times New Roman"/>
          <w:color w:val="050505"/>
          <w:sz w:val="24"/>
          <w:szCs w:val="24"/>
        </w:rPr>
        <w:t>Obuka postrojbi Hrvatskog ratnog zrakoplovstva (HRZ)</w:t>
      </w:r>
    </w:p>
    <w:p w14:paraId="15C29B6F" w14:textId="0D41B077" w:rsidR="00F33848" w:rsidRPr="009B7433" w:rsidRDefault="003A36F8" w:rsidP="003A36F8">
      <w:pPr>
        <w:shd w:val="clear" w:color="auto" w:fill="FCFCFC"/>
        <w:spacing w:before="100" w:beforeAutospacing="1" w:after="100" w:afterAutospacing="1" w:line="240" w:lineRule="auto"/>
        <w:jc w:val="both"/>
        <w:rPr>
          <w:rFonts w:ascii="Times New Roman" w:hAnsi="Times New Roman" w:cs="Times New Roman"/>
          <w:color w:val="050505"/>
          <w:sz w:val="24"/>
          <w:szCs w:val="24"/>
        </w:rPr>
      </w:pPr>
      <w:r w:rsidRPr="009B7433">
        <w:rPr>
          <w:rFonts w:ascii="Times New Roman" w:hAnsi="Times New Roman" w:cs="Times New Roman"/>
          <w:color w:val="050505"/>
          <w:sz w:val="24"/>
          <w:szCs w:val="24"/>
        </w:rPr>
        <w:t xml:space="preserve">42. </w:t>
      </w:r>
      <w:r w:rsidR="00F33848" w:rsidRPr="009B7433">
        <w:rPr>
          <w:rFonts w:ascii="Times New Roman" w:hAnsi="Times New Roman" w:cs="Times New Roman"/>
          <w:color w:val="050505"/>
          <w:sz w:val="24"/>
          <w:szCs w:val="24"/>
        </w:rPr>
        <w:t>Obuka svih kandidata (raspoređenih u HRZ), koji se obučavaju za vojne stručne specijalnosti te kadeti Fakulteta prometnih znanosti – smjer Aeronautika-vojni pilot. Na obuci se između ostalih obrađuju teme: NATO rodne perspektive, UNSCR 1325 i srodne rezolucije, NATO Bi-SC Direktiva 40-1 (dva nastavna sata) – (M/Ž: 377/39)</w:t>
      </w:r>
    </w:p>
    <w:p w14:paraId="65D1B4D5" w14:textId="4CBD599F" w:rsidR="00F33848" w:rsidRPr="009B7433" w:rsidRDefault="003A36F8" w:rsidP="003A36F8">
      <w:pPr>
        <w:shd w:val="clear" w:color="auto" w:fill="FCFCFC"/>
        <w:spacing w:before="100" w:beforeAutospacing="1" w:after="100" w:afterAutospacing="1" w:line="240" w:lineRule="auto"/>
        <w:jc w:val="both"/>
        <w:rPr>
          <w:rFonts w:ascii="Times New Roman" w:hAnsi="Times New Roman" w:cs="Times New Roman"/>
          <w:color w:val="050505"/>
          <w:sz w:val="24"/>
          <w:szCs w:val="24"/>
        </w:rPr>
      </w:pPr>
      <w:r w:rsidRPr="009B7433">
        <w:rPr>
          <w:rFonts w:ascii="Times New Roman" w:hAnsi="Times New Roman" w:cs="Times New Roman"/>
          <w:color w:val="050505"/>
          <w:sz w:val="24"/>
          <w:szCs w:val="24"/>
        </w:rPr>
        <w:t xml:space="preserve">43. </w:t>
      </w:r>
      <w:r w:rsidR="00F33848" w:rsidRPr="009B7433">
        <w:rPr>
          <w:rFonts w:ascii="Times New Roman" w:hAnsi="Times New Roman" w:cs="Times New Roman"/>
          <w:color w:val="050505"/>
          <w:sz w:val="24"/>
          <w:szCs w:val="24"/>
        </w:rPr>
        <w:t>Funkcionalna obuka za sve postrojbe na temu: prevencija nasilja u obitelji i protokol o postupanju u slučaju nasilja u obitelji (jedan nastavni</w:t>
      </w:r>
      <w:r w:rsidR="00CF5BFA" w:rsidRPr="009B7433">
        <w:rPr>
          <w:rFonts w:ascii="Times New Roman" w:hAnsi="Times New Roman" w:cs="Times New Roman"/>
          <w:color w:val="050505"/>
          <w:sz w:val="24"/>
          <w:szCs w:val="24"/>
        </w:rPr>
        <w:t xml:space="preserve"> </w:t>
      </w:r>
      <w:r w:rsidR="007C4DEA" w:rsidRPr="009B7433">
        <w:rPr>
          <w:rFonts w:ascii="Times New Roman" w:hAnsi="Times New Roman" w:cs="Times New Roman"/>
          <w:color w:val="050505"/>
          <w:sz w:val="24"/>
          <w:szCs w:val="24"/>
        </w:rPr>
        <w:t>sat</w:t>
      </w:r>
      <w:r w:rsidR="00F33848" w:rsidRPr="009B7433">
        <w:rPr>
          <w:rFonts w:ascii="Times New Roman" w:hAnsi="Times New Roman" w:cs="Times New Roman"/>
          <w:color w:val="050505"/>
          <w:sz w:val="24"/>
          <w:szCs w:val="24"/>
        </w:rPr>
        <w:t>) – (M/Ž: 255/27)</w:t>
      </w:r>
    </w:p>
    <w:p w14:paraId="54AA2E7C" w14:textId="013A59F8" w:rsidR="00F33848" w:rsidRPr="009B7433" w:rsidRDefault="00F33848" w:rsidP="00294EC1">
      <w:pPr>
        <w:jc w:val="both"/>
        <w:rPr>
          <w:rFonts w:ascii="Times New Roman" w:hAnsi="Times New Roman" w:cs="Times New Roman"/>
          <w:b/>
          <w:bCs/>
          <w:color w:val="050505"/>
          <w:sz w:val="24"/>
          <w:szCs w:val="24"/>
        </w:rPr>
      </w:pPr>
      <w:r w:rsidRPr="009B7433">
        <w:rPr>
          <w:rFonts w:ascii="Times New Roman" w:hAnsi="Times New Roman" w:cs="Times New Roman"/>
          <w:b/>
          <w:bCs/>
          <w:color w:val="050505"/>
          <w:sz w:val="24"/>
          <w:szCs w:val="24"/>
        </w:rPr>
        <w:t>Hrvatska ratna mornarica</w:t>
      </w:r>
    </w:p>
    <w:p w14:paraId="2939551B" w14:textId="77777777" w:rsidR="00F33848" w:rsidRPr="009B7433" w:rsidRDefault="00F33848" w:rsidP="001432BD">
      <w:pPr>
        <w:numPr>
          <w:ilvl w:val="0"/>
          <w:numId w:val="28"/>
        </w:numPr>
        <w:shd w:val="clear" w:color="auto" w:fill="FCFCFC"/>
        <w:spacing w:before="100" w:beforeAutospacing="1" w:after="100" w:afterAutospacing="1" w:line="240" w:lineRule="auto"/>
        <w:ind w:left="0"/>
        <w:jc w:val="both"/>
        <w:rPr>
          <w:rFonts w:ascii="Times New Roman" w:eastAsia="Times New Roman" w:hAnsi="Times New Roman" w:cs="Times New Roman"/>
          <w:color w:val="050505"/>
          <w:sz w:val="24"/>
          <w:szCs w:val="24"/>
          <w:lang w:val="en-US"/>
        </w:rPr>
      </w:pPr>
      <w:r w:rsidRPr="009B7433">
        <w:rPr>
          <w:rFonts w:ascii="Times New Roman" w:eastAsia="Times New Roman" w:hAnsi="Times New Roman" w:cs="Times New Roman"/>
          <w:color w:val="050505"/>
          <w:sz w:val="24"/>
          <w:szCs w:val="24"/>
          <w:lang w:val="en-US"/>
        </w:rPr>
        <w:t>Središte za obuku Hrvatske ratne mornarice „Petar Krešimir IV.“:</w:t>
      </w:r>
    </w:p>
    <w:p w14:paraId="1782A47C" w14:textId="4B0052C5" w:rsidR="00F33848" w:rsidRPr="009B7433" w:rsidRDefault="003A36F8" w:rsidP="003A36F8">
      <w:pPr>
        <w:shd w:val="clear" w:color="auto" w:fill="FCFCFC"/>
        <w:spacing w:before="100" w:beforeAutospacing="1" w:after="100" w:afterAutospacing="1" w:line="240" w:lineRule="auto"/>
        <w:jc w:val="both"/>
        <w:rPr>
          <w:rFonts w:ascii="Times New Roman" w:eastAsia="Times New Roman" w:hAnsi="Times New Roman" w:cs="Times New Roman"/>
          <w:color w:val="050505"/>
          <w:sz w:val="24"/>
          <w:szCs w:val="24"/>
          <w:lang w:val="en-US"/>
        </w:rPr>
      </w:pPr>
      <w:r w:rsidRPr="009B7433">
        <w:rPr>
          <w:rFonts w:ascii="Times New Roman" w:eastAsia="Times New Roman" w:hAnsi="Times New Roman" w:cs="Times New Roman"/>
          <w:color w:val="050505"/>
          <w:sz w:val="24"/>
          <w:szCs w:val="24"/>
          <w:lang w:val="en-US"/>
        </w:rPr>
        <w:t xml:space="preserve">44. </w:t>
      </w:r>
      <w:r w:rsidR="00F33848" w:rsidRPr="009B7433">
        <w:rPr>
          <w:rFonts w:ascii="Times New Roman" w:eastAsia="Times New Roman" w:hAnsi="Times New Roman" w:cs="Times New Roman"/>
          <w:color w:val="050505"/>
          <w:sz w:val="24"/>
          <w:szCs w:val="24"/>
          <w:lang w:val="en-US"/>
        </w:rPr>
        <w:t>Obuka pripadnika OS RH koji su planirani za sudjelovanje u NATO operaciji potpore miru „SEA GUARDIAN“. Na obuci se između ostalih obrađuju teme: temeljna načela međunarodnog prava (ljudska prava, prava izbjeglica, upravljanje protokolima protiv krijumčarenja migranata te prevencija i suzbijanje trgovanja ljudima – pet nastavnih sati) – (M/Ž: 60/5)</w:t>
      </w:r>
    </w:p>
    <w:p w14:paraId="09ECDAF4" w14:textId="7D382653" w:rsidR="00F33848" w:rsidRPr="009B7433" w:rsidRDefault="003A36F8" w:rsidP="003A36F8">
      <w:pPr>
        <w:shd w:val="clear" w:color="auto" w:fill="FCFCFC"/>
        <w:spacing w:before="100" w:beforeAutospacing="1" w:after="100" w:afterAutospacing="1" w:line="240" w:lineRule="auto"/>
        <w:jc w:val="both"/>
        <w:rPr>
          <w:rFonts w:ascii="Times New Roman" w:eastAsia="Times New Roman" w:hAnsi="Times New Roman" w:cs="Times New Roman"/>
          <w:color w:val="050505"/>
          <w:sz w:val="24"/>
          <w:szCs w:val="24"/>
          <w:lang w:val="en-US"/>
        </w:rPr>
      </w:pPr>
      <w:r w:rsidRPr="009B7433">
        <w:rPr>
          <w:rFonts w:ascii="Times New Roman" w:eastAsia="Times New Roman" w:hAnsi="Times New Roman" w:cs="Times New Roman"/>
          <w:color w:val="050505"/>
          <w:sz w:val="24"/>
          <w:szCs w:val="24"/>
          <w:lang w:val="en-US"/>
        </w:rPr>
        <w:lastRenderedPageBreak/>
        <w:t xml:space="preserve">45. </w:t>
      </w:r>
      <w:r w:rsidR="00F33848" w:rsidRPr="009B7433">
        <w:rPr>
          <w:rFonts w:ascii="Times New Roman" w:eastAsia="Times New Roman" w:hAnsi="Times New Roman" w:cs="Times New Roman"/>
          <w:color w:val="050505"/>
          <w:sz w:val="24"/>
          <w:szCs w:val="24"/>
          <w:lang w:val="en-US"/>
        </w:rPr>
        <w:t>Obuka pripadnika OS RH koji su planirani za sudjelovanje u operacijama potpore miru „EU NAVFOR ATALANTA“ i „EU NAVFOR MED IRINI“. Na obuci se između ostalih obrađuje tema: temeljna načela međunarodnog prava (ljudska prava, prava izbjeglica, upravljanje protokolima protiv krijumčarenja migranata i prevencija i suzbijanje trgovanja ljudima – pet nastavnih sati) – (M/Ž: 15/1)</w:t>
      </w:r>
    </w:p>
    <w:p w14:paraId="369A20D0" w14:textId="43268591" w:rsidR="00F33848" w:rsidRPr="009B7433" w:rsidRDefault="00F33848" w:rsidP="00294EC1">
      <w:pPr>
        <w:jc w:val="both"/>
        <w:rPr>
          <w:rFonts w:ascii="Times New Roman" w:hAnsi="Times New Roman" w:cs="Times New Roman"/>
          <w:b/>
          <w:bCs/>
          <w:color w:val="050505"/>
          <w:sz w:val="24"/>
          <w:szCs w:val="24"/>
        </w:rPr>
      </w:pPr>
      <w:r w:rsidRPr="009B7433">
        <w:rPr>
          <w:rFonts w:ascii="Times New Roman" w:hAnsi="Times New Roman" w:cs="Times New Roman"/>
          <w:b/>
          <w:bCs/>
          <w:color w:val="050505"/>
          <w:sz w:val="24"/>
          <w:szCs w:val="24"/>
        </w:rPr>
        <w:t>Zapovjedništvo za kibernetički proctor</w:t>
      </w:r>
    </w:p>
    <w:p w14:paraId="466569C6" w14:textId="44260D56" w:rsidR="00F33848" w:rsidRPr="009B7433" w:rsidRDefault="003A36F8" w:rsidP="003A36F8">
      <w:pPr>
        <w:shd w:val="clear" w:color="auto" w:fill="FCFCFC"/>
        <w:spacing w:before="100" w:beforeAutospacing="1" w:after="100" w:afterAutospacing="1" w:line="240" w:lineRule="auto"/>
        <w:jc w:val="both"/>
        <w:rPr>
          <w:rFonts w:ascii="Times New Roman" w:eastAsia="Times New Roman" w:hAnsi="Times New Roman" w:cs="Times New Roman"/>
          <w:color w:val="050505"/>
          <w:sz w:val="24"/>
          <w:szCs w:val="24"/>
          <w:lang w:val="en-US"/>
        </w:rPr>
      </w:pPr>
      <w:r w:rsidRPr="009B7433">
        <w:rPr>
          <w:rFonts w:ascii="Times New Roman" w:eastAsia="Times New Roman" w:hAnsi="Times New Roman" w:cs="Times New Roman"/>
          <w:color w:val="050505"/>
          <w:sz w:val="24"/>
          <w:szCs w:val="24"/>
          <w:lang w:val="en-US"/>
        </w:rPr>
        <w:t xml:space="preserve">46. </w:t>
      </w:r>
      <w:r w:rsidR="00F33848" w:rsidRPr="009B7433">
        <w:rPr>
          <w:rFonts w:ascii="Times New Roman" w:eastAsia="Times New Roman" w:hAnsi="Times New Roman" w:cs="Times New Roman"/>
          <w:color w:val="050505"/>
          <w:sz w:val="24"/>
          <w:szCs w:val="24"/>
          <w:lang w:val="en-US"/>
        </w:rPr>
        <w:t>Preduputna obuka Zapovjedništva za kibernetički prostor za skupinu pripadnika satnije koji su sastavni dio hrvatskog kontingenta u misiji potpore miru „NATO misiji u Iraku“ - na obuci se obrađuje tema: rodna perspektiva u vojnim operacijama (obuhvaćen sadržaj: pojmovi/termini, UNSCR 1325 i srodne rezolucije, NATO rodne perspektive, NATO Bi-SC Direktiva 40-1, seksualno uznemiravanje, seksualno iskorištavanje i zlostavljanje, seksualno nasilje u područjima sukoba – tri nastavna sata) – (M/Ž: 20/1)</w:t>
      </w:r>
    </w:p>
    <w:p w14:paraId="5F283DA1" w14:textId="1276B608" w:rsidR="00F33848" w:rsidRPr="009B7433" w:rsidRDefault="00F33848" w:rsidP="00294EC1">
      <w:pPr>
        <w:jc w:val="both"/>
        <w:rPr>
          <w:rFonts w:ascii="Times New Roman" w:hAnsi="Times New Roman" w:cs="Times New Roman"/>
          <w:b/>
          <w:bCs/>
          <w:color w:val="050505"/>
          <w:sz w:val="24"/>
          <w:szCs w:val="24"/>
        </w:rPr>
      </w:pPr>
      <w:r w:rsidRPr="009B7433">
        <w:rPr>
          <w:rFonts w:ascii="Times New Roman" w:hAnsi="Times New Roman" w:cs="Times New Roman"/>
          <w:b/>
          <w:bCs/>
          <w:color w:val="050505"/>
          <w:sz w:val="24"/>
          <w:szCs w:val="24"/>
        </w:rPr>
        <w:t>Dodatno: NATO Tečaj na daljinu</w:t>
      </w:r>
    </w:p>
    <w:p w14:paraId="6F31F924" w14:textId="3240DCF4" w:rsidR="00F33848" w:rsidRPr="009768BF" w:rsidRDefault="00F33848" w:rsidP="00294EC1">
      <w:pPr>
        <w:jc w:val="both"/>
        <w:rPr>
          <w:rFonts w:ascii="Times New Roman" w:hAnsi="Times New Roman" w:cs="Times New Roman"/>
        </w:rPr>
      </w:pPr>
      <w:r w:rsidRPr="009B7433">
        <w:rPr>
          <w:rFonts w:ascii="Times New Roman" w:hAnsi="Times New Roman" w:cs="Times New Roman"/>
          <w:color w:val="050505"/>
          <w:sz w:val="24"/>
          <w:szCs w:val="24"/>
          <w:shd w:val="clear" w:color="auto" w:fill="FCFCFC"/>
        </w:rPr>
        <w:t>NATO Tečaj na daljinu na temu: rodne perspektive u vojnim operacijama. Ovaj tečaj je preduvjet za sve pripadnike OS koji sudjeluju u operacijama potpore miru/aktivnostima NATO-a, ali se preporučuje i ostalim pripadnicima. Tečaj je usredotočen na uzimanje u obzir rodnih razlika žena, muškaraca, djevojčica i dječaka po pitanju njihovih potreba i utjecaja u područjima operacija radi poboljšanja operativne učinkovitosti.</w:t>
      </w:r>
    </w:p>
    <w:tbl>
      <w:tblPr>
        <w:tblStyle w:val="TableGrid"/>
        <w:tblW w:w="0" w:type="auto"/>
        <w:tblLook w:val="04A0" w:firstRow="1" w:lastRow="0" w:firstColumn="1" w:lastColumn="0" w:noHBand="0" w:noVBand="1"/>
      </w:tblPr>
      <w:tblGrid>
        <w:gridCol w:w="2254"/>
        <w:gridCol w:w="2419"/>
        <w:gridCol w:w="2268"/>
        <w:gridCol w:w="2075"/>
      </w:tblGrid>
      <w:tr w:rsidR="00F33848" w:rsidRPr="00DA4F61" w14:paraId="78BB06F1" w14:textId="77777777" w:rsidTr="00DB40DB">
        <w:trPr>
          <w:trHeight w:val="1181"/>
        </w:trPr>
        <w:tc>
          <w:tcPr>
            <w:tcW w:w="2254" w:type="dxa"/>
            <w:shd w:val="clear" w:color="auto" w:fill="FFFFFF" w:themeFill="background1"/>
            <w:vAlign w:val="center"/>
          </w:tcPr>
          <w:p w14:paraId="4645D8E9" w14:textId="77777777" w:rsidR="00F33848" w:rsidRPr="00DA4F61" w:rsidRDefault="00F33848" w:rsidP="00DB40DB">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009F312C" w14:textId="665E4D4C" w:rsidR="00F33848" w:rsidRPr="00A25A51" w:rsidRDefault="00F33848" w:rsidP="00DB40DB">
            <w:pPr>
              <w:rPr>
                <w:rFonts w:ascii="Times New Roman" w:hAnsi="Times New Roman" w:cs="Times New Roman"/>
                <w:b/>
                <w:iCs/>
                <w:sz w:val="20"/>
                <w:szCs w:val="20"/>
                <w:lang w:val="hr-HR"/>
              </w:rPr>
            </w:pPr>
            <w:r w:rsidRPr="00A25A51">
              <w:rPr>
                <w:rFonts w:ascii="Times New Roman" w:hAnsi="Times New Roman" w:cs="Times New Roman"/>
                <w:b/>
                <w:bCs/>
                <w:color w:val="050505"/>
                <w:sz w:val="20"/>
                <w:szCs w:val="20"/>
                <w:shd w:val="clear" w:color="auto" w:fill="F7F7F7"/>
              </w:rPr>
              <w:t>Broj provedenih</w:t>
            </w:r>
            <w:r w:rsidRPr="00A25A51">
              <w:rPr>
                <w:rFonts w:ascii="Times New Roman" w:hAnsi="Times New Roman" w:cs="Times New Roman"/>
                <w:b/>
                <w:bCs/>
                <w:color w:val="050505"/>
                <w:sz w:val="20"/>
                <w:szCs w:val="20"/>
                <w:shd w:val="clear" w:color="auto" w:fill="F7F7F7"/>
              </w:rPr>
              <w:br/>
              <w:t>aktivnosti</w:t>
            </w:r>
            <w:r w:rsidRPr="00A25A51">
              <w:rPr>
                <w:rFonts w:ascii="Times New Roman" w:hAnsi="Times New Roman" w:cs="Times New Roman"/>
                <w:b/>
                <w:bCs/>
                <w:color w:val="050505"/>
                <w:sz w:val="20"/>
                <w:szCs w:val="20"/>
                <w:shd w:val="clear" w:color="auto" w:fill="F7F7F7"/>
              </w:rPr>
              <w:br/>
              <w:t>(izobrazbe/</w:t>
            </w:r>
            <w:r w:rsidRPr="00A25A51">
              <w:rPr>
                <w:rFonts w:ascii="Times New Roman" w:hAnsi="Times New Roman" w:cs="Times New Roman"/>
                <w:b/>
                <w:bCs/>
                <w:color w:val="050505"/>
                <w:sz w:val="20"/>
                <w:szCs w:val="20"/>
                <w:shd w:val="clear" w:color="auto" w:fill="F7F7F7"/>
              </w:rPr>
              <w:br/>
              <w:t>obuke/tečajevi)</w:t>
            </w:r>
          </w:p>
        </w:tc>
        <w:tc>
          <w:tcPr>
            <w:tcW w:w="2268" w:type="dxa"/>
            <w:vAlign w:val="center"/>
          </w:tcPr>
          <w:p w14:paraId="762E263E" w14:textId="1B5FF50C" w:rsidR="00F33848" w:rsidRPr="00A25A51" w:rsidRDefault="00F33848" w:rsidP="00DB40DB">
            <w:pPr>
              <w:rPr>
                <w:rFonts w:ascii="Times New Roman" w:hAnsi="Times New Roman" w:cs="Times New Roman"/>
                <w:b/>
                <w:iCs/>
                <w:sz w:val="20"/>
                <w:szCs w:val="20"/>
                <w:lang w:val="hr-HR"/>
              </w:rPr>
            </w:pPr>
            <w:r w:rsidRPr="00A25A51">
              <w:rPr>
                <w:rFonts w:ascii="Times New Roman" w:hAnsi="Times New Roman" w:cs="Times New Roman"/>
                <w:b/>
                <w:bCs/>
                <w:color w:val="050505"/>
                <w:sz w:val="20"/>
                <w:szCs w:val="20"/>
                <w:shd w:val="clear" w:color="auto" w:fill="F7F7F7"/>
              </w:rPr>
              <w:t>Broj polaznika</w:t>
            </w:r>
            <w:r w:rsidRPr="00A25A51">
              <w:rPr>
                <w:rFonts w:ascii="Times New Roman" w:hAnsi="Times New Roman" w:cs="Times New Roman"/>
                <w:b/>
                <w:bCs/>
                <w:color w:val="050505"/>
                <w:sz w:val="20"/>
                <w:szCs w:val="20"/>
                <w:shd w:val="clear" w:color="auto" w:fill="F7F7F7"/>
              </w:rPr>
              <w:br/>
              <w:t>(muškarci)</w:t>
            </w:r>
          </w:p>
        </w:tc>
        <w:tc>
          <w:tcPr>
            <w:tcW w:w="2075" w:type="dxa"/>
            <w:vAlign w:val="center"/>
          </w:tcPr>
          <w:p w14:paraId="637E20BE" w14:textId="4D905C7A" w:rsidR="00F33848" w:rsidRPr="00A25A51" w:rsidRDefault="00F33848" w:rsidP="00DB40DB">
            <w:pPr>
              <w:rPr>
                <w:rFonts w:ascii="Times New Roman" w:hAnsi="Times New Roman" w:cs="Times New Roman"/>
                <w:b/>
                <w:iCs/>
                <w:sz w:val="20"/>
                <w:szCs w:val="20"/>
                <w:lang w:val="hr-HR"/>
              </w:rPr>
            </w:pPr>
            <w:r w:rsidRPr="00A25A51">
              <w:rPr>
                <w:rFonts w:ascii="Times New Roman" w:hAnsi="Times New Roman" w:cs="Times New Roman"/>
                <w:b/>
                <w:bCs/>
                <w:color w:val="050505"/>
                <w:sz w:val="20"/>
                <w:szCs w:val="20"/>
                <w:shd w:val="clear" w:color="auto" w:fill="F7F7F7"/>
              </w:rPr>
              <w:t>Broj polaznika</w:t>
            </w:r>
            <w:r w:rsidRPr="00A25A51">
              <w:rPr>
                <w:rFonts w:ascii="Times New Roman" w:hAnsi="Times New Roman" w:cs="Times New Roman"/>
                <w:b/>
                <w:bCs/>
                <w:color w:val="050505"/>
                <w:sz w:val="20"/>
                <w:szCs w:val="20"/>
                <w:shd w:val="clear" w:color="auto" w:fill="F7F7F7"/>
              </w:rPr>
              <w:br/>
              <w:t>(žene)</w:t>
            </w:r>
          </w:p>
        </w:tc>
      </w:tr>
      <w:tr w:rsidR="00F33848" w:rsidRPr="00DA4F61" w14:paraId="6DA5C2EE" w14:textId="77777777" w:rsidTr="00DB40DB">
        <w:trPr>
          <w:trHeight w:val="844"/>
        </w:trPr>
        <w:tc>
          <w:tcPr>
            <w:tcW w:w="2254" w:type="dxa"/>
            <w:shd w:val="clear" w:color="auto" w:fill="FFFFFF" w:themeFill="background1"/>
            <w:vAlign w:val="center"/>
          </w:tcPr>
          <w:p w14:paraId="3A06374C" w14:textId="77777777" w:rsidR="00F33848" w:rsidRPr="00DA4F61" w:rsidRDefault="00F33848" w:rsidP="00DB40DB">
            <w:pPr>
              <w:rPr>
                <w:rFonts w:ascii="Times New Roman" w:hAnsi="Times New Roman" w:cs="Times New Roman"/>
                <w:sz w:val="20"/>
                <w:lang w:val="hr-HR"/>
              </w:rPr>
            </w:pPr>
            <w:r w:rsidRPr="00DA4F61">
              <w:rPr>
                <w:rFonts w:ascii="Times New Roman" w:hAnsi="Times New Roman" w:cs="Times New Roman"/>
                <w:sz w:val="20"/>
                <w:lang w:val="hr-HR"/>
              </w:rPr>
              <w:t>Ostvareni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3F6EC613" w14:textId="77777777" w:rsidR="00F33848" w:rsidRPr="00A25A51" w:rsidRDefault="00F33848" w:rsidP="00A25A51">
            <w:pPr>
              <w:pStyle w:val="NormalWeb"/>
              <w:jc w:val="center"/>
              <w:rPr>
                <w:color w:val="000000"/>
                <w:sz w:val="20"/>
                <w:szCs w:val="20"/>
              </w:rPr>
            </w:pPr>
            <w:r w:rsidRPr="00A25A51">
              <w:rPr>
                <w:color w:val="050505"/>
                <w:sz w:val="20"/>
                <w:szCs w:val="20"/>
              </w:rPr>
              <w:br/>
              <w:t>46</w:t>
            </w:r>
          </w:p>
          <w:p w14:paraId="1B84403E" w14:textId="77777777" w:rsidR="00F33848" w:rsidRPr="00A25A51" w:rsidRDefault="00F33848" w:rsidP="00A25A51">
            <w:pPr>
              <w:jc w:val="center"/>
              <w:rPr>
                <w:rFonts w:ascii="Times New Roman" w:hAnsi="Times New Roman" w:cs="Times New Roman"/>
                <w:iCs/>
                <w:sz w:val="20"/>
                <w:szCs w:val="20"/>
                <w:lang w:val="hr-HR"/>
              </w:rPr>
            </w:pPr>
          </w:p>
        </w:tc>
        <w:tc>
          <w:tcPr>
            <w:tcW w:w="2268" w:type="dxa"/>
            <w:vAlign w:val="center"/>
          </w:tcPr>
          <w:p w14:paraId="3BA15800" w14:textId="05A36D07" w:rsidR="00F33848" w:rsidRPr="00A25A51" w:rsidRDefault="00F33848" w:rsidP="00A25A51">
            <w:pPr>
              <w:jc w:val="center"/>
              <w:rPr>
                <w:rFonts w:ascii="Times New Roman" w:hAnsi="Times New Roman" w:cs="Times New Roman"/>
                <w:iCs/>
                <w:sz w:val="20"/>
                <w:szCs w:val="20"/>
                <w:lang w:val="hr-HR"/>
              </w:rPr>
            </w:pPr>
            <w:r w:rsidRPr="00A25A51">
              <w:rPr>
                <w:rFonts w:ascii="Times New Roman" w:hAnsi="Times New Roman" w:cs="Times New Roman"/>
                <w:color w:val="050505"/>
                <w:sz w:val="20"/>
                <w:szCs w:val="20"/>
                <w:shd w:val="clear" w:color="auto" w:fill="FCFCFC"/>
              </w:rPr>
              <w:t>2.627</w:t>
            </w:r>
          </w:p>
        </w:tc>
        <w:tc>
          <w:tcPr>
            <w:tcW w:w="2075" w:type="dxa"/>
            <w:vAlign w:val="center"/>
          </w:tcPr>
          <w:p w14:paraId="37B9CACC" w14:textId="00A0E58A" w:rsidR="00F33848" w:rsidRPr="00A25A51" w:rsidRDefault="00547210" w:rsidP="00A25A51">
            <w:pPr>
              <w:jc w:val="center"/>
              <w:rPr>
                <w:rFonts w:ascii="Times New Roman" w:hAnsi="Times New Roman" w:cs="Times New Roman"/>
                <w:iCs/>
                <w:sz w:val="20"/>
                <w:szCs w:val="20"/>
                <w:lang w:val="hr-HR"/>
              </w:rPr>
            </w:pPr>
            <w:r w:rsidRPr="00A25A51">
              <w:rPr>
                <w:rFonts w:ascii="Times New Roman" w:hAnsi="Times New Roman" w:cs="Times New Roman"/>
                <w:color w:val="050505"/>
                <w:sz w:val="20"/>
                <w:szCs w:val="20"/>
                <w:shd w:val="clear" w:color="auto" w:fill="FCFCFC"/>
              </w:rPr>
              <w:t>352</w:t>
            </w:r>
            <w:r w:rsidRPr="00A25A51">
              <w:rPr>
                <w:rFonts w:ascii="Times New Roman" w:hAnsi="Times New Roman" w:cs="Times New Roman"/>
                <w:color w:val="050505"/>
                <w:sz w:val="20"/>
                <w:szCs w:val="20"/>
              </w:rPr>
              <w:br/>
            </w:r>
            <w:r w:rsidRPr="00A25A51">
              <w:rPr>
                <w:rFonts w:ascii="Times New Roman" w:hAnsi="Times New Roman" w:cs="Times New Roman"/>
                <w:color w:val="050505"/>
                <w:sz w:val="20"/>
                <w:szCs w:val="20"/>
                <w:shd w:val="clear" w:color="auto" w:fill="FCFCFC"/>
              </w:rPr>
              <w:t>(Napomena: udio</w:t>
            </w:r>
            <w:r w:rsidRPr="00A25A51">
              <w:rPr>
                <w:rFonts w:ascii="Times New Roman" w:hAnsi="Times New Roman" w:cs="Times New Roman"/>
                <w:color w:val="050505"/>
                <w:sz w:val="20"/>
                <w:szCs w:val="20"/>
              </w:rPr>
              <w:br/>
            </w:r>
            <w:r w:rsidRPr="00A25A51">
              <w:rPr>
                <w:rFonts w:ascii="Times New Roman" w:hAnsi="Times New Roman" w:cs="Times New Roman"/>
                <w:color w:val="050505"/>
                <w:sz w:val="20"/>
                <w:szCs w:val="20"/>
                <w:shd w:val="clear" w:color="auto" w:fill="FCFCFC"/>
              </w:rPr>
              <w:t>žena iznosi 13,39 %)</w:t>
            </w:r>
          </w:p>
        </w:tc>
      </w:tr>
      <w:tr w:rsidR="00F33848" w:rsidRPr="00DA4F61" w14:paraId="41DDB7AB" w14:textId="77777777" w:rsidTr="00DB40DB">
        <w:trPr>
          <w:trHeight w:val="842"/>
        </w:trPr>
        <w:tc>
          <w:tcPr>
            <w:tcW w:w="2254" w:type="dxa"/>
            <w:shd w:val="clear" w:color="auto" w:fill="FFFFFF" w:themeFill="background1"/>
            <w:vAlign w:val="center"/>
          </w:tcPr>
          <w:p w14:paraId="0B3427F7" w14:textId="77777777" w:rsidR="00F33848" w:rsidRPr="00DA4F61" w:rsidRDefault="00F33848" w:rsidP="00DB40DB">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6AEDD9D0" w14:textId="77777777" w:rsidR="00F33848" w:rsidRPr="00DA4F61" w:rsidRDefault="00F33848" w:rsidP="00DB40DB">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41C9EB69" w14:textId="77777777" w:rsidR="00F33848" w:rsidRPr="00DA4F61" w:rsidRDefault="00F33848" w:rsidP="00DB40DB">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7A58F5E1" w14:textId="77777777" w:rsidR="00F33848" w:rsidRPr="00DA4F61" w:rsidRDefault="00F33848" w:rsidP="00DB40DB">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F33848" w:rsidRPr="00A25A51" w14:paraId="2B43393B" w14:textId="77777777" w:rsidTr="00DB40DB">
        <w:trPr>
          <w:trHeight w:val="698"/>
        </w:trPr>
        <w:tc>
          <w:tcPr>
            <w:tcW w:w="2254" w:type="dxa"/>
            <w:shd w:val="clear" w:color="auto" w:fill="FFFFFF" w:themeFill="background1"/>
            <w:vAlign w:val="center"/>
          </w:tcPr>
          <w:p w14:paraId="71DBE991" w14:textId="77777777" w:rsidR="00F33848" w:rsidRPr="00DA4F61" w:rsidRDefault="00F33848" w:rsidP="00DB40DB">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1C9C66B3" w14:textId="5E05496B" w:rsidR="00F33848" w:rsidRPr="00A25A51" w:rsidRDefault="00A25A51" w:rsidP="00A25A51">
            <w:pPr>
              <w:jc w:val="center"/>
              <w:rPr>
                <w:rFonts w:ascii="Times New Roman" w:hAnsi="Times New Roman" w:cs="Times New Roman"/>
                <w:iCs/>
                <w:sz w:val="20"/>
                <w:szCs w:val="20"/>
                <w:lang w:val="hr-HR"/>
              </w:rPr>
            </w:pPr>
            <w:r w:rsidRPr="00A25A51">
              <w:rPr>
                <w:rFonts w:ascii="Times New Roman" w:hAnsi="Times New Roman" w:cs="Times New Roman"/>
                <w:color w:val="050505"/>
                <w:sz w:val="20"/>
                <w:szCs w:val="20"/>
                <w:shd w:val="clear" w:color="auto" w:fill="FCFCFC"/>
              </w:rPr>
              <w:t>Državni proračun</w:t>
            </w:r>
            <w:r w:rsidRPr="00A25A51">
              <w:rPr>
                <w:rFonts w:ascii="Times New Roman" w:hAnsi="Times New Roman" w:cs="Times New Roman"/>
                <w:color w:val="050505"/>
                <w:sz w:val="20"/>
                <w:szCs w:val="20"/>
              </w:rPr>
              <w:br/>
            </w:r>
            <w:r w:rsidRPr="00A25A51">
              <w:rPr>
                <w:rFonts w:ascii="Times New Roman" w:hAnsi="Times New Roman" w:cs="Times New Roman"/>
                <w:color w:val="050505"/>
                <w:sz w:val="20"/>
                <w:szCs w:val="20"/>
                <w:shd w:val="clear" w:color="auto" w:fill="FCFCFC"/>
              </w:rPr>
              <w:t>(euro)</w:t>
            </w:r>
            <w:r w:rsidRPr="00A25A51">
              <w:rPr>
                <w:rFonts w:ascii="Times New Roman" w:hAnsi="Times New Roman" w:cs="Times New Roman"/>
                <w:color w:val="050505"/>
                <w:sz w:val="20"/>
                <w:szCs w:val="20"/>
              </w:rPr>
              <w:br/>
            </w:r>
            <w:r w:rsidRPr="00A25A51">
              <w:rPr>
                <w:rFonts w:ascii="Times New Roman" w:hAnsi="Times New Roman" w:cs="Times New Roman"/>
                <w:color w:val="050505"/>
                <w:sz w:val="20"/>
                <w:szCs w:val="20"/>
              </w:rPr>
              <w:br/>
            </w:r>
            <w:r w:rsidRPr="00A25A51">
              <w:rPr>
                <w:rFonts w:ascii="Times New Roman" w:hAnsi="Times New Roman" w:cs="Times New Roman"/>
                <w:color w:val="050505"/>
                <w:sz w:val="20"/>
                <w:szCs w:val="20"/>
                <w:shd w:val="clear" w:color="auto" w:fill="FCFCFC"/>
              </w:rPr>
              <w:t>A545060 – Obuka i</w:t>
            </w:r>
            <w:r w:rsidRPr="00A25A51">
              <w:rPr>
                <w:rFonts w:ascii="Times New Roman" w:hAnsi="Times New Roman" w:cs="Times New Roman"/>
                <w:color w:val="050505"/>
                <w:sz w:val="20"/>
                <w:szCs w:val="20"/>
              </w:rPr>
              <w:br/>
            </w:r>
            <w:r w:rsidRPr="00A25A51">
              <w:rPr>
                <w:rFonts w:ascii="Times New Roman" w:hAnsi="Times New Roman" w:cs="Times New Roman"/>
                <w:color w:val="050505"/>
                <w:sz w:val="20"/>
                <w:szCs w:val="20"/>
                <w:shd w:val="clear" w:color="auto" w:fill="FCFCFC"/>
              </w:rPr>
              <w:t>vježbe</w:t>
            </w:r>
          </w:p>
        </w:tc>
        <w:tc>
          <w:tcPr>
            <w:tcW w:w="2268" w:type="dxa"/>
            <w:vAlign w:val="center"/>
          </w:tcPr>
          <w:p w14:paraId="371CA0CB" w14:textId="572F0161" w:rsidR="00F33848" w:rsidRPr="00A25A51" w:rsidRDefault="00F33848" w:rsidP="00A25A51">
            <w:pPr>
              <w:jc w:val="center"/>
              <w:rPr>
                <w:rFonts w:ascii="Times New Roman" w:hAnsi="Times New Roman" w:cs="Times New Roman"/>
                <w:iCs/>
                <w:sz w:val="20"/>
                <w:szCs w:val="20"/>
                <w:lang w:val="hr-HR"/>
              </w:rPr>
            </w:pPr>
          </w:p>
        </w:tc>
        <w:tc>
          <w:tcPr>
            <w:tcW w:w="2075" w:type="dxa"/>
            <w:vAlign w:val="center"/>
          </w:tcPr>
          <w:p w14:paraId="60515553" w14:textId="77777777" w:rsidR="00F33848" w:rsidRPr="00A25A51" w:rsidRDefault="00F33848" w:rsidP="00A25A51">
            <w:pPr>
              <w:jc w:val="center"/>
              <w:rPr>
                <w:rFonts w:ascii="Times New Roman" w:hAnsi="Times New Roman" w:cs="Times New Roman"/>
                <w:iCs/>
                <w:sz w:val="20"/>
                <w:szCs w:val="20"/>
                <w:lang w:val="hr-HR"/>
              </w:rPr>
            </w:pPr>
            <w:r w:rsidRPr="00A25A51">
              <w:rPr>
                <w:rFonts w:ascii="Times New Roman" w:hAnsi="Times New Roman" w:cs="Times New Roman"/>
                <w:iCs/>
                <w:sz w:val="20"/>
                <w:szCs w:val="20"/>
                <w:lang w:val="hr-HR"/>
              </w:rPr>
              <w:t>/</w:t>
            </w:r>
          </w:p>
        </w:tc>
      </w:tr>
      <w:tr w:rsidR="00F33848" w:rsidRPr="00DA4F61" w14:paraId="72110915" w14:textId="77777777" w:rsidTr="00DB40DB">
        <w:trPr>
          <w:trHeight w:val="708"/>
        </w:trPr>
        <w:tc>
          <w:tcPr>
            <w:tcW w:w="2254" w:type="dxa"/>
            <w:shd w:val="clear" w:color="auto" w:fill="FFFFFF" w:themeFill="background1"/>
            <w:vAlign w:val="center"/>
          </w:tcPr>
          <w:p w14:paraId="4CF74B5F" w14:textId="77777777" w:rsidR="00F33848" w:rsidRPr="00DA4F61" w:rsidRDefault="00F33848" w:rsidP="00DB40DB">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46136B88" w14:textId="6E3939F6" w:rsidR="00F33848" w:rsidRPr="00DA4F61" w:rsidRDefault="00A25A51" w:rsidP="00DB40DB">
            <w:pPr>
              <w:rPr>
                <w:rFonts w:ascii="Times New Roman" w:hAnsi="Times New Roman" w:cs="Times New Roman"/>
                <w:b/>
                <w:iCs/>
                <w:sz w:val="20"/>
                <w:lang w:val="hr-HR"/>
              </w:rPr>
            </w:pPr>
            <w:r>
              <w:rPr>
                <w:rFonts w:ascii="Times New Roman" w:hAnsi="Times New Roman" w:cs="Times New Roman"/>
                <w:b/>
                <w:iCs/>
                <w:sz w:val="20"/>
                <w:lang w:val="hr-HR"/>
              </w:rPr>
              <w:t>2025.</w:t>
            </w:r>
          </w:p>
        </w:tc>
      </w:tr>
    </w:tbl>
    <w:p w14:paraId="6519E362" w14:textId="77777777" w:rsidR="00687E3B" w:rsidRPr="007E021F" w:rsidRDefault="00687E3B" w:rsidP="007E021F"/>
    <w:p w14:paraId="69C2311F" w14:textId="77777777" w:rsidR="000C3CDA" w:rsidRDefault="000C3CDA">
      <w:pPr>
        <w:rPr>
          <w:rFonts w:ascii="Times New Roman" w:eastAsiaTheme="majorEastAsia" w:hAnsi="Times New Roman" w:cs="Times New Roman"/>
          <w:b/>
          <w:sz w:val="32"/>
          <w:szCs w:val="32"/>
          <w:lang w:val="hr-HR"/>
        </w:rPr>
      </w:pPr>
      <w:bookmarkStart w:id="4" w:name="_Toc226034824"/>
      <w:r>
        <w:rPr>
          <w:rFonts w:ascii="Times New Roman" w:hAnsi="Times New Roman" w:cs="Times New Roman"/>
          <w:b/>
          <w:lang w:val="hr-HR"/>
        </w:rPr>
        <w:br w:type="page"/>
      </w:r>
    </w:p>
    <w:p w14:paraId="4662B9C3" w14:textId="2A787235" w:rsidR="005D78AD" w:rsidRPr="00360A8F" w:rsidRDefault="00360A8F" w:rsidP="00323919">
      <w:pPr>
        <w:pStyle w:val="Heading1"/>
        <w:rPr>
          <w:rFonts w:ascii="Times New Roman" w:hAnsi="Times New Roman" w:cs="Times New Roman"/>
          <w:b/>
          <w:color w:val="auto"/>
          <w:lang w:val="hr-HR"/>
        </w:rPr>
      </w:pPr>
      <w:r w:rsidRPr="00360A8F">
        <w:rPr>
          <w:rFonts w:ascii="Times New Roman" w:hAnsi="Times New Roman" w:cs="Times New Roman"/>
          <w:b/>
          <w:color w:val="auto"/>
          <w:lang w:val="hr-HR"/>
        </w:rPr>
        <w:lastRenderedPageBreak/>
        <w:t xml:space="preserve">PROVEDBA </w:t>
      </w:r>
      <w:r w:rsidR="004244BD">
        <w:rPr>
          <w:rFonts w:ascii="Times New Roman" w:hAnsi="Times New Roman" w:cs="Times New Roman"/>
          <w:b/>
          <w:color w:val="auto"/>
          <w:lang w:val="hr-HR"/>
        </w:rPr>
        <w:t xml:space="preserve">AKTIVNOSTI </w:t>
      </w:r>
      <w:r w:rsidR="005D78AD" w:rsidRPr="00360A8F">
        <w:rPr>
          <w:rFonts w:ascii="Times New Roman" w:hAnsi="Times New Roman" w:cs="Times New Roman"/>
          <w:b/>
          <w:color w:val="auto"/>
          <w:lang w:val="hr-HR"/>
        </w:rPr>
        <w:t>POSEBN</w:t>
      </w:r>
      <w:r w:rsidRPr="00360A8F">
        <w:rPr>
          <w:rFonts w:ascii="Times New Roman" w:hAnsi="Times New Roman" w:cs="Times New Roman"/>
          <w:b/>
          <w:color w:val="auto"/>
          <w:lang w:val="hr-HR"/>
        </w:rPr>
        <w:t>OG</w:t>
      </w:r>
      <w:r w:rsidR="005D78AD" w:rsidRPr="00360A8F">
        <w:rPr>
          <w:rFonts w:ascii="Times New Roman" w:hAnsi="Times New Roman" w:cs="Times New Roman"/>
          <w:b/>
          <w:color w:val="auto"/>
          <w:lang w:val="hr-HR"/>
        </w:rPr>
        <w:t xml:space="preserve"> CILJ</w:t>
      </w:r>
      <w:r w:rsidRPr="00360A8F">
        <w:rPr>
          <w:rFonts w:ascii="Times New Roman" w:hAnsi="Times New Roman" w:cs="Times New Roman"/>
          <w:b/>
          <w:color w:val="auto"/>
          <w:lang w:val="hr-HR"/>
        </w:rPr>
        <w:t>A</w:t>
      </w:r>
      <w:r w:rsidR="00016A2A" w:rsidRPr="00360A8F">
        <w:rPr>
          <w:rFonts w:ascii="Times New Roman" w:hAnsi="Times New Roman" w:cs="Times New Roman"/>
          <w:b/>
          <w:color w:val="auto"/>
          <w:lang w:val="hr-HR"/>
        </w:rPr>
        <w:t xml:space="preserve"> 2.</w:t>
      </w:r>
      <w:r w:rsidR="00AB1AD6" w:rsidRPr="00360A8F">
        <w:rPr>
          <w:rFonts w:ascii="Times New Roman" w:hAnsi="Times New Roman" w:cs="Times New Roman"/>
          <w:b/>
          <w:color w:val="auto"/>
          <w:lang w:val="hr-HR"/>
        </w:rPr>
        <w:t xml:space="preserve">: </w:t>
      </w:r>
      <w:r w:rsidR="005D78AD" w:rsidRPr="00360A8F">
        <w:rPr>
          <w:rFonts w:ascii="Times New Roman" w:hAnsi="Times New Roman" w:cs="Times New Roman"/>
          <w:b/>
          <w:color w:val="auto"/>
          <w:lang w:val="hr-HR"/>
        </w:rPr>
        <w:t>PODIZANJE RAZINE INFORMIRANOSTI GRAĐANA I INSTITUCIJA O INSTRUMENTIMA ZA ZAŠTITU I PROMICANJE LJUDSKIH PRAVA TE OLAKŠAVANJE PRISTUPA PRAVOSUĐU I JAVNOPRAVNIM TIJELIMA</w:t>
      </w:r>
      <w:bookmarkEnd w:id="4"/>
    </w:p>
    <w:p w14:paraId="7AC36068" w14:textId="77777777" w:rsidR="00360A8F" w:rsidRDefault="00360A8F" w:rsidP="005D78AD">
      <w:pPr>
        <w:jc w:val="both"/>
        <w:rPr>
          <w:rFonts w:ascii="Times New Roman" w:hAnsi="Times New Roman" w:cs="Times New Roman"/>
          <w:sz w:val="24"/>
          <w:lang w:val="hr-HR"/>
        </w:rPr>
      </w:pPr>
    </w:p>
    <w:p w14:paraId="547D55FD" w14:textId="51C12C0A" w:rsidR="005D78AD" w:rsidRPr="00DA4F61" w:rsidRDefault="005D78AD" w:rsidP="005D78AD">
      <w:pPr>
        <w:jc w:val="both"/>
        <w:rPr>
          <w:rFonts w:ascii="Times New Roman" w:hAnsi="Times New Roman" w:cs="Times New Roman"/>
          <w:sz w:val="24"/>
          <w:lang w:val="hr-HR"/>
        </w:rPr>
      </w:pPr>
      <w:r w:rsidRPr="00DA4F61">
        <w:rPr>
          <w:rFonts w:ascii="Times New Roman" w:hAnsi="Times New Roman" w:cs="Times New Roman"/>
          <w:sz w:val="24"/>
          <w:lang w:val="hr-HR"/>
        </w:rPr>
        <w:t>Svrha provedbe mjera i aktivnosti je:</w:t>
      </w:r>
    </w:p>
    <w:p w14:paraId="6758B72E" w14:textId="77777777" w:rsidR="005D78AD" w:rsidRPr="00DA4F61" w:rsidRDefault="0005779C" w:rsidP="005D78AD">
      <w:pPr>
        <w:jc w:val="both"/>
        <w:rPr>
          <w:rFonts w:ascii="Times New Roman" w:hAnsi="Times New Roman" w:cs="Times New Roman"/>
          <w:sz w:val="24"/>
          <w:lang w:val="hr-HR"/>
        </w:rPr>
      </w:pPr>
      <w:r w:rsidRPr="00DA4F61">
        <w:rPr>
          <w:rFonts w:ascii="Times New Roman" w:hAnsi="Times New Roman" w:cs="Times New Roman"/>
          <w:sz w:val="24"/>
          <w:lang w:val="hr-HR"/>
        </w:rPr>
        <w:t>- unaprijediti vidljivost Povelje Europske unije o temeljnim pravima (u daljnjem tekstu: Povelja) kroz informiranje o primjerima dobre prakse i učinkovitoj provedbi Povelje i promicati suradnju tijela javne vlasti (na svim razinama), pravobraniteljskih institucija i organizacija civilnoga društva radi što učinkovitije primjene Povelje</w:t>
      </w:r>
    </w:p>
    <w:p w14:paraId="51784B9B" w14:textId="746546B1" w:rsidR="0005779C" w:rsidRPr="00DA4F61" w:rsidRDefault="0005779C" w:rsidP="005D78AD">
      <w:pPr>
        <w:jc w:val="both"/>
        <w:rPr>
          <w:rFonts w:ascii="Times New Roman" w:hAnsi="Times New Roman" w:cs="Times New Roman"/>
          <w:sz w:val="24"/>
          <w:lang w:val="hr-HR"/>
        </w:rPr>
      </w:pPr>
      <w:r w:rsidRPr="00DA4F61">
        <w:rPr>
          <w:rFonts w:ascii="Times New Roman" w:hAnsi="Times New Roman" w:cs="Times New Roman"/>
          <w:sz w:val="24"/>
          <w:lang w:val="hr-HR"/>
        </w:rPr>
        <w:t>- pridonijeti implementaciji horizontalnog uvjeta za provedbu fondova Europske unije Djelotvorna primjena i provedba Povelje Europske unije o temeljnim pravima (</w:t>
      </w:r>
      <w:r w:rsidR="00965B1B">
        <w:rPr>
          <w:rFonts w:ascii="Times New Roman" w:hAnsi="Times New Roman" w:cs="Times New Roman"/>
          <w:sz w:val="24"/>
          <w:lang w:val="hr-HR"/>
        </w:rPr>
        <w:t>u daljnjem tekstu</w:t>
      </w:r>
      <w:r w:rsidRPr="00DA4F61">
        <w:rPr>
          <w:rFonts w:ascii="Times New Roman" w:hAnsi="Times New Roman" w:cs="Times New Roman"/>
          <w:sz w:val="24"/>
          <w:lang w:val="hr-HR"/>
        </w:rPr>
        <w:t>: Povelja) kroz jačanje kapaciteta državnih i javnih službenika za primjenu prava i načela Povelje s posebnim naglaskom na nediskriminaciju</w:t>
      </w:r>
    </w:p>
    <w:p w14:paraId="0EF968BB" w14:textId="77777777" w:rsidR="0005779C" w:rsidRPr="00DA4F61" w:rsidRDefault="0005779C" w:rsidP="005D78AD">
      <w:pPr>
        <w:jc w:val="both"/>
        <w:rPr>
          <w:rFonts w:ascii="Times New Roman" w:hAnsi="Times New Roman" w:cs="Times New Roman"/>
          <w:sz w:val="24"/>
          <w:lang w:val="hr-HR"/>
        </w:rPr>
      </w:pPr>
      <w:r w:rsidRPr="00DA4F61">
        <w:rPr>
          <w:rFonts w:ascii="Times New Roman" w:hAnsi="Times New Roman" w:cs="Times New Roman"/>
          <w:sz w:val="24"/>
          <w:lang w:val="hr-HR"/>
        </w:rPr>
        <w:t>- povećanje vidljivosti instituta besplatne pravne pomoći te jačanje, širenje i dodatno kapacitiranje sustava pružanja besplatne pravne pomoći, kako bi se osiguralo djelotvorno ostvarenje pravne zaštite, pristupa sudu i drugim javnopravnim tijelima pod jednakim uvjetima</w:t>
      </w:r>
    </w:p>
    <w:p w14:paraId="1133853C" w14:textId="77777777" w:rsidR="0005779C" w:rsidRPr="00DA4F61" w:rsidRDefault="0005779C" w:rsidP="005D78AD">
      <w:pPr>
        <w:jc w:val="both"/>
        <w:rPr>
          <w:rFonts w:ascii="Times New Roman" w:hAnsi="Times New Roman" w:cs="Times New Roman"/>
          <w:sz w:val="24"/>
          <w:lang w:val="hr-HR"/>
        </w:rPr>
      </w:pPr>
      <w:r w:rsidRPr="00DA4F61">
        <w:rPr>
          <w:rFonts w:ascii="Times New Roman" w:hAnsi="Times New Roman" w:cs="Times New Roman"/>
          <w:sz w:val="24"/>
          <w:lang w:val="hr-HR"/>
        </w:rPr>
        <w:t>- unaprijediti pristup informacijama iz područja zaštite okoliša, potaknuti sudjelovanje u procesima odlučivanja vezanim za područje zaštite okoliša te unaprijediti pristup pravosuđu u pitanjima okoliša</w:t>
      </w:r>
    </w:p>
    <w:p w14:paraId="29DD0731" w14:textId="77777777" w:rsidR="00952A12" w:rsidRDefault="00952A12" w:rsidP="0016009A">
      <w:pPr>
        <w:jc w:val="both"/>
        <w:rPr>
          <w:rFonts w:ascii="Times New Roman" w:hAnsi="Times New Roman" w:cs="Times New Roman"/>
          <w:b/>
          <w:sz w:val="24"/>
          <w:szCs w:val="24"/>
          <w:lang w:val="hr-HR"/>
        </w:rPr>
      </w:pPr>
    </w:p>
    <w:p w14:paraId="38D15B67" w14:textId="77777777" w:rsidR="00952A12" w:rsidRPr="00B319F2" w:rsidRDefault="00952A12" w:rsidP="00952A12">
      <w:pPr>
        <w:spacing w:line="276" w:lineRule="auto"/>
        <w:jc w:val="both"/>
        <w:rPr>
          <w:rFonts w:ascii="Times New Roman" w:hAnsi="Times New Roman" w:cs="Times New Roman"/>
          <w:sz w:val="24"/>
          <w:szCs w:val="24"/>
        </w:rPr>
      </w:pPr>
      <w:r w:rsidRPr="00B319F2">
        <w:rPr>
          <w:rFonts w:ascii="Times New Roman" w:hAnsi="Times New Roman" w:cs="Times New Roman"/>
          <w:sz w:val="24"/>
          <w:szCs w:val="24"/>
        </w:rPr>
        <w:t xml:space="preserve">Ostvarene vrijednosti pokazatelja uspješnosti   </w:t>
      </w:r>
    </w:p>
    <w:tbl>
      <w:tblPr>
        <w:tblStyle w:val="TableGrid"/>
        <w:tblW w:w="0" w:type="auto"/>
        <w:tblLook w:val="04A0" w:firstRow="1" w:lastRow="0" w:firstColumn="1" w:lastColumn="0" w:noHBand="0" w:noVBand="1"/>
      </w:tblPr>
      <w:tblGrid>
        <w:gridCol w:w="2254"/>
        <w:gridCol w:w="2254"/>
        <w:gridCol w:w="2254"/>
        <w:gridCol w:w="2254"/>
      </w:tblGrid>
      <w:tr w:rsidR="00952A12" w:rsidRPr="00330867" w14:paraId="7C919593" w14:textId="77777777" w:rsidTr="00512698">
        <w:tc>
          <w:tcPr>
            <w:tcW w:w="2254" w:type="dxa"/>
          </w:tcPr>
          <w:p w14:paraId="52AC5E8D" w14:textId="77777777" w:rsidR="00952A12" w:rsidRPr="00B319F2" w:rsidRDefault="00952A12" w:rsidP="00512698">
            <w:pPr>
              <w:spacing w:line="276" w:lineRule="auto"/>
              <w:jc w:val="both"/>
              <w:rPr>
                <w:rFonts w:ascii="Times New Roman" w:hAnsi="Times New Roman" w:cs="Times New Roman"/>
                <w:b/>
                <w:sz w:val="20"/>
                <w:szCs w:val="20"/>
                <w:lang w:val="hr-HR"/>
              </w:rPr>
            </w:pPr>
            <w:r w:rsidRPr="00B319F2">
              <w:rPr>
                <w:rFonts w:ascii="Times New Roman" w:hAnsi="Times New Roman" w:cs="Times New Roman"/>
                <w:b/>
                <w:sz w:val="20"/>
                <w:szCs w:val="20"/>
              </w:rPr>
              <w:t>POKAZATELJ UČINKA</w:t>
            </w:r>
          </w:p>
        </w:tc>
        <w:tc>
          <w:tcPr>
            <w:tcW w:w="2254" w:type="dxa"/>
          </w:tcPr>
          <w:p w14:paraId="39B422C9" w14:textId="77777777" w:rsidR="00952A12" w:rsidRPr="00B319F2" w:rsidRDefault="00952A12" w:rsidP="00512698">
            <w:pPr>
              <w:spacing w:line="276" w:lineRule="auto"/>
              <w:jc w:val="both"/>
              <w:rPr>
                <w:rFonts w:ascii="Times New Roman" w:hAnsi="Times New Roman" w:cs="Times New Roman"/>
                <w:b/>
                <w:sz w:val="20"/>
                <w:szCs w:val="20"/>
                <w:lang w:val="hr-HR"/>
              </w:rPr>
            </w:pPr>
            <w:r w:rsidRPr="00B319F2">
              <w:rPr>
                <w:rFonts w:ascii="Times New Roman" w:hAnsi="Times New Roman" w:cs="Times New Roman"/>
                <w:b/>
                <w:sz w:val="20"/>
                <w:szCs w:val="20"/>
              </w:rPr>
              <w:t>POČETNA VRIJEDNOST</w:t>
            </w:r>
          </w:p>
        </w:tc>
        <w:tc>
          <w:tcPr>
            <w:tcW w:w="2254" w:type="dxa"/>
          </w:tcPr>
          <w:p w14:paraId="4EA75182" w14:textId="77777777" w:rsidR="00952A12" w:rsidRPr="00B319F2" w:rsidRDefault="00952A12" w:rsidP="00512698">
            <w:pPr>
              <w:spacing w:line="276" w:lineRule="auto"/>
              <w:jc w:val="both"/>
              <w:rPr>
                <w:rFonts w:ascii="Times New Roman" w:hAnsi="Times New Roman" w:cs="Times New Roman"/>
                <w:b/>
                <w:sz w:val="20"/>
                <w:szCs w:val="20"/>
                <w:lang w:val="hr-HR"/>
              </w:rPr>
            </w:pPr>
            <w:r w:rsidRPr="00B319F2">
              <w:rPr>
                <w:rFonts w:ascii="Times New Roman" w:hAnsi="Times New Roman" w:cs="Times New Roman"/>
                <w:b/>
                <w:sz w:val="20"/>
                <w:szCs w:val="20"/>
              </w:rPr>
              <w:t>CILJANA VRIJEDNOST</w:t>
            </w:r>
          </w:p>
        </w:tc>
        <w:tc>
          <w:tcPr>
            <w:tcW w:w="2254" w:type="dxa"/>
          </w:tcPr>
          <w:p w14:paraId="03EED5ED" w14:textId="77777777" w:rsidR="00952A12" w:rsidRPr="00B319F2" w:rsidRDefault="00952A12" w:rsidP="00512698">
            <w:pPr>
              <w:spacing w:line="276" w:lineRule="auto"/>
              <w:jc w:val="both"/>
              <w:rPr>
                <w:rFonts w:ascii="Times New Roman" w:hAnsi="Times New Roman" w:cs="Times New Roman"/>
                <w:b/>
                <w:sz w:val="20"/>
                <w:szCs w:val="20"/>
                <w:lang w:val="hr-HR"/>
              </w:rPr>
            </w:pPr>
            <w:r w:rsidRPr="00B319F2">
              <w:rPr>
                <w:rFonts w:ascii="Times New Roman" w:hAnsi="Times New Roman" w:cs="Times New Roman"/>
                <w:b/>
                <w:sz w:val="20"/>
                <w:szCs w:val="20"/>
              </w:rPr>
              <w:t>OSTVARENA VRIJEDNOST U 2025.</w:t>
            </w:r>
          </w:p>
        </w:tc>
      </w:tr>
      <w:tr w:rsidR="00952A12" w:rsidRPr="00330867" w14:paraId="4800BF22" w14:textId="77777777" w:rsidTr="00952A12">
        <w:tc>
          <w:tcPr>
            <w:tcW w:w="2254" w:type="dxa"/>
          </w:tcPr>
          <w:p w14:paraId="2575C2B4" w14:textId="2156915E" w:rsidR="00952A12" w:rsidRPr="00952A12" w:rsidRDefault="00952A12" w:rsidP="00952A12">
            <w:pPr>
              <w:jc w:val="both"/>
              <w:rPr>
                <w:rFonts w:ascii="Times New Roman" w:hAnsi="Times New Roman" w:cs="Times New Roman"/>
                <w:bCs/>
                <w:sz w:val="20"/>
                <w:szCs w:val="20"/>
                <w:lang w:val="hr-HR"/>
              </w:rPr>
            </w:pPr>
            <w:r w:rsidRPr="00952A12">
              <w:rPr>
                <w:rFonts w:ascii="Times New Roman" w:hAnsi="Times New Roman" w:cs="Times New Roman"/>
                <w:bCs/>
                <w:sz w:val="20"/>
                <w:szCs w:val="20"/>
                <w:lang w:val="hr-HR"/>
              </w:rPr>
              <w:t>Informiranost građana o Povelji Europske unije o temeljnim pravima</w:t>
            </w:r>
          </w:p>
          <w:p w14:paraId="7824163E" w14:textId="1451E350" w:rsidR="00952A12" w:rsidRPr="00B319F2" w:rsidRDefault="00952A12" w:rsidP="00952A12">
            <w:pPr>
              <w:spacing w:line="276" w:lineRule="auto"/>
              <w:jc w:val="both"/>
              <w:rPr>
                <w:rFonts w:ascii="Times New Roman" w:hAnsi="Times New Roman" w:cs="Times New Roman"/>
                <w:sz w:val="20"/>
                <w:szCs w:val="20"/>
                <w:lang w:val="hr-HR"/>
              </w:rPr>
            </w:pPr>
          </w:p>
        </w:tc>
        <w:tc>
          <w:tcPr>
            <w:tcW w:w="2254" w:type="dxa"/>
            <w:vAlign w:val="center"/>
          </w:tcPr>
          <w:p w14:paraId="1B7653D1" w14:textId="01372E4F" w:rsidR="00952A12" w:rsidRPr="00952A12" w:rsidRDefault="00952A12" w:rsidP="00952A12">
            <w:pPr>
              <w:spacing w:line="276" w:lineRule="auto"/>
              <w:jc w:val="center"/>
              <w:rPr>
                <w:rFonts w:asciiTheme="majorBidi" w:hAnsiTheme="majorBidi" w:cstheme="majorBidi"/>
                <w:sz w:val="20"/>
                <w:szCs w:val="20"/>
                <w:lang w:val="hr-HR"/>
              </w:rPr>
            </w:pPr>
            <w:r w:rsidRPr="00952A12">
              <w:rPr>
                <w:rFonts w:asciiTheme="majorBidi" w:eastAsia="Times New Roman" w:hAnsiTheme="majorBidi" w:cstheme="majorBidi"/>
                <w:color w:val="000000"/>
                <w:sz w:val="20"/>
                <w:szCs w:val="20"/>
                <w:lang w:eastAsia="hr-HR"/>
              </w:rPr>
              <w:t>40 % (2019.)</w:t>
            </w:r>
          </w:p>
        </w:tc>
        <w:tc>
          <w:tcPr>
            <w:tcW w:w="2254" w:type="dxa"/>
            <w:vAlign w:val="center"/>
          </w:tcPr>
          <w:p w14:paraId="257A462E" w14:textId="3CF832EA" w:rsidR="00952A12" w:rsidRPr="00952A12" w:rsidRDefault="00952A12" w:rsidP="00952A12">
            <w:pPr>
              <w:spacing w:line="276" w:lineRule="auto"/>
              <w:jc w:val="center"/>
              <w:rPr>
                <w:rFonts w:asciiTheme="majorBidi" w:hAnsiTheme="majorBidi" w:cstheme="majorBidi"/>
                <w:sz w:val="20"/>
                <w:szCs w:val="20"/>
                <w:lang w:val="hr-HR"/>
              </w:rPr>
            </w:pPr>
            <w:r w:rsidRPr="00952A12">
              <w:rPr>
                <w:rFonts w:asciiTheme="majorBidi" w:eastAsia="Times New Roman" w:hAnsiTheme="majorBidi" w:cstheme="majorBidi"/>
                <w:color w:val="000000"/>
                <w:sz w:val="20"/>
                <w:szCs w:val="20"/>
                <w:lang w:eastAsia="hr-HR"/>
              </w:rPr>
              <w:t>50 % (2027.)</w:t>
            </w:r>
          </w:p>
        </w:tc>
        <w:tc>
          <w:tcPr>
            <w:tcW w:w="2254" w:type="dxa"/>
            <w:vAlign w:val="center"/>
          </w:tcPr>
          <w:p w14:paraId="5EE3109A" w14:textId="2DB02650" w:rsidR="00952A12" w:rsidRPr="00B319F2" w:rsidRDefault="00952A12" w:rsidP="00952A12">
            <w:pPr>
              <w:spacing w:line="276" w:lineRule="auto"/>
              <w:jc w:val="center"/>
              <w:rPr>
                <w:rFonts w:ascii="Times New Roman" w:hAnsi="Times New Roman" w:cs="Times New Roman"/>
                <w:sz w:val="20"/>
                <w:szCs w:val="20"/>
                <w:lang w:val="hr-HR"/>
              </w:rPr>
            </w:pPr>
            <w:r>
              <w:rPr>
                <w:rFonts w:ascii="Times New Roman" w:hAnsi="Times New Roman" w:cs="Times New Roman"/>
                <w:sz w:val="20"/>
                <w:szCs w:val="20"/>
                <w:lang w:val="hr-HR"/>
              </w:rPr>
              <w:t>65 %</w:t>
            </w:r>
          </w:p>
        </w:tc>
      </w:tr>
      <w:tr w:rsidR="00C276BD" w:rsidRPr="00330867" w14:paraId="3039F867" w14:textId="77777777" w:rsidTr="00C276BD">
        <w:tc>
          <w:tcPr>
            <w:tcW w:w="2254" w:type="dxa"/>
          </w:tcPr>
          <w:p w14:paraId="5FB1575D" w14:textId="262FDF0D" w:rsidR="00C276BD" w:rsidRPr="00C276BD" w:rsidRDefault="00C276BD" w:rsidP="00C276BD">
            <w:pPr>
              <w:spacing w:line="276" w:lineRule="auto"/>
              <w:jc w:val="both"/>
              <w:rPr>
                <w:rFonts w:ascii="Times New Roman" w:hAnsi="Times New Roman" w:cs="Times New Roman"/>
                <w:bCs/>
                <w:sz w:val="20"/>
                <w:szCs w:val="20"/>
                <w:lang w:val="hr-HR"/>
              </w:rPr>
            </w:pPr>
            <w:r w:rsidRPr="00C276BD">
              <w:rPr>
                <w:rFonts w:ascii="Times New Roman" w:hAnsi="Times New Roman" w:cs="Times New Roman"/>
                <w:bCs/>
                <w:sz w:val="20"/>
                <w:szCs w:val="20"/>
                <w:lang w:val="hr-HR"/>
              </w:rPr>
              <w:t>Percepcija dostupnosti informacija o pravima građana</w:t>
            </w:r>
          </w:p>
        </w:tc>
        <w:tc>
          <w:tcPr>
            <w:tcW w:w="2254" w:type="dxa"/>
            <w:vAlign w:val="center"/>
          </w:tcPr>
          <w:p w14:paraId="317166B9" w14:textId="6B6DAD66" w:rsidR="00C276BD" w:rsidRPr="00C276BD" w:rsidRDefault="00C276BD" w:rsidP="00C276BD">
            <w:pPr>
              <w:spacing w:line="276" w:lineRule="auto"/>
              <w:jc w:val="center"/>
              <w:rPr>
                <w:rFonts w:asciiTheme="majorBidi" w:hAnsiTheme="majorBidi" w:cstheme="majorBidi"/>
                <w:sz w:val="20"/>
                <w:szCs w:val="20"/>
                <w:lang w:val="hr-HR"/>
              </w:rPr>
            </w:pPr>
            <w:r w:rsidRPr="00C276BD">
              <w:rPr>
                <w:rFonts w:asciiTheme="majorBidi" w:eastAsia="Times New Roman" w:hAnsiTheme="majorBidi" w:cstheme="majorBidi"/>
                <w:color w:val="000000"/>
                <w:sz w:val="20"/>
                <w:szCs w:val="20"/>
                <w:lang w:eastAsia="hr-HR"/>
              </w:rPr>
              <w:t>29 % (2019.)</w:t>
            </w:r>
          </w:p>
        </w:tc>
        <w:tc>
          <w:tcPr>
            <w:tcW w:w="2254" w:type="dxa"/>
            <w:vAlign w:val="center"/>
          </w:tcPr>
          <w:p w14:paraId="667E9C2C" w14:textId="69A2081B" w:rsidR="00C276BD" w:rsidRPr="00C276BD" w:rsidRDefault="00C276BD" w:rsidP="00C276BD">
            <w:pPr>
              <w:spacing w:line="276" w:lineRule="auto"/>
              <w:jc w:val="center"/>
              <w:rPr>
                <w:rFonts w:asciiTheme="majorBidi" w:hAnsiTheme="majorBidi" w:cstheme="majorBidi"/>
                <w:sz w:val="20"/>
                <w:szCs w:val="20"/>
                <w:lang w:val="hr-HR"/>
              </w:rPr>
            </w:pPr>
            <w:r w:rsidRPr="00C276BD">
              <w:rPr>
                <w:rFonts w:asciiTheme="majorBidi" w:eastAsia="Times New Roman" w:hAnsiTheme="majorBidi" w:cstheme="majorBidi"/>
                <w:color w:val="000000"/>
                <w:sz w:val="20"/>
                <w:szCs w:val="20"/>
                <w:lang w:eastAsia="hr-HR"/>
              </w:rPr>
              <w:t>50 % (2027.)</w:t>
            </w:r>
          </w:p>
        </w:tc>
        <w:tc>
          <w:tcPr>
            <w:tcW w:w="2254" w:type="dxa"/>
            <w:vAlign w:val="center"/>
          </w:tcPr>
          <w:p w14:paraId="223A4371" w14:textId="75339A67" w:rsidR="00C276BD" w:rsidRPr="00B319F2" w:rsidRDefault="00C276BD" w:rsidP="00C276BD">
            <w:pPr>
              <w:spacing w:line="276" w:lineRule="auto"/>
              <w:jc w:val="center"/>
              <w:rPr>
                <w:rFonts w:ascii="Times New Roman" w:hAnsi="Times New Roman" w:cs="Times New Roman"/>
                <w:sz w:val="20"/>
                <w:szCs w:val="20"/>
                <w:lang w:val="hr-HR"/>
              </w:rPr>
            </w:pPr>
            <w:r>
              <w:rPr>
                <w:rFonts w:ascii="Times New Roman" w:hAnsi="Times New Roman" w:cs="Times New Roman"/>
                <w:sz w:val="20"/>
                <w:szCs w:val="20"/>
                <w:lang w:val="hr-HR"/>
              </w:rPr>
              <w:t>Nema dostupnih podataka</w:t>
            </w:r>
          </w:p>
        </w:tc>
      </w:tr>
      <w:tr w:rsidR="00C63E38" w:rsidRPr="00330867" w14:paraId="2F472CA3" w14:textId="77777777" w:rsidTr="00C63E38">
        <w:tc>
          <w:tcPr>
            <w:tcW w:w="2254" w:type="dxa"/>
          </w:tcPr>
          <w:p w14:paraId="3AFB63A8" w14:textId="1E5D8AFC" w:rsidR="00C63E38" w:rsidRPr="00C276BD" w:rsidRDefault="00C63E38" w:rsidP="00C63E38">
            <w:pPr>
              <w:spacing w:line="276" w:lineRule="auto"/>
              <w:jc w:val="both"/>
              <w:rPr>
                <w:rFonts w:ascii="Times New Roman" w:hAnsi="Times New Roman" w:cs="Times New Roman"/>
                <w:bCs/>
                <w:sz w:val="20"/>
                <w:szCs w:val="20"/>
                <w:lang w:val="hr-HR"/>
              </w:rPr>
            </w:pPr>
            <w:r w:rsidRPr="00C276BD">
              <w:rPr>
                <w:rFonts w:asciiTheme="majorBidi" w:hAnsiTheme="majorBidi" w:cstheme="majorBidi"/>
                <w:bCs/>
                <w:sz w:val="20"/>
                <w:szCs w:val="20"/>
                <w:lang w:val="hr-HR"/>
              </w:rPr>
              <w:t xml:space="preserve">Broj slučajeva pružene primarne pravne pomoći  </w:t>
            </w:r>
          </w:p>
        </w:tc>
        <w:tc>
          <w:tcPr>
            <w:tcW w:w="2254" w:type="dxa"/>
            <w:vAlign w:val="center"/>
          </w:tcPr>
          <w:p w14:paraId="592AEE82" w14:textId="701DBDEB" w:rsidR="00C63E38" w:rsidRPr="00C63E38" w:rsidRDefault="00C63E38" w:rsidP="00C63E38">
            <w:pPr>
              <w:spacing w:line="276" w:lineRule="auto"/>
              <w:jc w:val="center"/>
              <w:rPr>
                <w:rFonts w:asciiTheme="majorBidi" w:hAnsiTheme="majorBidi" w:cstheme="majorBidi"/>
                <w:sz w:val="20"/>
                <w:szCs w:val="20"/>
                <w:lang w:val="hr-HR"/>
              </w:rPr>
            </w:pPr>
            <w:r w:rsidRPr="00C63E38">
              <w:rPr>
                <w:rFonts w:asciiTheme="majorBidi" w:eastAsia="Times New Roman" w:hAnsiTheme="majorBidi" w:cstheme="majorBidi"/>
                <w:color w:val="000000"/>
                <w:sz w:val="20"/>
                <w:szCs w:val="20"/>
                <w:lang w:eastAsia="hr-HR"/>
              </w:rPr>
              <w:t>24.950 (2021.)</w:t>
            </w:r>
          </w:p>
        </w:tc>
        <w:tc>
          <w:tcPr>
            <w:tcW w:w="2254" w:type="dxa"/>
            <w:vAlign w:val="center"/>
          </w:tcPr>
          <w:p w14:paraId="5F0CE032" w14:textId="400BE213" w:rsidR="00C63E38" w:rsidRPr="00C63E38" w:rsidRDefault="00C63E38" w:rsidP="00C63E38">
            <w:pPr>
              <w:spacing w:line="276" w:lineRule="auto"/>
              <w:jc w:val="center"/>
              <w:rPr>
                <w:rFonts w:asciiTheme="majorBidi" w:hAnsiTheme="majorBidi" w:cstheme="majorBidi"/>
                <w:sz w:val="20"/>
                <w:szCs w:val="20"/>
                <w:lang w:val="hr-HR"/>
              </w:rPr>
            </w:pPr>
            <w:r w:rsidRPr="00C63E38">
              <w:rPr>
                <w:rFonts w:asciiTheme="majorBidi" w:eastAsia="Times New Roman" w:hAnsiTheme="majorBidi" w:cstheme="majorBidi"/>
                <w:color w:val="000000"/>
                <w:sz w:val="20"/>
                <w:szCs w:val="20"/>
                <w:lang w:eastAsia="hr-HR"/>
              </w:rPr>
              <w:t>25.782 (2027.)</w:t>
            </w:r>
          </w:p>
        </w:tc>
        <w:tc>
          <w:tcPr>
            <w:tcW w:w="2254" w:type="dxa"/>
            <w:vAlign w:val="center"/>
          </w:tcPr>
          <w:p w14:paraId="7D25D41C" w14:textId="7D31E63F" w:rsidR="00C63E38" w:rsidRPr="00C63E38" w:rsidRDefault="00C63E38" w:rsidP="00C63E38">
            <w:pPr>
              <w:spacing w:line="276" w:lineRule="auto"/>
              <w:jc w:val="center"/>
              <w:rPr>
                <w:rFonts w:ascii="Times New Roman" w:hAnsi="Times New Roman" w:cs="Times New Roman"/>
                <w:bCs/>
                <w:sz w:val="20"/>
                <w:szCs w:val="20"/>
                <w:lang w:val="hr-HR"/>
              </w:rPr>
            </w:pPr>
            <w:r w:rsidRPr="00C63E38">
              <w:rPr>
                <w:rFonts w:asciiTheme="majorBidi" w:eastAsia="Times New Roman" w:hAnsiTheme="majorBidi" w:cstheme="majorBidi"/>
                <w:bCs/>
                <w:color w:val="000000"/>
                <w:sz w:val="20"/>
                <w:szCs w:val="20"/>
                <w:lang w:eastAsia="hr-HR"/>
              </w:rPr>
              <w:t>25.231 (2024.)</w:t>
            </w:r>
          </w:p>
        </w:tc>
      </w:tr>
      <w:tr w:rsidR="00C63E38" w:rsidRPr="00330867" w14:paraId="7500BC06" w14:textId="77777777" w:rsidTr="009E1582">
        <w:tc>
          <w:tcPr>
            <w:tcW w:w="2254" w:type="dxa"/>
          </w:tcPr>
          <w:p w14:paraId="638E3DD9" w14:textId="77777777" w:rsidR="00C63E38" w:rsidRDefault="00C63E38" w:rsidP="00C63E38">
            <w:pPr>
              <w:spacing w:line="276" w:lineRule="auto"/>
              <w:jc w:val="both"/>
              <w:rPr>
                <w:rFonts w:asciiTheme="majorBidi" w:eastAsia="Times New Roman" w:hAnsiTheme="majorBidi" w:cstheme="majorBidi"/>
                <w:color w:val="000000"/>
                <w:sz w:val="20"/>
                <w:szCs w:val="20"/>
                <w:lang w:eastAsia="hr-HR"/>
              </w:rPr>
            </w:pPr>
            <w:r w:rsidRPr="00C63E38">
              <w:rPr>
                <w:rFonts w:asciiTheme="majorBidi" w:eastAsia="Times New Roman" w:hAnsiTheme="majorBidi" w:cstheme="majorBidi"/>
                <w:color w:val="000000"/>
                <w:sz w:val="20"/>
                <w:szCs w:val="20"/>
                <w:lang w:eastAsia="hr-HR"/>
              </w:rPr>
              <w:t>Broj odobrenih zahtjeva za ostvarivanje</w:t>
            </w:r>
          </w:p>
          <w:p w14:paraId="71EBFC05" w14:textId="77777777" w:rsidR="00C63E38" w:rsidRDefault="00C63E38" w:rsidP="00C63E38">
            <w:pPr>
              <w:spacing w:line="276" w:lineRule="auto"/>
              <w:jc w:val="both"/>
              <w:rPr>
                <w:rFonts w:asciiTheme="majorBidi" w:eastAsia="Times New Roman" w:hAnsiTheme="majorBidi" w:cstheme="majorBidi"/>
                <w:color w:val="000000"/>
                <w:sz w:val="20"/>
                <w:szCs w:val="20"/>
                <w:lang w:eastAsia="hr-HR"/>
              </w:rPr>
            </w:pPr>
            <w:r w:rsidRPr="00C63E38">
              <w:rPr>
                <w:rFonts w:asciiTheme="majorBidi" w:eastAsia="Times New Roman" w:hAnsiTheme="majorBidi" w:cstheme="majorBidi"/>
                <w:color w:val="000000"/>
                <w:sz w:val="20"/>
                <w:szCs w:val="20"/>
                <w:lang w:eastAsia="hr-HR"/>
              </w:rPr>
              <w:t>sekundarne pravne</w:t>
            </w:r>
          </w:p>
          <w:p w14:paraId="613262EF" w14:textId="73A96E60" w:rsidR="00C63E38" w:rsidRPr="00C63E38" w:rsidRDefault="00C63E38" w:rsidP="00C63E38">
            <w:pPr>
              <w:spacing w:line="276" w:lineRule="auto"/>
              <w:jc w:val="both"/>
              <w:rPr>
                <w:rFonts w:asciiTheme="majorBidi" w:hAnsiTheme="majorBidi" w:cstheme="majorBidi"/>
                <w:bCs/>
                <w:sz w:val="20"/>
                <w:szCs w:val="20"/>
                <w:lang w:val="hr-HR"/>
              </w:rPr>
            </w:pPr>
            <w:r w:rsidRPr="00C63E38">
              <w:rPr>
                <w:rFonts w:asciiTheme="majorBidi" w:eastAsia="Times New Roman" w:hAnsiTheme="majorBidi" w:cstheme="majorBidi"/>
                <w:color w:val="000000"/>
                <w:sz w:val="20"/>
                <w:szCs w:val="20"/>
                <w:lang w:eastAsia="hr-HR"/>
              </w:rPr>
              <w:t>pomoći</w:t>
            </w:r>
          </w:p>
        </w:tc>
        <w:tc>
          <w:tcPr>
            <w:tcW w:w="2254" w:type="dxa"/>
            <w:vAlign w:val="center"/>
          </w:tcPr>
          <w:p w14:paraId="650A421D" w14:textId="5D74FEC0" w:rsidR="00C63E38" w:rsidRPr="00C63E38" w:rsidRDefault="00C63E38" w:rsidP="00C63E38">
            <w:pPr>
              <w:spacing w:line="276" w:lineRule="auto"/>
              <w:jc w:val="center"/>
              <w:rPr>
                <w:rFonts w:asciiTheme="majorBidi" w:eastAsia="Times New Roman" w:hAnsiTheme="majorBidi" w:cstheme="majorBidi"/>
                <w:color w:val="000000"/>
                <w:sz w:val="20"/>
                <w:szCs w:val="20"/>
                <w:lang w:eastAsia="hr-HR"/>
              </w:rPr>
            </w:pPr>
            <w:r w:rsidRPr="00C63E38">
              <w:rPr>
                <w:rFonts w:asciiTheme="majorBidi" w:eastAsia="Times New Roman" w:hAnsiTheme="majorBidi" w:cstheme="majorBidi"/>
                <w:color w:val="000000"/>
                <w:sz w:val="20"/>
                <w:szCs w:val="20"/>
                <w:lang w:eastAsia="hr-HR"/>
              </w:rPr>
              <w:t>3.425 (2021.)</w:t>
            </w:r>
          </w:p>
        </w:tc>
        <w:tc>
          <w:tcPr>
            <w:tcW w:w="2254" w:type="dxa"/>
            <w:vAlign w:val="center"/>
          </w:tcPr>
          <w:p w14:paraId="559743D3" w14:textId="6C5DEBBB" w:rsidR="00C63E38" w:rsidRPr="00C63E38" w:rsidRDefault="00C63E38" w:rsidP="00C63E38">
            <w:pPr>
              <w:spacing w:line="276" w:lineRule="auto"/>
              <w:jc w:val="center"/>
              <w:rPr>
                <w:rFonts w:asciiTheme="majorBidi" w:eastAsia="Times New Roman" w:hAnsiTheme="majorBidi" w:cstheme="majorBidi"/>
                <w:color w:val="000000"/>
                <w:sz w:val="20"/>
                <w:szCs w:val="20"/>
                <w:lang w:eastAsia="hr-HR"/>
              </w:rPr>
            </w:pPr>
            <w:r w:rsidRPr="00C63E38">
              <w:rPr>
                <w:rFonts w:asciiTheme="majorBidi" w:eastAsia="Times New Roman" w:hAnsiTheme="majorBidi" w:cstheme="majorBidi"/>
                <w:color w:val="000000"/>
                <w:sz w:val="20"/>
                <w:szCs w:val="20"/>
                <w:lang w:eastAsia="hr-HR"/>
              </w:rPr>
              <w:t>4.089 (2027.)</w:t>
            </w:r>
          </w:p>
        </w:tc>
        <w:tc>
          <w:tcPr>
            <w:tcW w:w="2254" w:type="dxa"/>
            <w:vAlign w:val="center"/>
          </w:tcPr>
          <w:p w14:paraId="2711E812" w14:textId="72EDC0E0" w:rsidR="00C63E38" w:rsidRPr="00C63E38" w:rsidRDefault="00C63E38" w:rsidP="009E1582">
            <w:pPr>
              <w:jc w:val="center"/>
              <w:rPr>
                <w:rFonts w:asciiTheme="majorBidi" w:eastAsia="Times New Roman" w:hAnsiTheme="majorBidi" w:cstheme="majorBidi"/>
                <w:bCs/>
                <w:color w:val="000000"/>
                <w:sz w:val="20"/>
                <w:szCs w:val="20"/>
                <w:lang w:eastAsia="hr-HR"/>
              </w:rPr>
            </w:pPr>
            <w:r w:rsidRPr="00C63E38">
              <w:rPr>
                <w:rFonts w:asciiTheme="majorBidi" w:eastAsia="Times New Roman" w:hAnsiTheme="majorBidi" w:cstheme="majorBidi"/>
                <w:color w:val="000000"/>
                <w:sz w:val="20"/>
                <w:szCs w:val="20"/>
                <w:lang w:eastAsia="hr-HR"/>
              </w:rPr>
              <w:t>2.905</w:t>
            </w:r>
            <w:r>
              <w:rPr>
                <w:rFonts w:asciiTheme="majorBidi" w:eastAsia="Times New Roman" w:hAnsiTheme="majorBidi" w:cstheme="majorBidi"/>
                <w:color w:val="000000"/>
                <w:sz w:val="20"/>
                <w:szCs w:val="20"/>
                <w:lang w:eastAsia="hr-HR"/>
              </w:rPr>
              <w:t xml:space="preserve"> </w:t>
            </w:r>
            <w:r w:rsidRPr="00C63E38">
              <w:rPr>
                <w:rFonts w:asciiTheme="majorBidi" w:eastAsia="Times New Roman" w:hAnsiTheme="majorBidi" w:cstheme="majorBidi"/>
                <w:color w:val="000000"/>
                <w:sz w:val="20"/>
                <w:szCs w:val="20"/>
                <w:lang w:eastAsia="hr-HR"/>
              </w:rPr>
              <w:t>(2024.)</w:t>
            </w:r>
          </w:p>
        </w:tc>
      </w:tr>
    </w:tbl>
    <w:p w14:paraId="5888236F" w14:textId="77777777" w:rsidR="00952A12" w:rsidRPr="00B319F2" w:rsidRDefault="00952A12" w:rsidP="00952A12">
      <w:pPr>
        <w:spacing w:line="276" w:lineRule="auto"/>
        <w:jc w:val="both"/>
        <w:rPr>
          <w:rFonts w:ascii="Times New Roman" w:hAnsi="Times New Roman" w:cs="Times New Roman"/>
          <w:sz w:val="24"/>
          <w:szCs w:val="24"/>
        </w:rPr>
      </w:pPr>
    </w:p>
    <w:p w14:paraId="41C5B0D3" w14:textId="7973A454" w:rsidR="0016009A" w:rsidRPr="0058182A" w:rsidRDefault="0016009A" w:rsidP="0016009A">
      <w:pPr>
        <w:jc w:val="both"/>
        <w:rPr>
          <w:rFonts w:ascii="Times New Roman" w:hAnsi="Times New Roman" w:cs="Times New Roman"/>
          <w:bCs/>
          <w:sz w:val="24"/>
          <w:szCs w:val="24"/>
          <w:lang w:val="hr-HR"/>
        </w:rPr>
      </w:pPr>
      <w:r w:rsidRPr="0058182A">
        <w:rPr>
          <w:rFonts w:ascii="Times New Roman" w:hAnsi="Times New Roman" w:cs="Times New Roman"/>
          <w:bCs/>
          <w:sz w:val="24"/>
          <w:szCs w:val="24"/>
          <w:lang w:val="hr-HR"/>
        </w:rPr>
        <w:t xml:space="preserve">Prema </w:t>
      </w:r>
      <w:r>
        <w:rPr>
          <w:rFonts w:ascii="Times New Roman" w:hAnsi="Times New Roman" w:cs="Times New Roman"/>
          <w:bCs/>
          <w:sz w:val="24"/>
          <w:szCs w:val="24"/>
          <w:lang w:val="hr-HR"/>
        </w:rPr>
        <w:t>rezultatima istraživanja Eurobarometa</w:t>
      </w:r>
      <w:r w:rsidR="00D76CE9">
        <w:rPr>
          <w:rFonts w:ascii="Times New Roman" w:hAnsi="Times New Roman" w:cs="Times New Roman"/>
          <w:bCs/>
          <w:sz w:val="24"/>
          <w:szCs w:val="24"/>
          <w:lang w:val="hr-HR"/>
        </w:rPr>
        <w:t xml:space="preserve"> iz</w:t>
      </w:r>
      <w:r>
        <w:rPr>
          <w:rFonts w:ascii="Times New Roman" w:hAnsi="Times New Roman" w:cs="Times New Roman"/>
          <w:bCs/>
          <w:sz w:val="24"/>
          <w:szCs w:val="24"/>
          <w:lang w:val="hr-HR"/>
        </w:rPr>
        <w:t xml:space="preserve"> prosin</w:t>
      </w:r>
      <w:r w:rsidR="00D76CE9">
        <w:rPr>
          <w:rFonts w:ascii="Times New Roman" w:hAnsi="Times New Roman" w:cs="Times New Roman"/>
          <w:bCs/>
          <w:sz w:val="24"/>
          <w:szCs w:val="24"/>
          <w:lang w:val="hr-HR"/>
        </w:rPr>
        <w:t>a</w:t>
      </w:r>
      <w:r>
        <w:rPr>
          <w:rFonts w:ascii="Times New Roman" w:hAnsi="Times New Roman" w:cs="Times New Roman"/>
          <w:bCs/>
          <w:sz w:val="24"/>
          <w:szCs w:val="24"/>
          <w:lang w:val="hr-HR"/>
        </w:rPr>
        <w:t>c 2025., u Republici Hrvatskoj je 65</w:t>
      </w:r>
      <w:r w:rsidR="00D76CE9">
        <w:rPr>
          <w:rFonts w:ascii="Times New Roman" w:hAnsi="Times New Roman" w:cs="Times New Roman"/>
          <w:bCs/>
          <w:sz w:val="24"/>
          <w:szCs w:val="24"/>
          <w:lang w:val="hr-HR"/>
        </w:rPr>
        <w:t xml:space="preserve"> </w:t>
      </w:r>
      <w:r>
        <w:rPr>
          <w:rFonts w:ascii="Times New Roman" w:hAnsi="Times New Roman" w:cs="Times New Roman"/>
          <w:bCs/>
          <w:sz w:val="24"/>
          <w:szCs w:val="24"/>
          <w:lang w:val="hr-HR"/>
        </w:rPr>
        <w:t>% ispitanika čulo za Povelju EU o temeljnim pravima (prosjek EU</w:t>
      </w:r>
      <w:r w:rsidR="00D76CE9">
        <w:rPr>
          <w:rFonts w:ascii="Times New Roman" w:hAnsi="Times New Roman" w:cs="Times New Roman"/>
          <w:bCs/>
          <w:sz w:val="24"/>
          <w:szCs w:val="24"/>
          <w:lang w:val="hr-HR"/>
        </w:rPr>
        <w:t>-</w:t>
      </w:r>
      <w:r w:rsidR="00D76CE9" w:rsidRPr="00D76CE9">
        <w:rPr>
          <w:rFonts w:ascii="Times New Roman" w:hAnsi="Times New Roman" w:cs="Times New Roman"/>
          <w:bCs/>
          <w:sz w:val="24"/>
          <w:szCs w:val="24"/>
          <w:lang w:val="hr-HR"/>
        </w:rPr>
        <w:t>49</w:t>
      </w:r>
      <w:r w:rsidR="00D76CE9">
        <w:rPr>
          <w:rFonts w:ascii="Times New Roman" w:hAnsi="Times New Roman" w:cs="Times New Roman"/>
          <w:bCs/>
          <w:sz w:val="24"/>
          <w:szCs w:val="24"/>
          <w:lang w:val="hr-HR"/>
        </w:rPr>
        <w:t xml:space="preserve"> </w:t>
      </w:r>
      <w:r w:rsidR="00D76CE9" w:rsidRPr="00D76CE9">
        <w:rPr>
          <w:rFonts w:ascii="Times New Roman" w:hAnsi="Times New Roman" w:cs="Times New Roman"/>
          <w:bCs/>
          <w:sz w:val="24"/>
          <w:szCs w:val="24"/>
          <w:lang w:val="hr-HR"/>
        </w:rPr>
        <w:t>%</w:t>
      </w:r>
      <w:r>
        <w:rPr>
          <w:rFonts w:ascii="Times New Roman" w:hAnsi="Times New Roman" w:cs="Times New Roman"/>
          <w:bCs/>
          <w:sz w:val="24"/>
          <w:szCs w:val="24"/>
          <w:lang w:val="hr-HR"/>
        </w:rPr>
        <w:t>), od kojih je 25</w:t>
      </w:r>
      <w:r w:rsidR="00D76CE9">
        <w:rPr>
          <w:rFonts w:ascii="Times New Roman" w:hAnsi="Times New Roman" w:cs="Times New Roman"/>
          <w:bCs/>
          <w:sz w:val="24"/>
          <w:szCs w:val="24"/>
          <w:lang w:val="hr-HR"/>
        </w:rPr>
        <w:t xml:space="preserve"> </w:t>
      </w:r>
      <w:r>
        <w:rPr>
          <w:rFonts w:ascii="Times New Roman" w:hAnsi="Times New Roman" w:cs="Times New Roman"/>
          <w:bCs/>
          <w:sz w:val="24"/>
          <w:szCs w:val="24"/>
          <w:lang w:val="hr-HR"/>
        </w:rPr>
        <w:t xml:space="preserve">% dobro informirano. </w:t>
      </w:r>
    </w:p>
    <w:p w14:paraId="1D6DF6F3" w14:textId="5708ABEC" w:rsidR="0016009A" w:rsidRPr="009E1582" w:rsidRDefault="009E1582" w:rsidP="009E1582">
      <w:pPr>
        <w:jc w:val="both"/>
        <w:rPr>
          <w:rFonts w:asciiTheme="majorBidi" w:hAnsiTheme="majorBidi" w:cstheme="majorBidi"/>
          <w:sz w:val="24"/>
          <w:szCs w:val="24"/>
        </w:rPr>
      </w:pPr>
      <w:r w:rsidRPr="009E1582">
        <w:rPr>
          <w:rFonts w:asciiTheme="majorBidi" w:hAnsiTheme="majorBidi" w:cstheme="majorBidi"/>
          <w:sz w:val="24"/>
          <w:szCs w:val="24"/>
        </w:rPr>
        <w:lastRenderedPageBreak/>
        <w:t xml:space="preserve">Prema podacima Izvješća o ostvarivanju prava na besplatnu pravnu pomoć i utrošku sredstava u 2024. </w:t>
      </w:r>
      <w:r w:rsidR="00FA448D">
        <w:rPr>
          <w:rFonts w:asciiTheme="majorBidi" w:hAnsiTheme="majorBidi" w:cstheme="majorBidi"/>
          <w:sz w:val="24"/>
          <w:szCs w:val="24"/>
        </w:rPr>
        <w:t>Ministarstva pravosuđa, uprave i</w:t>
      </w:r>
      <w:r w:rsidRPr="009E1582">
        <w:rPr>
          <w:rFonts w:asciiTheme="majorBidi" w:hAnsiTheme="majorBidi" w:cstheme="majorBidi"/>
          <w:sz w:val="24"/>
          <w:szCs w:val="24"/>
        </w:rPr>
        <w:t xml:space="preserve"> digitalne tr</w:t>
      </w:r>
      <w:r w:rsidR="00FA448D">
        <w:rPr>
          <w:rFonts w:asciiTheme="majorBidi" w:hAnsiTheme="majorBidi" w:cstheme="majorBidi"/>
          <w:sz w:val="24"/>
          <w:szCs w:val="24"/>
        </w:rPr>
        <w:t>anstormacije iz prosinca 2025. g</w:t>
      </w:r>
      <w:r w:rsidRPr="009E1582">
        <w:rPr>
          <w:rFonts w:asciiTheme="majorBidi" w:hAnsiTheme="majorBidi" w:cstheme="majorBidi"/>
          <w:sz w:val="24"/>
          <w:szCs w:val="24"/>
        </w:rPr>
        <w:t xml:space="preserve">odine, </w:t>
      </w:r>
      <w:r w:rsidR="00FA448D">
        <w:rPr>
          <w:rFonts w:asciiTheme="majorBidi" w:hAnsiTheme="majorBidi" w:cstheme="majorBidi"/>
          <w:sz w:val="24"/>
          <w:szCs w:val="24"/>
        </w:rPr>
        <w:t>u</w:t>
      </w:r>
      <w:r w:rsidR="0016009A" w:rsidRPr="009E1582">
        <w:rPr>
          <w:rFonts w:asciiTheme="majorBidi" w:hAnsiTheme="majorBidi" w:cstheme="majorBidi"/>
          <w:sz w:val="24"/>
          <w:szCs w:val="24"/>
        </w:rPr>
        <w:t xml:space="preserve"> 2024. godini primarna pravna pomoć pružena je u 25.231 slučaja, najviše u obliku pravnog savjeta (11.372 slučaja), zatim u obliku opće pravne informacije (10.462 slučaja) te u obliku sastavljanja podnesaka (3.133 slučaja), zastupanja u postupcima pred javnopravnim tijelima (218 slučajeva) i u obliku pravne pomoći u izvansudskom mirnom rješenju spora (46 slučaja). </w:t>
      </w:r>
    </w:p>
    <w:p w14:paraId="1CD5AF2C" w14:textId="5A7F5FC2" w:rsidR="0016009A" w:rsidRPr="009E1582" w:rsidRDefault="0016009A" w:rsidP="0016009A">
      <w:pPr>
        <w:jc w:val="both"/>
        <w:rPr>
          <w:rFonts w:asciiTheme="majorBidi" w:hAnsiTheme="majorBidi" w:cstheme="majorBidi"/>
          <w:b/>
          <w:sz w:val="24"/>
          <w:szCs w:val="24"/>
          <w:lang w:val="hr-HR"/>
        </w:rPr>
      </w:pPr>
      <w:r w:rsidRPr="009E1582">
        <w:rPr>
          <w:rFonts w:asciiTheme="majorBidi" w:hAnsiTheme="majorBidi" w:cstheme="majorBidi"/>
          <w:color w:val="1F1F1F"/>
          <w:sz w:val="24"/>
          <w:szCs w:val="24"/>
          <w:shd w:val="clear" w:color="auto" w:fill="FFFFFF"/>
        </w:rPr>
        <w:t>Sekundarna pravna pomoć odobravana je u obliku oslobođenja od plaćanja sudskih pristojbi, zastupanja u sudskim postupcima te u obliku oslobođenja od plaćanja troškova sudskog postupka.</w:t>
      </w:r>
      <w:r w:rsidR="009E1582" w:rsidRPr="009E1582">
        <w:rPr>
          <w:rFonts w:asciiTheme="majorBidi" w:hAnsiTheme="majorBidi" w:cstheme="majorBidi"/>
          <w:color w:val="1F1F1F"/>
          <w:sz w:val="24"/>
          <w:szCs w:val="24"/>
          <w:shd w:val="clear" w:color="auto" w:fill="FFFFFF"/>
        </w:rPr>
        <w:t xml:space="preserve"> </w:t>
      </w:r>
      <w:r w:rsidR="009E1582" w:rsidRPr="009E1582">
        <w:rPr>
          <w:rFonts w:asciiTheme="majorBidi" w:hAnsiTheme="majorBidi" w:cstheme="majorBidi"/>
          <w:sz w:val="24"/>
          <w:szCs w:val="24"/>
        </w:rPr>
        <w:t>U 2024. zaprimljeno je 2.905 zahtjeva za odobravanje sekundarne pravne pomoći, od čega je odobreno 2.046 zahtjeva. U odnosu na 2023., u 2024. je zabilježen pad broja podnesenih zahtjeva za ostvarivanje sekundarne pravne pomoći za 10,83 %.</w:t>
      </w:r>
    </w:p>
    <w:p w14:paraId="702DC5BD" w14:textId="77777777" w:rsidR="0005779C" w:rsidRPr="00DA4F61" w:rsidRDefault="00E67F69" w:rsidP="005C72A8">
      <w:pPr>
        <w:pStyle w:val="NoSpacing"/>
        <w:jc w:val="both"/>
        <w:rPr>
          <w:rFonts w:ascii="Times New Roman" w:hAnsi="Times New Roman" w:cs="Times New Roman"/>
          <w:sz w:val="24"/>
          <w:lang w:val="hr-HR"/>
        </w:rPr>
      </w:pPr>
      <w:r w:rsidRPr="00DA4F61">
        <w:rPr>
          <w:rFonts w:ascii="Times New Roman" w:hAnsi="Times New Roman" w:cs="Times New Roman"/>
          <w:sz w:val="24"/>
          <w:szCs w:val="24"/>
          <w:lang w:val="hr-HR"/>
        </w:rPr>
        <w:t xml:space="preserve"> </w:t>
      </w:r>
    </w:p>
    <w:p w14:paraId="2707C4FF" w14:textId="77777777" w:rsidR="0005779C" w:rsidRPr="00DA4F61" w:rsidRDefault="0005779C" w:rsidP="005D78AD">
      <w:pPr>
        <w:jc w:val="both"/>
        <w:rPr>
          <w:rFonts w:ascii="Times New Roman" w:hAnsi="Times New Roman" w:cs="Times New Roman"/>
          <w:b/>
          <w:sz w:val="24"/>
          <w:lang w:val="hr-HR"/>
        </w:rPr>
      </w:pPr>
      <w:r w:rsidRPr="00DA4F61">
        <w:rPr>
          <w:rFonts w:ascii="Times New Roman" w:hAnsi="Times New Roman" w:cs="Times New Roman"/>
          <w:b/>
          <w:sz w:val="24"/>
          <w:lang w:val="hr-HR"/>
        </w:rPr>
        <w:t>MJERA 2.1. Promicati učinkovitu primjenu Povelje Europske unije o temeljnim pravima</w:t>
      </w:r>
    </w:p>
    <w:p w14:paraId="701D27DA" w14:textId="61944B2F" w:rsidR="00F536CA" w:rsidRPr="001F64EB" w:rsidRDefault="009F44EB" w:rsidP="002C3989">
      <w:pPr>
        <w:jc w:val="both"/>
        <w:rPr>
          <w:rFonts w:asciiTheme="majorBidi" w:hAnsiTheme="majorBidi" w:cstheme="majorBidi"/>
          <w:b/>
          <w:bCs/>
          <w:i/>
          <w:iCs/>
          <w:sz w:val="24"/>
          <w:szCs w:val="24"/>
          <w:lang w:val="hr-HR"/>
        </w:rPr>
      </w:pPr>
      <w:r w:rsidRPr="001F64EB">
        <w:rPr>
          <w:rFonts w:asciiTheme="majorBidi" w:hAnsiTheme="majorBidi" w:cstheme="majorBidi"/>
          <w:b/>
          <w:bCs/>
          <w:i/>
          <w:iCs/>
          <w:sz w:val="24"/>
          <w:szCs w:val="24"/>
          <w:lang w:val="hr-HR"/>
        </w:rPr>
        <w:t xml:space="preserve">Aktivnost 2.1.1. </w:t>
      </w:r>
      <w:r w:rsidR="002C3989" w:rsidRPr="001F64EB">
        <w:rPr>
          <w:rFonts w:asciiTheme="majorBidi" w:hAnsiTheme="majorBidi" w:cstheme="majorBidi"/>
          <w:b/>
          <w:bCs/>
          <w:i/>
          <w:iCs/>
          <w:sz w:val="24"/>
          <w:szCs w:val="24"/>
        </w:rPr>
        <w:t>Rasprava o godišnjem izvješću Europske komisije o primjeni Povelje o temeljnim pravima</w:t>
      </w:r>
      <w:r w:rsidR="00A32FED" w:rsidRPr="001F64EB">
        <w:rPr>
          <w:rFonts w:asciiTheme="majorBidi" w:hAnsiTheme="majorBidi" w:cstheme="majorBidi"/>
          <w:b/>
          <w:bCs/>
          <w:i/>
          <w:iCs/>
          <w:sz w:val="24"/>
          <w:szCs w:val="24"/>
        </w:rPr>
        <w:t xml:space="preserve"> </w:t>
      </w:r>
    </w:p>
    <w:p w14:paraId="298EBF65" w14:textId="77777777" w:rsidR="009F44EB" w:rsidRPr="00DA4F61" w:rsidRDefault="009F44EB" w:rsidP="00126D98">
      <w:pPr>
        <w:jc w:val="both"/>
        <w:rPr>
          <w:rFonts w:ascii="Times New Roman" w:hAnsi="Times New Roman" w:cs="Times New Roman"/>
          <w:i/>
          <w:iCs/>
          <w:sz w:val="24"/>
          <w:lang w:val="hr-HR"/>
        </w:rPr>
      </w:pPr>
      <w:r w:rsidRPr="001F64EB">
        <w:rPr>
          <w:rFonts w:ascii="Times New Roman" w:hAnsi="Times New Roman" w:cs="Times New Roman"/>
          <w:b/>
          <w:bCs/>
          <w:i/>
          <w:iCs/>
          <w:sz w:val="24"/>
          <w:lang w:val="hr-HR"/>
        </w:rPr>
        <w:t>Nositelj</w:t>
      </w:r>
      <w:r w:rsidR="00F81A1C" w:rsidRPr="001F64EB">
        <w:rPr>
          <w:rFonts w:ascii="Times New Roman" w:hAnsi="Times New Roman" w:cs="Times New Roman"/>
          <w:b/>
          <w:bCs/>
          <w:i/>
          <w:iCs/>
          <w:sz w:val="24"/>
          <w:lang w:val="hr-HR"/>
        </w:rPr>
        <w:t xml:space="preserve"> provedbe</w:t>
      </w:r>
      <w:r w:rsidRPr="00DA4F61">
        <w:rPr>
          <w:rFonts w:ascii="Times New Roman" w:hAnsi="Times New Roman" w:cs="Times New Roman"/>
          <w:i/>
          <w:iCs/>
          <w:sz w:val="24"/>
          <w:lang w:val="hr-HR"/>
        </w:rPr>
        <w:t>: Ured za ljudska prava i prava nacionalnih manjina</w:t>
      </w:r>
    </w:p>
    <w:p w14:paraId="4DABDC10" w14:textId="6AC8AE99" w:rsidR="00A32FED" w:rsidRDefault="00A32FED" w:rsidP="00A32FED">
      <w:pPr>
        <w:autoSpaceDE w:val="0"/>
        <w:autoSpaceDN w:val="0"/>
        <w:adjustRightInd w:val="0"/>
        <w:spacing w:after="0" w:line="240" w:lineRule="auto"/>
        <w:jc w:val="both"/>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Tijekom 2025. Ured za ljudska prava je kreirao posebni preglednik </w:t>
      </w:r>
      <w:r w:rsidRPr="00DA4F61">
        <w:rPr>
          <w:rFonts w:ascii="Times New Roman" w:eastAsia="Times New Roman" w:hAnsi="Times New Roman" w:cs="Times New Roman"/>
          <w:sz w:val="24"/>
          <w:szCs w:val="24"/>
          <w:lang w:val="hr-HR" w:eastAsia="hr-HR"/>
        </w:rPr>
        <w:t>na mrežnoj stranici Ureda za ljudska prava i prava nacionalnih manjina</w:t>
      </w:r>
      <w:r>
        <w:rPr>
          <w:rFonts w:ascii="Times New Roman" w:eastAsia="Times New Roman" w:hAnsi="Times New Roman" w:cs="Times New Roman"/>
          <w:sz w:val="24"/>
          <w:szCs w:val="24"/>
          <w:lang w:val="hr-HR" w:eastAsia="hr-HR"/>
        </w:rPr>
        <w:t xml:space="preserve"> posvećen obil</w:t>
      </w:r>
      <w:r w:rsidR="000606AA">
        <w:rPr>
          <w:rFonts w:ascii="Times New Roman" w:eastAsia="Times New Roman" w:hAnsi="Times New Roman" w:cs="Times New Roman"/>
          <w:sz w:val="24"/>
          <w:szCs w:val="24"/>
          <w:lang w:val="hr-HR" w:eastAsia="hr-HR"/>
        </w:rPr>
        <w:t>j</w:t>
      </w:r>
      <w:r>
        <w:rPr>
          <w:rFonts w:ascii="Times New Roman" w:eastAsia="Times New Roman" w:hAnsi="Times New Roman" w:cs="Times New Roman"/>
          <w:sz w:val="24"/>
          <w:szCs w:val="24"/>
          <w:lang w:val="hr-HR" w:eastAsia="hr-HR"/>
        </w:rPr>
        <w:t>ežavanju 25 godina Povelje EU o temeljnim pravima</w:t>
      </w:r>
      <w:r w:rsidRPr="00DA4F61">
        <w:rPr>
          <w:rFonts w:ascii="Times New Roman" w:eastAsia="Times New Roman" w:hAnsi="Times New Roman" w:cs="Times New Roman"/>
          <w:sz w:val="24"/>
          <w:szCs w:val="24"/>
          <w:lang w:val="hr-HR" w:eastAsia="hr-HR"/>
        </w:rPr>
        <w:t xml:space="preserve">: </w:t>
      </w:r>
      <w:hyperlink r:id="rId26" w:history="1">
        <w:r w:rsidR="002E77DA" w:rsidRPr="005A5393">
          <w:rPr>
            <w:rStyle w:val="Hyperlink"/>
            <w:rFonts w:ascii="Times New Roman" w:eastAsia="Times New Roman" w:hAnsi="Times New Roman" w:cs="Times New Roman"/>
            <w:sz w:val="24"/>
            <w:szCs w:val="24"/>
            <w:lang w:val="hr-HR" w:eastAsia="hr-HR"/>
          </w:rPr>
          <w:t>https://ljudskaprava.gov.hr/povelja-eu-o-temeljnim-pravima/1271</w:t>
        </w:r>
      </w:hyperlink>
      <w:r>
        <w:rPr>
          <w:rFonts w:ascii="Times New Roman" w:eastAsia="Times New Roman" w:hAnsi="Times New Roman" w:cs="Times New Roman"/>
          <w:sz w:val="24"/>
          <w:szCs w:val="24"/>
          <w:lang w:val="hr-HR" w:eastAsia="hr-HR"/>
        </w:rPr>
        <w:t>.</w:t>
      </w:r>
    </w:p>
    <w:p w14:paraId="1FB39E95" w14:textId="64742206" w:rsidR="008653ED" w:rsidRDefault="00447070" w:rsidP="00A32FED">
      <w:pPr>
        <w:autoSpaceDE w:val="0"/>
        <w:autoSpaceDN w:val="0"/>
        <w:adjustRightInd w:val="0"/>
        <w:spacing w:after="0" w:line="240" w:lineRule="auto"/>
        <w:jc w:val="both"/>
        <w:rPr>
          <w:rFonts w:ascii="Times New Roman" w:eastAsia="Times New Roman" w:hAnsi="Times New Roman" w:cs="Times New Roman"/>
          <w:sz w:val="24"/>
          <w:szCs w:val="24"/>
          <w:lang w:val="hr-HR" w:eastAsia="hr-HR"/>
        </w:rPr>
      </w:pPr>
      <w:r w:rsidRPr="00DA4F61">
        <w:rPr>
          <w:rFonts w:ascii="Times New Roman" w:eastAsia="Times New Roman" w:hAnsi="Times New Roman" w:cs="Times New Roman"/>
          <w:sz w:val="24"/>
          <w:szCs w:val="24"/>
          <w:lang w:val="hr-HR" w:eastAsia="hr-HR"/>
        </w:rPr>
        <w:t>Povelja o temeljnim pravima obvezujuća je za države članice kada provode pravo Unije, a pravo EU-a često se primjenjuje na nacionalnoj razini. Utječe na znatan dio prava i oblikovanja politika u državama članicama, što suce, političare, državne dužnosnike i pravne stručnjake čini glavnim provoditeljima Povelje.</w:t>
      </w:r>
      <w:r w:rsidR="002C3989">
        <w:rPr>
          <w:rFonts w:ascii="Times New Roman" w:eastAsia="Times New Roman" w:hAnsi="Times New Roman" w:cs="Times New Roman"/>
          <w:sz w:val="24"/>
          <w:szCs w:val="24"/>
          <w:lang w:val="hr-HR" w:eastAsia="hr-HR"/>
        </w:rPr>
        <w:t xml:space="preserve"> </w:t>
      </w:r>
    </w:p>
    <w:p w14:paraId="7D8F35FE" w14:textId="2A512C58" w:rsidR="00E1004F" w:rsidRDefault="002C3989" w:rsidP="00344E83">
      <w:pPr>
        <w:autoSpaceDE w:val="0"/>
        <w:autoSpaceDN w:val="0"/>
        <w:adjustRightInd w:val="0"/>
        <w:spacing w:after="0" w:line="240" w:lineRule="auto"/>
        <w:jc w:val="both"/>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Ured nije organizirao javni skup povodom rasprave o godišnjem izvještaju</w:t>
      </w:r>
      <w:r w:rsidR="00A32FED">
        <w:rPr>
          <w:rFonts w:ascii="Times New Roman" w:eastAsia="Times New Roman" w:hAnsi="Times New Roman" w:cs="Times New Roman"/>
          <w:sz w:val="24"/>
          <w:szCs w:val="24"/>
          <w:lang w:val="hr-HR" w:eastAsia="hr-HR"/>
        </w:rPr>
        <w:t xml:space="preserve"> već je nizom e</w:t>
      </w:r>
      <w:r w:rsidR="00E1004F">
        <w:rPr>
          <w:rFonts w:ascii="Times New Roman" w:eastAsia="Times New Roman" w:hAnsi="Times New Roman" w:cs="Times New Roman"/>
          <w:sz w:val="24"/>
          <w:szCs w:val="24"/>
          <w:lang w:val="hr-HR" w:eastAsia="hr-HR"/>
        </w:rPr>
        <w:t>d</w:t>
      </w:r>
      <w:r w:rsidR="00A32FED">
        <w:rPr>
          <w:rFonts w:ascii="Times New Roman" w:eastAsia="Times New Roman" w:hAnsi="Times New Roman" w:cs="Times New Roman"/>
          <w:sz w:val="24"/>
          <w:szCs w:val="24"/>
          <w:lang w:val="hr-HR" w:eastAsia="hr-HR"/>
        </w:rPr>
        <w:t>ukativnih i distr</w:t>
      </w:r>
      <w:r w:rsidR="00344E83">
        <w:rPr>
          <w:rFonts w:ascii="Times New Roman" w:eastAsia="Times New Roman" w:hAnsi="Times New Roman" w:cs="Times New Roman"/>
          <w:sz w:val="24"/>
          <w:szCs w:val="24"/>
          <w:lang w:val="hr-HR" w:eastAsia="hr-HR"/>
        </w:rPr>
        <w:t>i</w:t>
      </w:r>
      <w:r w:rsidR="00A32FED">
        <w:rPr>
          <w:rFonts w:ascii="Times New Roman" w:eastAsia="Times New Roman" w:hAnsi="Times New Roman" w:cs="Times New Roman"/>
          <w:sz w:val="24"/>
          <w:szCs w:val="24"/>
          <w:lang w:val="hr-HR" w:eastAsia="hr-HR"/>
        </w:rPr>
        <w:t>bucijski</w:t>
      </w:r>
      <w:r w:rsidR="00E1004F">
        <w:rPr>
          <w:rFonts w:ascii="Times New Roman" w:eastAsia="Times New Roman" w:hAnsi="Times New Roman" w:cs="Times New Roman"/>
          <w:sz w:val="24"/>
          <w:szCs w:val="24"/>
          <w:lang w:val="hr-HR" w:eastAsia="hr-HR"/>
        </w:rPr>
        <w:t>h</w:t>
      </w:r>
      <w:r w:rsidR="00A32FED">
        <w:rPr>
          <w:rFonts w:ascii="Times New Roman" w:eastAsia="Times New Roman" w:hAnsi="Times New Roman" w:cs="Times New Roman"/>
          <w:sz w:val="24"/>
          <w:szCs w:val="24"/>
          <w:lang w:val="hr-HR" w:eastAsia="hr-HR"/>
        </w:rPr>
        <w:t xml:space="preserve"> a</w:t>
      </w:r>
      <w:r w:rsidR="00E1004F">
        <w:rPr>
          <w:rFonts w:ascii="Times New Roman" w:eastAsia="Times New Roman" w:hAnsi="Times New Roman" w:cs="Times New Roman"/>
          <w:sz w:val="24"/>
          <w:szCs w:val="24"/>
          <w:lang w:val="hr-HR" w:eastAsia="hr-HR"/>
        </w:rPr>
        <w:t>k</w:t>
      </w:r>
      <w:r w:rsidR="00A32FED">
        <w:rPr>
          <w:rFonts w:ascii="Times New Roman" w:eastAsia="Times New Roman" w:hAnsi="Times New Roman" w:cs="Times New Roman"/>
          <w:sz w:val="24"/>
          <w:szCs w:val="24"/>
          <w:lang w:val="hr-HR" w:eastAsia="hr-HR"/>
        </w:rPr>
        <w:t>tivnosti</w:t>
      </w:r>
      <w:r w:rsidR="00B9558C">
        <w:rPr>
          <w:rStyle w:val="FootnoteReference"/>
          <w:rFonts w:ascii="Times New Roman" w:eastAsia="Times New Roman" w:hAnsi="Times New Roman" w:cs="Times New Roman"/>
          <w:sz w:val="24"/>
          <w:szCs w:val="24"/>
          <w:lang w:val="hr-HR" w:eastAsia="hr-HR"/>
        </w:rPr>
        <w:footnoteReference w:id="5"/>
      </w:r>
      <w:r w:rsidR="00A32FED">
        <w:rPr>
          <w:rFonts w:ascii="Times New Roman" w:eastAsia="Times New Roman" w:hAnsi="Times New Roman" w:cs="Times New Roman"/>
          <w:sz w:val="24"/>
          <w:szCs w:val="24"/>
          <w:lang w:val="hr-HR" w:eastAsia="hr-HR"/>
        </w:rPr>
        <w:t xml:space="preserve"> promicao zajamčena prava i slobode Povelje EU o temeljnim pravima</w:t>
      </w:r>
      <w:r w:rsidR="00E1004F">
        <w:rPr>
          <w:rFonts w:ascii="Times New Roman" w:eastAsia="Times New Roman" w:hAnsi="Times New Roman" w:cs="Times New Roman"/>
          <w:sz w:val="24"/>
          <w:szCs w:val="24"/>
          <w:lang w:val="hr-HR" w:eastAsia="hr-HR"/>
        </w:rPr>
        <w:t xml:space="preserve"> i alate stjecanja znanja za primjenu Povelje Agen</w:t>
      </w:r>
      <w:r w:rsidR="00344E83">
        <w:rPr>
          <w:rFonts w:ascii="Times New Roman" w:eastAsia="Times New Roman" w:hAnsi="Times New Roman" w:cs="Times New Roman"/>
          <w:sz w:val="24"/>
          <w:szCs w:val="24"/>
          <w:lang w:val="hr-HR" w:eastAsia="hr-HR"/>
        </w:rPr>
        <w:t>c</w:t>
      </w:r>
      <w:r w:rsidR="00E1004F">
        <w:rPr>
          <w:rFonts w:ascii="Times New Roman" w:eastAsia="Times New Roman" w:hAnsi="Times New Roman" w:cs="Times New Roman"/>
          <w:sz w:val="24"/>
          <w:szCs w:val="24"/>
          <w:lang w:val="hr-HR" w:eastAsia="hr-HR"/>
        </w:rPr>
        <w:t>ije EU za temeljna prava – FRA</w:t>
      </w:r>
      <w:r w:rsidR="00E1004F">
        <w:rPr>
          <w:rStyle w:val="FootnoteReference"/>
          <w:rFonts w:ascii="Times New Roman" w:eastAsia="Times New Roman" w:hAnsi="Times New Roman" w:cs="Times New Roman"/>
          <w:sz w:val="24"/>
          <w:szCs w:val="24"/>
          <w:lang w:val="hr-HR" w:eastAsia="hr-HR"/>
        </w:rPr>
        <w:footnoteReference w:id="6"/>
      </w:r>
      <w:r w:rsidR="00B9558C">
        <w:rPr>
          <w:rFonts w:ascii="Times New Roman" w:eastAsia="Times New Roman" w:hAnsi="Times New Roman" w:cs="Times New Roman"/>
          <w:sz w:val="24"/>
          <w:szCs w:val="24"/>
          <w:lang w:val="hr-HR" w:eastAsia="hr-HR"/>
        </w:rPr>
        <w:t>.</w:t>
      </w:r>
    </w:p>
    <w:p w14:paraId="4BA47C42" w14:textId="77777777" w:rsidR="00E1004F" w:rsidRDefault="00E1004F" w:rsidP="00E1004F">
      <w:pPr>
        <w:autoSpaceDE w:val="0"/>
        <w:autoSpaceDN w:val="0"/>
        <w:adjustRightInd w:val="0"/>
        <w:spacing w:after="0" w:line="240" w:lineRule="auto"/>
        <w:jc w:val="both"/>
        <w:rPr>
          <w:rFonts w:ascii="Times New Roman" w:eastAsia="Times New Roman" w:hAnsi="Times New Roman" w:cs="Times New Roman"/>
          <w:sz w:val="24"/>
          <w:szCs w:val="24"/>
          <w:lang w:val="hr-HR" w:eastAsia="hr-HR"/>
        </w:rPr>
      </w:pPr>
    </w:p>
    <w:p w14:paraId="6451606D" w14:textId="1BB756DB" w:rsidR="009F44EB" w:rsidRPr="00DA4F61" w:rsidRDefault="009F44EB" w:rsidP="00427931">
      <w:pPr>
        <w:autoSpaceDE w:val="0"/>
        <w:autoSpaceDN w:val="0"/>
        <w:adjustRightInd w:val="0"/>
        <w:spacing w:after="0" w:line="240" w:lineRule="auto"/>
        <w:jc w:val="both"/>
        <w:rPr>
          <w:rFonts w:ascii="Times New Roman" w:hAnsi="Times New Roman" w:cs="Times New Roman"/>
          <w:iCs/>
          <w:sz w:val="24"/>
          <w:szCs w:val="24"/>
          <w:lang w:val="hr-HR"/>
        </w:rPr>
      </w:pPr>
    </w:p>
    <w:tbl>
      <w:tblPr>
        <w:tblStyle w:val="TableGrid"/>
        <w:tblW w:w="0" w:type="auto"/>
        <w:tblLook w:val="04A0" w:firstRow="1" w:lastRow="0" w:firstColumn="1" w:lastColumn="0" w:noHBand="0" w:noVBand="1"/>
      </w:tblPr>
      <w:tblGrid>
        <w:gridCol w:w="2254"/>
        <w:gridCol w:w="2419"/>
        <w:gridCol w:w="2268"/>
        <w:gridCol w:w="2075"/>
      </w:tblGrid>
      <w:tr w:rsidR="009F44EB" w:rsidRPr="00DA4F61" w14:paraId="41D416A4" w14:textId="77777777" w:rsidTr="00B9558C">
        <w:trPr>
          <w:trHeight w:val="1181"/>
        </w:trPr>
        <w:tc>
          <w:tcPr>
            <w:tcW w:w="2254" w:type="dxa"/>
            <w:shd w:val="clear" w:color="auto" w:fill="FFFFFF" w:themeFill="background1"/>
            <w:vAlign w:val="center"/>
          </w:tcPr>
          <w:p w14:paraId="20ED3487" w14:textId="77777777" w:rsidR="009F44EB" w:rsidRPr="00DA4F61" w:rsidRDefault="009F44EB" w:rsidP="00A239A3">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4704ED58" w14:textId="77777777" w:rsidR="007A51EF" w:rsidRPr="00DA4F61" w:rsidRDefault="007A51EF" w:rsidP="00B9558C">
            <w:pPr>
              <w:pStyle w:val="Default"/>
              <w:jc w:val="center"/>
              <w:rPr>
                <w:color w:val="auto"/>
              </w:rPr>
            </w:pPr>
          </w:p>
          <w:p w14:paraId="08BD1D29" w14:textId="54B114CE" w:rsidR="009F44EB" w:rsidRPr="00DA4F61" w:rsidRDefault="002C3989" w:rsidP="00344E83">
            <w:pPr>
              <w:pStyle w:val="Default"/>
              <w:jc w:val="center"/>
              <w:rPr>
                <w:b/>
                <w:iCs/>
                <w:sz w:val="20"/>
              </w:rPr>
            </w:pPr>
            <w:r>
              <w:rPr>
                <w:b/>
                <w:iCs/>
                <w:sz w:val="20"/>
              </w:rPr>
              <w:t xml:space="preserve">Broj </w:t>
            </w:r>
            <w:r w:rsidR="008B19CA">
              <w:rPr>
                <w:b/>
                <w:iCs/>
                <w:sz w:val="20"/>
              </w:rPr>
              <w:t>informativnih</w:t>
            </w:r>
            <w:r w:rsidR="00B9558C">
              <w:rPr>
                <w:b/>
                <w:iCs/>
                <w:sz w:val="20"/>
              </w:rPr>
              <w:t xml:space="preserve"> materijala</w:t>
            </w:r>
          </w:p>
        </w:tc>
        <w:tc>
          <w:tcPr>
            <w:tcW w:w="2268" w:type="dxa"/>
            <w:vAlign w:val="center"/>
          </w:tcPr>
          <w:p w14:paraId="5A1468C9" w14:textId="7A155795" w:rsidR="009F44EB" w:rsidRPr="00DA4F61" w:rsidRDefault="002C3989" w:rsidP="00B9558C">
            <w:pPr>
              <w:jc w:val="center"/>
              <w:rPr>
                <w:rFonts w:ascii="Times New Roman" w:hAnsi="Times New Roman" w:cs="Times New Roman"/>
                <w:b/>
                <w:iCs/>
                <w:sz w:val="20"/>
                <w:lang w:val="hr-HR"/>
              </w:rPr>
            </w:pPr>
            <w:r>
              <w:rPr>
                <w:rFonts w:ascii="Times New Roman" w:hAnsi="Times New Roman" w:cs="Times New Roman"/>
                <w:b/>
                <w:iCs/>
                <w:sz w:val="20"/>
                <w:lang w:val="hr-HR"/>
              </w:rPr>
              <w:t xml:space="preserve">Broj </w:t>
            </w:r>
            <w:r w:rsidR="00B9558C">
              <w:rPr>
                <w:rFonts w:ascii="Times New Roman" w:hAnsi="Times New Roman" w:cs="Times New Roman"/>
                <w:b/>
                <w:iCs/>
                <w:sz w:val="20"/>
                <w:lang w:val="hr-HR"/>
              </w:rPr>
              <w:t>primatelja</w:t>
            </w:r>
          </w:p>
        </w:tc>
        <w:tc>
          <w:tcPr>
            <w:tcW w:w="2075" w:type="dxa"/>
            <w:vAlign w:val="center"/>
          </w:tcPr>
          <w:p w14:paraId="5C04DE61" w14:textId="318ED4D6" w:rsidR="009F44EB" w:rsidRPr="00DA4F61" w:rsidRDefault="009F44EB" w:rsidP="00B9558C">
            <w:pPr>
              <w:jc w:val="center"/>
              <w:rPr>
                <w:rFonts w:ascii="Times New Roman" w:hAnsi="Times New Roman" w:cs="Times New Roman"/>
                <w:b/>
                <w:iCs/>
                <w:sz w:val="20"/>
                <w:lang w:val="hr-HR"/>
              </w:rPr>
            </w:pPr>
          </w:p>
        </w:tc>
      </w:tr>
      <w:tr w:rsidR="009F44EB" w:rsidRPr="00DA4F61" w14:paraId="76F196BB" w14:textId="77777777" w:rsidTr="00A239A3">
        <w:trPr>
          <w:trHeight w:val="844"/>
        </w:trPr>
        <w:tc>
          <w:tcPr>
            <w:tcW w:w="2254" w:type="dxa"/>
            <w:shd w:val="clear" w:color="auto" w:fill="FFFFFF" w:themeFill="background1"/>
            <w:vAlign w:val="center"/>
          </w:tcPr>
          <w:p w14:paraId="00755E89" w14:textId="68833074" w:rsidR="009F44EB" w:rsidRPr="00DA4F61" w:rsidRDefault="009F44EB" w:rsidP="003A36F8">
            <w:pPr>
              <w:rPr>
                <w:rFonts w:ascii="Times New Roman" w:hAnsi="Times New Roman" w:cs="Times New Roman"/>
                <w:sz w:val="20"/>
                <w:lang w:val="hr-HR"/>
              </w:rPr>
            </w:pPr>
            <w:r w:rsidRPr="00DA4F61">
              <w:rPr>
                <w:rFonts w:ascii="Times New Roman" w:hAnsi="Times New Roman" w:cs="Times New Roman"/>
                <w:sz w:val="20"/>
                <w:lang w:val="hr-HR"/>
              </w:rPr>
              <w:t>Planirani ishodi za pokazatelje provedbe u 202</w:t>
            </w:r>
            <w:r w:rsidR="003A36F8">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31B84FCA" w14:textId="4639032A" w:rsidR="009F44EB" w:rsidRPr="00DA4F61" w:rsidRDefault="000C544D" w:rsidP="000C544D">
            <w:pPr>
              <w:jc w:val="center"/>
              <w:rPr>
                <w:rFonts w:ascii="Times New Roman" w:hAnsi="Times New Roman" w:cs="Times New Roman"/>
                <w:iCs/>
                <w:sz w:val="20"/>
                <w:lang w:val="hr-HR"/>
              </w:rPr>
            </w:pPr>
            <w:r>
              <w:rPr>
                <w:rFonts w:ascii="Times New Roman" w:hAnsi="Times New Roman" w:cs="Times New Roman"/>
                <w:iCs/>
                <w:sz w:val="20"/>
                <w:lang w:val="hr-HR"/>
              </w:rPr>
              <w:t>15</w:t>
            </w:r>
          </w:p>
        </w:tc>
        <w:tc>
          <w:tcPr>
            <w:tcW w:w="2268" w:type="dxa"/>
            <w:vAlign w:val="center"/>
          </w:tcPr>
          <w:p w14:paraId="06D9BDB2" w14:textId="4CFAFE91" w:rsidR="009F44EB" w:rsidRPr="00DA4F61" w:rsidRDefault="000C544D" w:rsidP="000C544D">
            <w:pPr>
              <w:jc w:val="center"/>
              <w:rPr>
                <w:rFonts w:ascii="Times New Roman" w:hAnsi="Times New Roman" w:cs="Times New Roman"/>
                <w:iCs/>
                <w:sz w:val="20"/>
                <w:lang w:val="hr-HR"/>
              </w:rPr>
            </w:pPr>
            <w:r>
              <w:rPr>
                <w:rFonts w:ascii="Times New Roman" w:hAnsi="Times New Roman" w:cs="Times New Roman"/>
                <w:iCs/>
                <w:sz w:val="20"/>
                <w:lang w:val="hr-HR"/>
              </w:rPr>
              <w:t>93</w:t>
            </w:r>
          </w:p>
        </w:tc>
        <w:tc>
          <w:tcPr>
            <w:tcW w:w="2075" w:type="dxa"/>
            <w:vAlign w:val="center"/>
          </w:tcPr>
          <w:p w14:paraId="6A4F1550" w14:textId="13E2794C" w:rsidR="009F44EB" w:rsidRPr="00DA4F61" w:rsidRDefault="009F44EB" w:rsidP="000C544D">
            <w:pPr>
              <w:jc w:val="center"/>
              <w:rPr>
                <w:rFonts w:ascii="Times New Roman" w:hAnsi="Times New Roman" w:cs="Times New Roman"/>
                <w:iCs/>
                <w:sz w:val="20"/>
                <w:lang w:val="hr-HR"/>
              </w:rPr>
            </w:pPr>
          </w:p>
        </w:tc>
      </w:tr>
      <w:tr w:rsidR="008B19CA" w:rsidRPr="00DA4F61" w14:paraId="58A8918B" w14:textId="77777777" w:rsidTr="00A239A3">
        <w:trPr>
          <w:trHeight w:val="842"/>
        </w:trPr>
        <w:tc>
          <w:tcPr>
            <w:tcW w:w="2254" w:type="dxa"/>
            <w:shd w:val="clear" w:color="auto" w:fill="FFFFFF" w:themeFill="background1"/>
            <w:vAlign w:val="center"/>
          </w:tcPr>
          <w:p w14:paraId="2D308569" w14:textId="77777777" w:rsidR="008B19CA" w:rsidRPr="00DA4F61" w:rsidRDefault="008B19CA" w:rsidP="008B19CA">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397AE230" w14:textId="0A0614B2" w:rsidR="008B19CA" w:rsidRPr="00DA4F61" w:rsidRDefault="008B19CA" w:rsidP="008B19CA">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3A442B7F" w14:textId="77777777" w:rsidR="008B19CA" w:rsidRPr="00DA4F61" w:rsidRDefault="008B19CA" w:rsidP="008B19CA">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64457BBB" w14:textId="77777777" w:rsidR="008B19CA" w:rsidRPr="00DA4F61" w:rsidRDefault="008B19CA" w:rsidP="008B19CA">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8B19CA" w:rsidRPr="00DA4F61" w14:paraId="07279F4D" w14:textId="77777777" w:rsidTr="00A239A3">
        <w:trPr>
          <w:trHeight w:val="698"/>
        </w:trPr>
        <w:tc>
          <w:tcPr>
            <w:tcW w:w="2254" w:type="dxa"/>
            <w:shd w:val="clear" w:color="auto" w:fill="FFFFFF" w:themeFill="background1"/>
            <w:vAlign w:val="center"/>
          </w:tcPr>
          <w:p w14:paraId="55E46ED1" w14:textId="320EEEF9" w:rsidR="008B19CA" w:rsidRPr="00DA4F61" w:rsidRDefault="008B19CA" w:rsidP="00C51704">
            <w:pPr>
              <w:rPr>
                <w:rFonts w:ascii="Times New Roman" w:hAnsi="Times New Roman" w:cs="Times New Roman"/>
                <w:sz w:val="20"/>
                <w:lang w:val="hr-HR"/>
              </w:rPr>
            </w:pPr>
            <w:r w:rsidRPr="00DA4F61">
              <w:rPr>
                <w:rFonts w:ascii="Times New Roman" w:hAnsi="Times New Roman" w:cs="Times New Roman"/>
                <w:sz w:val="20"/>
                <w:lang w:val="hr-HR"/>
              </w:rPr>
              <w:lastRenderedPageBreak/>
              <w:t>Izvori financiranja u 202</w:t>
            </w:r>
            <w:r w:rsidR="00C51704">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303C4CF9" w14:textId="6597F374" w:rsidR="008B19CA" w:rsidRPr="00DA4F61" w:rsidRDefault="008B19CA" w:rsidP="008B19CA">
            <w:pPr>
              <w:rPr>
                <w:rFonts w:ascii="Times New Roman" w:hAnsi="Times New Roman" w:cs="Times New Roman"/>
                <w:iCs/>
                <w:sz w:val="20"/>
                <w:lang w:val="hr-HR"/>
              </w:rPr>
            </w:pPr>
            <w:r w:rsidRPr="00DA4F61">
              <w:rPr>
                <w:rFonts w:ascii="Times New Roman" w:hAnsi="Times New Roman" w:cs="Times New Roman"/>
                <w:iCs/>
                <w:sz w:val="20"/>
                <w:lang w:val="hr-HR"/>
              </w:rPr>
              <w:t>A681000 – Administracija i upravljanje</w:t>
            </w:r>
          </w:p>
        </w:tc>
        <w:tc>
          <w:tcPr>
            <w:tcW w:w="2268" w:type="dxa"/>
            <w:vAlign w:val="center"/>
          </w:tcPr>
          <w:p w14:paraId="1461A901" w14:textId="77777777" w:rsidR="008B19CA" w:rsidRPr="00DA4F61" w:rsidRDefault="008B19CA" w:rsidP="008B19CA">
            <w:pPr>
              <w:jc w:val="center"/>
              <w:rPr>
                <w:rFonts w:ascii="Times New Roman" w:hAnsi="Times New Roman" w:cs="Times New Roman"/>
                <w:iCs/>
                <w:sz w:val="20"/>
                <w:lang w:val="hr-HR"/>
              </w:rPr>
            </w:pPr>
            <w:r w:rsidRPr="00DA4F61">
              <w:rPr>
                <w:rFonts w:ascii="Times New Roman" w:hAnsi="Times New Roman" w:cs="Times New Roman"/>
                <w:iCs/>
                <w:sz w:val="20"/>
                <w:lang w:val="hr-HR"/>
              </w:rPr>
              <w:t>/</w:t>
            </w:r>
          </w:p>
        </w:tc>
        <w:tc>
          <w:tcPr>
            <w:tcW w:w="2075" w:type="dxa"/>
            <w:vAlign w:val="center"/>
          </w:tcPr>
          <w:p w14:paraId="019D35DA" w14:textId="77777777" w:rsidR="008B19CA" w:rsidRPr="00DA4F61" w:rsidRDefault="008B19CA" w:rsidP="008B19CA">
            <w:pPr>
              <w:jc w:val="center"/>
              <w:rPr>
                <w:rFonts w:ascii="Times New Roman" w:hAnsi="Times New Roman" w:cs="Times New Roman"/>
                <w:iCs/>
                <w:sz w:val="20"/>
                <w:lang w:val="hr-HR"/>
              </w:rPr>
            </w:pPr>
            <w:r w:rsidRPr="00DA4F61">
              <w:rPr>
                <w:rFonts w:ascii="Times New Roman" w:hAnsi="Times New Roman" w:cs="Times New Roman"/>
                <w:iCs/>
                <w:sz w:val="20"/>
                <w:lang w:val="hr-HR"/>
              </w:rPr>
              <w:t>/</w:t>
            </w:r>
          </w:p>
        </w:tc>
      </w:tr>
      <w:tr w:rsidR="008B19CA" w:rsidRPr="00DA4F61" w14:paraId="0AB16519" w14:textId="77777777" w:rsidTr="00A239A3">
        <w:trPr>
          <w:trHeight w:val="708"/>
        </w:trPr>
        <w:tc>
          <w:tcPr>
            <w:tcW w:w="2254" w:type="dxa"/>
            <w:shd w:val="clear" w:color="auto" w:fill="FFFFFF" w:themeFill="background1"/>
            <w:vAlign w:val="center"/>
          </w:tcPr>
          <w:p w14:paraId="1616FBCF" w14:textId="77777777" w:rsidR="008B19CA" w:rsidRPr="00DA4F61" w:rsidRDefault="008B19CA" w:rsidP="008B19CA">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0AC6E0F9" w14:textId="6721805A" w:rsidR="008B19CA" w:rsidRPr="00DA4F61" w:rsidRDefault="008B19CA" w:rsidP="008B19CA">
            <w:pPr>
              <w:rPr>
                <w:rFonts w:ascii="Times New Roman" w:hAnsi="Times New Roman" w:cs="Times New Roman"/>
                <w:b/>
                <w:iCs/>
                <w:sz w:val="20"/>
                <w:lang w:val="hr-HR"/>
              </w:rPr>
            </w:pPr>
            <w:r>
              <w:rPr>
                <w:rFonts w:ascii="Times New Roman" w:hAnsi="Times New Roman" w:cs="Times New Roman"/>
                <w:b/>
                <w:iCs/>
                <w:sz w:val="20"/>
                <w:lang w:val="hr-HR"/>
              </w:rPr>
              <w:t>V</w:t>
            </w:r>
            <w:r w:rsidRPr="00DA4F61">
              <w:rPr>
                <w:rFonts w:ascii="Times New Roman" w:hAnsi="Times New Roman" w:cs="Times New Roman"/>
                <w:b/>
                <w:iCs/>
                <w:sz w:val="20"/>
                <w:lang w:val="hr-HR"/>
              </w:rPr>
              <w:t>I. kvartal 202</w:t>
            </w:r>
            <w:r>
              <w:rPr>
                <w:rFonts w:ascii="Times New Roman" w:hAnsi="Times New Roman" w:cs="Times New Roman"/>
                <w:b/>
                <w:iCs/>
                <w:sz w:val="20"/>
                <w:lang w:val="hr-HR"/>
              </w:rPr>
              <w:t>5</w:t>
            </w:r>
            <w:r w:rsidRPr="00DA4F61">
              <w:rPr>
                <w:rFonts w:ascii="Times New Roman" w:hAnsi="Times New Roman" w:cs="Times New Roman"/>
                <w:b/>
                <w:iCs/>
                <w:sz w:val="20"/>
                <w:lang w:val="hr-HR"/>
              </w:rPr>
              <w:t>.</w:t>
            </w:r>
          </w:p>
        </w:tc>
      </w:tr>
    </w:tbl>
    <w:p w14:paraId="5280277E" w14:textId="77777777" w:rsidR="009F44EB" w:rsidRPr="00DA4F61" w:rsidRDefault="009F44EB" w:rsidP="00126D98">
      <w:pPr>
        <w:jc w:val="both"/>
        <w:rPr>
          <w:rFonts w:ascii="Times New Roman" w:hAnsi="Times New Roman" w:cs="Times New Roman"/>
          <w:iCs/>
          <w:sz w:val="24"/>
          <w:lang w:val="hr-HR"/>
        </w:rPr>
      </w:pPr>
    </w:p>
    <w:p w14:paraId="1977DFD6" w14:textId="6DE67CB1" w:rsidR="00FD1271" w:rsidRPr="002C3989" w:rsidRDefault="00FD1271" w:rsidP="002C3989">
      <w:pPr>
        <w:jc w:val="both"/>
        <w:rPr>
          <w:rFonts w:asciiTheme="majorBidi" w:hAnsiTheme="majorBidi" w:cstheme="majorBidi"/>
          <w:i/>
          <w:iCs/>
          <w:sz w:val="24"/>
          <w:szCs w:val="24"/>
          <w:lang w:val="hr-HR"/>
        </w:rPr>
      </w:pPr>
      <w:r w:rsidRPr="002C3989">
        <w:rPr>
          <w:rFonts w:asciiTheme="majorBidi" w:hAnsiTheme="majorBidi" w:cstheme="majorBidi"/>
          <w:i/>
          <w:iCs/>
          <w:sz w:val="24"/>
          <w:szCs w:val="24"/>
          <w:lang w:val="hr-HR"/>
        </w:rPr>
        <w:t xml:space="preserve">Aktivnost 2.1.2. </w:t>
      </w:r>
      <w:r w:rsidR="002C3989" w:rsidRPr="002C3989">
        <w:rPr>
          <w:rFonts w:asciiTheme="majorBidi" w:hAnsiTheme="majorBidi" w:cstheme="majorBidi"/>
          <w:i/>
          <w:iCs/>
          <w:sz w:val="24"/>
          <w:szCs w:val="24"/>
        </w:rPr>
        <w:t xml:space="preserve"> Tribine o pravima osoba s invaliditetom i osobama starije životne dobi</w:t>
      </w:r>
    </w:p>
    <w:p w14:paraId="26D2C273" w14:textId="425B0BD1" w:rsidR="00FD1271" w:rsidRDefault="00FD1271" w:rsidP="00FD1271">
      <w:pPr>
        <w:jc w:val="both"/>
        <w:rPr>
          <w:rFonts w:ascii="Times New Roman" w:hAnsi="Times New Roman" w:cs="Times New Roman"/>
          <w:i/>
          <w:iCs/>
          <w:sz w:val="24"/>
          <w:lang w:val="hr-HR"/>
        </w:rPr>
      </w:pPr>
      <w:r w:rsidRPr="00DA4F61">
        <w:rPr>
          <w:rFonts w:ascii="Times New Roman" w:hAnsi="Times New Roman" w:cs="Times New Roman"/>
          <w:i/>
          <w:iCs/>
          <w:sz w:val="24"/>
          <w:lang w:val="hr-HR"/>
        </w:rPr>
        <w:t>Nositelj</w:t>
      </w:r>
      <w:r w:rsidR="00F81A1C" w:rsidRPr="00DA4F61">
        <w:rPr>
          <w:rFonts w:ascii="Times New Roman" w:hAnsi="Times New Roman" w:cs="Times New Roman"/>
          <w:i/>
          <w:iCs/>
          <w:sz w:val="24"/>
          <w:lang w:val="hr-HR"/>
        </w:rPr>
        <w:t xml:space="preserve"> provedbe</w:t>
      </w:r>
      <w:r w:rsidRPr="00DA4F61">
        <w:rPr>
          <w:rFonts w:ascii="Times New Roman" w:hAnsi="Times New Roman" w:cs="Times New Roman"/>
          <w:i/>
          <w:iCs/>
          <w:sz w:val="24"/>
          <w:lang w:val="hr-HR"/>
        </w:rPr>
        <w:t>: Ured za ljudska prava i prava nacionalnih manjina</w:t>
      </w:r>
    </w:p>
    <w:p w14:paraId="39E122AC" w14:textId="0A2E4FF4" w:rsidR="002C3989" w:rsidRPr="002C3989" w:rsidRDefault="002C3989" w:rsidP="00624A6E">
      <w:pPr>
        <w:jc w:val="both"/>
        <w:rPr>
          <w:rFonts w:ascii="Times New Roman" w:hAnsi="Times New Roman" w:cs="Times New Roman"/>
          <w:sz w:val="24"/>
          <w:lang w:val="hr-HR"/>
        </w:rPr>
      </w:pPr>
      <w:r w:rsidRPr="005911CC">
        <w:rPr>
          <w:rFonts w:ascii="Times New Roman" w:hAnsi="Times New Roman" w:cs="Times New Roman"/>
          <w:sz w:val="24"/>
          <w:u w:val="single"/>
          <w:lang w:val="hr-HR"/>
        </w:rPr>
        <w:t xml:space="preserve">Aktivnost </w:t>
      </w:r>
      <w:r w:rsidR="00624A6E" w:rsidRPr="005911CC">
        <w:rPr>
          <w:rFonts w:ascii="Times New Roman" w:hAnsi="Times New Roman" w:cs="Times New Roman"/>
          <w:sz w:val="24"/>
          <w:u w:val="single"/>
          <w:lang w:val="hr-HR"/>
        </w:rPr>
        <w:t>nije</w:t>
      </w:r>
      <w:r w:rsidRPr="005911CC">
        <w:rPr>
          <w:rFonts w:ascii="Times New Roman" w:hAnsi="Times New Roman" w:cs="Times New Roman"/>
          <w:sz w:val="24"/>
          <w:u w:val="single"/>
          <w:lang w:val="hr-HR"/>
        </w:rPr>
        <w:t xml:space="preserve"> provedena</w:t>
      </w:r>
      <w:r>
        <w:rPr>
          <w:rFonts w:ascii="Times New Roman" w:hAnsi="Times New Roman" w:cs="Times New Roman"/>
          <w:sz w:val="24"/>
          <w:lang w:val="hr-HR"/>
        </w:rPr>
        <w:t>.</w:t>
      </w:r>
    </w:p>
    <w:p w14:paraId="7D797BC3" w14:textId="7D5399E5" w:rsidR="00FD1271" w:rsidRPr="001F64EB" w:rsidRDefault="00FD1271" w:rsidP="00FD1271">
      <w:pPr>
        <w:jc w:val="both"/>
        <w:rPr>
          <w:rFonts w:ascii="Times New Roman" w:hAnsi="Times New Roman" w:cs="Times New Roman"/>
          <w:b/>
          <w:bCs/>
          <w:i/>
          <w:iCs/>
          <w:sz w:val="24"/>
          <w:szCs w:val="24"/>
          <w:lang w:val="hr-HR"/>
        </w:rPr>
      </w:pPr>
      <w:r w:rsidRPr="001F64EB">
        <w:rPr>
          <w:rFonts w:ascii="Times New Roman" w:hAnsi="Times New Roman" w:cs="Times New Roman"/>
          <w:b/>
          <w:bCs/>
          <w:i/>
          <w:iCs/>
          <w:sz w:val="24"/>
          <w:szCs w:val="24"/>
          <w:lang w:val="hr-HR"/>
        </w:rPr>
        <w:t xml:space="preserve">Aktivnost 2.1.3. </w:t>
      </w:r>
      <w:r w:rsidR="00A01EB8" w:rsidRPr="001F64EB">
        <w:rPr>
          <w:rFonts w:ascii="Times New Roman" w:hAnsi="Times New Roman" w:cs="Times New Roman"/>
          <w:b/>
          <w:bCs/>
          <w:i/>
          <w:sz w:val="24"/>
          <w:szCs w:val="24"/>
        </w:rPr>
        <w:t>Povećati uključenost i neovisnost starijih osoba pružanjem edukacije o korištenju i mogućnostima portala e-Građani</w:t>
      </w:r>
    </w:p>
    <w:p w14:paraId="3DAB9FAB" w14:textId="77777777" w:rsidR="00A01EB8" w:rsidRDefault="00FD1271" w:rsidP="00FD1271">
      <w:pPr>
        <w:jc w:val="both"/>
        <w:rPr>
          <w:rFonts w:ascii="Times New Roman" w:hAnsi="Times New Roman" w:cs="Times New Roman"/>
          <w:i/>
          <w:iCs/>
          <w:sz w:val="24"/>
          <w:lang w:val="hr-HR"/>
        </w:rPr>
      </w:pPr>
      <w:r w:rsidRPr="001F64EB">
        <w:rPr>
          <w:rFonts w:ascii="Times New Roman" w:hAnsi="Times New Roman" w:cs="Times New Roman"/>
          <w:b/>
          <w:bCs/>
          <w:i/>
          <w:iCs/>
          <w:sz w:val="24"/>
          <w:lang w:val="hr-HR"/>
        </w:rPr>
        <w:t>Nositelj</w:t>
      </w:r>
      <w:r w:rsidR="00F81A1C" w:rsidRPr="001F64EB">
        <w:rPr>
          <w:rFonts w:ascii="Times New Roman" w:hAnsi="Times New Roman" w:cs="Times New Roman"/>
          <w:b/>
          <w:bCs/>
          <w:i/>
          <w:iCs/>
          <w:sz w:val="24"/>
          <w:lang w:val="hr-HR"/>
        </w:rPr>
        <w:t xml:space="preserve"> provedbe</w:t>
      </w:r>
      <w:r w:rsidRPr="00DA4F61">
        <w:rPr>
          <w:rFonts w:ascii="Times New Roman" w:hAnsi="Times New Roman" w:cs="Times New Roman"/>
          <w:i/>
          <w:iCs/>
          <w:sz w:val="24"/>
          <w:lang w:val="hr-HR"/>
        </w:rPr>
        <w:t xml:space="preserve">: </w:t>
      </w:r>
      <w:r w:rsidR="00A01EB8">
        <w:rPr>
          <w:rFonts w:ascii="Times New Roman" w:hAnsi="Times New Roman" w:cs="Times New Roman"/>
          <w:i/>
          <w:iCs/>
          <w:sz w:val="24"/>
          <w:lang w:val="hr-HR"/>
        </w:rPr>
        <w:t>M</w:t>
      </w:r>
      <w:r w:rsidRPr="00DA4F61">
        <w:rPr>
          <w:rFonts w:ascii="Times New Roman" w:hAnsi="Times New Roman" w:cs="Times New Roman"/>
          <w:i/>
          <w:iCs/>
          <w:sz w:val="24"/>
          <w:lang w:val="hr-HR"/>
        </w:rPr>
        <w:t>inistarstvo pravosuđa</w:t>
      </w:r>
      <w:r w:rsidR="00A01EB8">
        <w:rPr>
          <w:rFonts w:ascii="Times New Roman" w:hAnsi="Times New Roman" w:cs="Times New Roman"/>
          <w:i/>
          <w:iCs/>
          <w:sz w:val="24"/>
          <w:lang w:val="hr-HR"/>
        </w:rPr>
        <w:t xml:space="preserve">, </w:t>
      </w:r>
      <w:r w:rsidRPr="00DA4F61">
        <w:rPr>
          <w:rFonts w:ascii="Times New Roman" w:hAnsi="Times New Roman" w:cs="Times New Roman"/>
          <w:i/>
          <w:iCs/>
          <w:sz w:val="24"/>
          <w:lang w:val="hr-HR"/>
        </w:rPr>
        <w:t>uprave</w:t>
      </w:r>
      <w:r w:rsidR="00A01EB8">
        <w:rPr>
          <w:rFonts w:ascii="Times New Roman" w:hAnsi="Times New Roman" w:cs="Times New Roman"/>
          <w:i/>
          <w:iCs/>
          <w:sz w:val="24"/>
          <w:lang w:val="hr-HR"/>
        </w:rPr>
        <w:t xml:space="preserve"> i digitalne transformacije</w:t>
      </w:r>
    </w:p>
    <w:p w14:paraId="0C6AF1F8" w14:textId="64A5A319" w:rsidR="00FD1271" w:rsidRPr="00564002" w:rsidRDefault="00564002" w:rsidP="00FD1271">
      <w:pPr>
        <w:jc w:val="both"/>
        <w:rPr>
          <w:rFonts w:ascii="Times New Roman" w:hAnsi="Times New Roman" w:cs="Times New Roman"/>
          <w:iCs/>
          <w:sz w:val="24"/>
          <w:szCs w:val="24"/>
          <w:lang w:val="hr-HR"/>
        </w:rPr>
      </w:pPr>
      <w:r w:rsidRPr="00564002">
        <w:rPr>
          <w:rFonts w:ascii="Times New Roman" w:eastAsiaTheme="minorEastAsia" w:hAnsi="Times New Roman" w:cs="Times New Roman"/>
          <w:sz w:val="24"/>
          <w:szCs w:val="24"/>
        </w:rPr>
        <w:t xml:space="preserve">Tijekom 2025., održano je 6 edukacija o </w:t>
      </w:r>
      <w:r w:rsidRPr="00564002">
        <w:rPr>
          <w:rFonts w:ascii="Times New Roman" w:hAnsi="Times New Roman" w:cs="Times New Roman"/>
          <w:sz w:val="24"/>
          <w:szCs w:val="24"/>
        </w:rPr>
        <w:t>korištenju i mogućnostima portala e-Građani</w:t>
      </w:r>
      <w:r w:rsidRPr="00564002">
        <w:rPr>
          <w:rFonts w:ascii="Times New Roman" w:eastAsiaTheme="minorEastAsia" w:hAnsi="Times New Roman" w:cs="Times New Roman"/>
          <w:sz w:val="24"/>
          <w:szCs w:val="24"/>
        </w:rPr>
        <w:t xml:space="preserve"> za: Zajednicu saveza osoba s invaliditetom Hrvatske – SOIH, Udrugu dragovoljaca i veterana Domovinskog rata Republike Hrvatske (UDVDR RH) u Zagrebu, Kostreni i Šibeniku, Hrvatski savez gluhih i nagluhih i Udrugu invalida Grada Zagreba. Na edukacijama je prisustvovalo 39 sudionika u dobi od 50-64 godine i 74 sudionika u dobi 65+. Od toga ih je 97 u statusu umirovljenika. Sadržaj edukacija obuhvaćao je upoznavanje s organizacijom portala e-Građani i pristupom katalogu usluga i informacija; važnost, funkcionalnosti i dostupnost e-usluga svima, bez obzira na vizualne, slušne, motoričke ili kognitivne poteškoće te pregled i pristup uslugama od interesa. U cilju olakšavanja pristupa e-Uslugama koje zahtijevaju najvišu razinu sigurnosti, svima prisutnima su uručeni čitači elektroničkih iskaznica</w:t>
      </w:r>
      <w:r w:rsidR="00624A6E">
        <w:rPr>
          <w:rFonts w:ascii="Times New Roman" w:eastAsiaTheme="minorEastAsia" w:hAnsi="Times New Roman" w:cs="Times New Roman"/>
          <w:sz w:val="24"/>
          <w:szCs w:val="24"/>
        </w:rPr>
        <w:t>.</w:t>
      </w:r>
    </w:p>
    <w:tbl>
      <w:tblPr>
        <w:tblStyle w:val="TableGrid"/>
        <w:tblW w:w="0" w:type="auto"/>
        <w:tblLook w:val="04A0" w:firstRow="1" w:lastRow="0" w:firstColumn="1" w:lastColumn="0" w:noHBand="0" w:noVBand="1"/>
      </w:tblPr>
      <w:tblGrid>
        <w:gridCol w:w="2254"/>
        <w:gridCol w:w="2419"/>
        <w:gridCol w:w="2268"/>
        <w:gridCol w:w="2075"/>
      </w:tblGrid>
      <w:tr w:rsidR="00FD1271" w:rsidRPr="00DA4F61" w14:paraId="5F9DD756" w14:textId="77777777" w:rsidTr="00A239A3">
        <w:trPr>
          <w:trHeight w:val="1181"/>
        </w:trPr>
        <w:tc>
          <w:tcPr>
            <w:tcW w:w="2254" w:type="dxa"/>
            <w:shd w:val="clear" w:color="auto" w:fill="FFFFFF" w:themeFill="background1"/>
            <w:vAlign w:val="center"/>
          </w:tcPr>
          <w:p w14:paraId="7DD17641" w14:textId="77777777" w:rsidR="00FD1271" w:rsidRPr="00DA4F61" w:rsidRDefault="00FD1271" w:rsidP="00A239A3">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108E9993" w14:textId="77777777" w:rsidR="006862C3" w:rsidRDefault="006862C3" w:rsidP="009764BC">
            <w:pPr>
              <w:pStyle w:val="Default"/>
              <w:rPr>
                <w:color w:val="auto"/>
                <w:sz w:val="20"/>
                <w:szCs w:val="20"/>
              </w:rPr>
            </w:pPr>
          </w:p>
          <w:p w14:paraId="67B2A089" w14:textId="200590BE" w:rsidR="009764BC" w:rsidRPr="00564002" w:rsidRDefault="00564002" w:rsidP="009764BC">
            <w:pPr>
              <w:pStyle w:val="Default"/>
              <w:rPr>
                <w:color w:val="auto"/>
                <w:sz w:val="20"/>
                <w:szCs w:val="20"/>
              </w:rPr>
            </w:pPr>
            <w:r w:rsidRPr="00564002">
              <w:rPr>
                <w:color w:val="auto"/>
                <w:sz w:val="20"/>
                <w:szCs w:val="20"/>
              </w:rPr>
              <w:t>Broj održanih edukacija</w:t>
            </w:r>
          </w:p>
          <w:p w14:paraId="1762FFD4" w14:textId="77777777" w:rsidR="00FD1271" w:rsidRPr="00DA4F61" w:rsidRDefault="00FD1271" w:rsidP="00564002">
            <w:pPr>
              <w:pStyle w:val="Default"/>
              <w:rPr>
                <w:b/>
                <w:iCs/>
                <w:sz w:val="20"/>
              </w:rPr>
            </w:pPr>
          </w:p>
        </w:tc>
        <w:tc>
          <w:tcPr>
            <w:tcW w:w="2268" w:type="dxa"/>
            <w:vAlign w:val="center"/>
          </w:tcPr>
          <w:p w14:paraId="4BFD1F3D" w14:textId="19CEE513" w:rsidR="00FD1271" w:rsidRPr="00564002" w:rsidRDefault="00564002" w:rsidP="00A239A3">
            <w:pPr>
              <w:rPr>
                <w:rFonts w:ascii="Times New Roman" w:hAnsi="Times New Roman" w:cs="Times New Roman"/>
                <w:iCs/>
                <w:sz w:val="20"/>
                <w:lang w:val="hr-HR"/>
              </w:rPr>
            </w:pPr>
            <w:r w:rsidRPr="00564002">
              <w:rPr>
                <w:rFonts w:ascii="Times New Roman" w:hAnsi="Times New Roman" w:cs="Times New Roman"/>
                <w:iCs/>
                <w:sz w:val="20"/>
                <w:lang w:val="hr-HR"/>
              </w:rPr>
              <w:t>Broj sudi</w:t>
            </w:r>
            <w:r w:rsidR="006862C3">
              <w:rPr>
                <w:rFonts w:ascii="Times New Roman" w:hAnsi="Times New Roman" w:cs="Times New Roman"/>
                <w:iCs/>
                <w:sz w:val="20"/>
                <w:lang w:val="hr-HR"/>
              </w:rPr>
              <w:t>o</w:t>
            </w:r>
            <w:r w:rsidRPr="00564002">
              <w:rPr>
                <w:rFonts w:ascii="Times New Roman" w:hAnsi="Times New Roman" w:cs="Times New Roman"/>
                <w:iCs/>
                <w:sz w:val="20"/>
                <w:lang w:val="hr-HR"/>
              </w:rPr>
              <w:t>nika edukacija</w:t>
            </w:r>
          </w:p>
        </w:tc>
        <w:tc>
          <w:tcPr>
            <w:tcW w:w="2075" w:type="dxa"/>
            <w:vAlign w:val="center"/>
          </w:tcPr>
          <w:p w14:paraId="48A43BFB" w14:textId="77777777" w:rsidR="00FD1271" w:rsidRPr="00DA4F61" w:rsidRDefault="00FD1271" w:rsidP="00A239A3">
            <w:pPr>
              <w:rPr>
                <w:rFonts w:ascii="Times New Roman" w:hAnsi="Times New Roman" w:cs="Times New Roman"/>
                <w:b/>
                <w:iCs/>
                <w:sz w:val="20"/>
                <w:lang w:val="hr-HR"/>
              </w:rPr>
            </w:pPr>
          </w:p>
        </w:tc>
      </w:tr>
      <w:tr w:rsidR="00FD1271" w:rsidRPr="00DA4F61" w14:paraId="5A5E40B5" w14:textId="77777777" w:rsidTr="00A239A3">
        <w:trPr>
          <w:trHeight w:val="844"/>
        </w:trPr>
        <w:tc>
          <w:tcPr>
            <w:tcW w:w="2254" w:type="dxa"/>
            <w:shd w:val="clear" w:color="auto" w:fill="FFFFFF" w:themeFill="background1"/>
            <w:vAlign w:val="center"/>
          </w:tcPr>
          <w:p w14:paraId="455ADF33" w14:textId="75340D1F" w:rsidR="00FD1271" w:rsidRPr="00DA4F61" w:rsidRDefault="009764BC" w:rsidP="00A239A3">
            <w:pPr>
              <w:rPr>
                <w:rFonts w:ascii="Times New Roman" w:hAnsi="Times New Roman" w:cs="Times New Roman"/>
                <w:sz w:val="20"/>
                <w:lang w:val="hr-HR"/>
              </w:rPr>
            </w:pPr>
            <w:r w:rsidRPr="00DA4F61">
              <w:rPr>
                <w:rFonts w:ascii="Times New Roman" w:hAnsi="Times New Roman" w:cs="Times New Roman"/>
                <w:sz w:val="20"/>
                <w:lang w:val="hr-HR"/>
              </w:rPr>
              <w:t>Ostvare</w:t>
            </w:r>
            <w:r w:rsidR="00FD1271" w:rsidRPr="00DA4F61">
              <w:rPr>
                <w:rFonts w:ascii="Times New Roman" w:hAnsi="Times New Roman" w:cs="Times New Roman"/>
                <w:sz w:val="20"/>
                <w:lang w:val="hr-HR"/>
              </w:rPr>
              <w:t>ni ishodi za p</w:t>
            </w:r>
            <w:r w:rsidR="00564002">
              <w:rPr>
                <w:rFonts w:ascii="Times New Roman" w:hAnsi="Times New Roman" w:cs="Times New Roman"/>
                <w:sz w:val="20"/>
                <w:lang w:val="hr-HR"/>
              </w:rPr>
              <w:t>okazatelje provedbe u 2025</w:t>
            </w:r>
            <w:r w:rsidR="00FD1271" w:rsidRPr="00DA4F61">
              <w:rPr>
                <w:rFonts w:ascii="Times New Roman" w:hAnsi="Times New Roman" w:cs="Times New Roman"/>
                <w:sz w:val="20"/>
                <w:lang w:val="hr-HR"/>
              </w:rPr>
              <w:t>. godini</w:t>
            </w:r>
          </w:p>
        </w:tc>
        <w:tc>
          <w:tcPr>
            <w:tcW w:w="2419" w:type="dxa"/>
            <w:vAlign w:val="center"/>
          </w:tcPr>
          <w:p w14:paraId="6722D789" w14:textId="77777777" w:rsidR="00564002" w:rsidRDefault="00564002" w:rsidP="00564002">
            <w:pPr>
              <w:jc w:val="center"/>
              <w:rPr>
                <w:rFonts w:ascii="Times New Roman" w:hAnsi="Times New Roman" w:cs="Times New Roman"/>
                <w:iCs/>
                <w:sz w:val="20"/>
                <w:lang w:val="hr-HR"/>
              </w:rPr>
            </w:pPr>
          </w:p>
          <w:p w14:paraId="4A318304" w14:textId="079E8361" w:rsidR="009764BC" w:rsidRPr="00DA4F61" w:rsidRDefault="00564002" w:rsidP="00564002">
            <w:pPr>
              <w:jc w:val="center"/>
              <w:rPr>
                <w:rFonts w:ascii="Times New Roman" w:hAnsi="Times New Roman" w:cs="Times New Roman"/>
                <w:iCs/>
                <w:sz w:val="20"/>
                <w:lang w:val="hr-HR"/>
              </w:rPr>
            </w:pPr>
            <w:r>
              <w:rPr>
                <w:rFonts w:ascii="Times New Roman" w:hAnsi="Times New Roman" w:cs="Times New Roman"/>
                <w:iCs/>
                <w:sz w:val="20"/>
                <w:lang w:val="hr-HR"/>
              </w:rPr>
              <w:t>6</w:t>
            </w:r>
          </w:p>
          <w:p w14:paraId="687C01F9" w14:textId="3A03A7EC" w:rsidR="00FD1271" w:rsidRPr="00DA4F61" w:rsidRDefault="00FD1271" w:rsidP="00A239A3">
            <w:pPr>
              <w:rPr>
                <w:rFonts w:ascii="Times New Roman" w:hAnsi="Times New Roman" w:cs="Times New Roman"/>
                <w:iCs/>
                <w:sz w:val="20"/>
                <w:lang w:val="hr-HR"/>
              </w:rPr>
            </w:pPr>
          </w:p>
        </w:tc>
        <w:tc>
          <w:tcPr>
            <w:tcW w:w="2268" w:type="dxa"/>
            <w:vAlign w:val="center"/>
          </w:tcPr>
          <w:p w14:paraId="78649F45" w14:textId="6F456FE5" w:rsidR="00FD1271" w:rsidRPr="00DA4F61" w:rsidRDefault="00564002" w:rsidP="00564002">
            <w:pPr>
              <w:jc w:val="center"/>
              <w:rPr>
                <w:rFonts w:ascii="Times New Roman" w:hAnsi="Times New Roman" w:cs="Times New Roman"/>
                <w:iCs/>
                <w:sz w:val="20"/>
                <w:lang w:val="hr-HR"/>
              </w:rPr>
            </w:pPr>
            <w:r>
              <w:rPr>
                <w:rFonts w:ascii="Times New Roman" w:hAnsi="Times New Roman" w:cs="Times New Roman"/>
                <w:iCs/>
                <w:sz w:val="20"/>
                <w:lang w:val="hr-HR"/>
              </w:rPr>
              <w:t>113</w:t>
            </w:r>
          </w:p>
        </w:tc>
        <w:tc>
          <w:tcPr>
            <w:tcW w:w="2075" w:type="dxa"/>
            <w:vAlign w:val="center"/>
          </w:tcPr>
          <w:p w14:paraId="473F16E6" w14:textId="77777777" w:rsidR="00FD1271" w:rsidRPr="00DA4F61" w:rsidRDefault="00FD1271" w:rsidP="00A239A3">
            <w:pPr>
              <w:rPr>
                <w:rFonts w:ascii="Times New Roman" w:hAnsi="Times New Roman" w:cs="Times New Roman"/>
                <w:iCs/>
                <w:sz w:val="20"/>
                <w:lang w:val="hr-HR"/>
              </w:rPr>
            </w:pPr>
          </w:p>
        </w:tc>
      </w:tr>
      <w:tr w:rsidR="00FD1271" w:rsidRPr="00DA4F61" w14:paraId="649AD1BC" w14:textId="77777777" w:rsidTr="00A239A3">
        <w:trPr>
          <w:trHeight w:val="842"/>
        </w:trPr>
        <w:tc>
          <w:tcPr>
            <w:tcW w:w="2254" w:type="dxa"/>
            <w:shd w:val="clear" w:color="auto" w:fill="FFFFFF" w:themeFill="background1"/>
            <w:vAlign w:val="center"/>
          </w:tcPr>
          <w:p w14:paraId="6CE540B5" w14:textId="77777777" w:rsidR="00FD1271" w:rsidRPr="00DA4F61" w:rsidRDefault="00FD1271" w:rsidP="00A239A3">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31F0619B" w14:textId="77777777" w:rsidR="00FD1271" w:rsidRPr="00DA4F61" w:rsidRDefault="00FD1271" w:rsidP="00A239A3">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6DDD48E7" w14:textId="77777777" w:rsidR="00FD1271" w:rsidRPr="00DA4F61" w:rsidRDefault="00FD1271" w:rsidP="00A239A3">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5D42BEB3" w14:textId="77777777" w:rsidR="00FD1271" w:rsidRPr="00DA4F61" w:rsidRDefault="00FD1271" w:rsidP="00A239A3">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FD1271" w:rsidRPr="00DA4F61" w14:paraId="1AFE1F90" w14:textId="77777777" w:rsidTr="00A239A3">
        <w:trPr>
          <w:trHeight w:val="698"/>
        </w:trPr>
        <w:tc>
          <w:tcPr>
            <w:tcW w:w="2254" w:type="dxa"/>
            <w:shd w:val="clear" w:color="auto" w:fill="FFFFFF" w:themeFill="background1"/>
            <w:vAlign w:val="center"/>
          </w:tcPr>
          <w:p w14:paraId="226D0B0A" w14:textId="68FE2FD8" w:rsidR="00FD1271" w:rsidRPr="00DA4F61" w:rsidRDefault="00FD1271" w:rsidP="00564002">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sidR="00564002">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4CBB3D7A" w14:textId="58ECBF9F" w:rsidR="00FD1271" w:rsidRPr="00DA4F61" w:rsidRDefault="007971A5" w:rsidP="00564002">
            <w:pPr>
              <w:rPr>
                <w:rFonts w:ascii="Times New Roman" w:hAnsi="Times New Roman" w:cs="Times New Roman"/>
                <w:iCs/>
                <w:sz w:val="20"/>
                <w:lang w:val="hr-HR"/>
              </w:rPr>
            </w:pPr>
            <w:r w:rsidRPr="00DA4F61">
              <w:rPr>
                <w:rFonts w:ascii="Times New Roman" w:hAnsi="Times New Roman" w:cs="Times New Roman"/>
                <w:iCs/>
                <w:sz w:val="20"/>
                <w:lang w:val="hr-HR"/>
              </w:rPr>
              <w:t>A6</w:t>
            </w:r>
            <w:r w:rsidR="00564002">
              <w:rPr>
                <w:rFonts w:ascii="Times New Roman" w:hAnsi="Times New Roman" w:cs="Times New Roman"/>
                <w:iCs/>
                <w:sz w:val="20"/>
                <w:lang w:val="hr-HR"/>
              </w:rPr>
              <w:t>29000</w:t>
            </w:r>
            <w:r w:rsidRPr="00DA4F61">
              <w:rPr>
                <w:rFonts w:ascii="Times New Roman" w:hAnsi="Times New Roman" w:cs="Times New Roman"/>
                <w:iCs/>
                <w:sz w:val="20"/>
                <w:lang w:val="hr-HR"/>
              </w:rPr>
              <w:t xml:space="preserve"> – Administracija i upravljanje</w:t>
            </w:r>
          </w:p>
        </w:tc>
        <w:tc>
          <w:tcPr>
            <w:tcW w:w="2268" w:type="dxa"/>
            <w:vAlign w:val="center"/>
          </w:tcPr>
          <w:p w14:paraId="463243F7" w14:textId="77777777" w:rsidR="00FD1271" w:rsidRPr="00DA4F61" w:rsidRDefault="00FD1271" w:rsidP="00A239A3">
            <w:pPr>
              <w:jc w:val="center"/>
              <w:rPr>
                <w:rFonts w:ascii="Times New Roman" w:hAnsi="Times New Roman" w:cs="Times New Roman"/>
                <w:iCs/>
                <w:sz w:val="20"/>
                <w:lang w:val="hr-HR"/>
              </w:rPr>
            </w:pPr>
            <w:r w:rsidRPr="00DA4F61">
              <w:rPr>
                <w:rFonts w:ascii="Times New Roman" w:hAnsi="Times New Roman" w:cs="Times New Roman"/>
                <w:iCs/>
                <w:sz w:val="20"/>
                <w:lang w:val="hr-HR"/>
              </w:rPr>
              <w:t>/</w:t>
            </w:r>
          </w:p>
        </w:tc>
        <w:tc>
          <w:tcPr>
            <w:tcW w:w="2075" w:type="dxa"/>
            <w:vAlign w:val="center"/>
          </w:tcPr>
          <w:p w14:paraId="116641FC" w14:textId="77777777" w:rsidR="00FD1271" w:rsidRPr="00DA4F61" w:rsidRDefault="00FD1271" w:rsidP="00A239A3">
            <w:pPr>
              <w:jc w:val="center"/>
              <w:rPr>
                <w:rFonts w:ascii="Times New Roman" w:hAnsi="Times New Roman" w:cs="Times New Roman"/>
                <w:iCs/>
                <w:sz w:val="20"/>
                <w:lang w:val="hr-HR"/>
              </w:rPr>
            </w:pPr>
            <w:r w:rsidRPr="00DA4F61">
              <w:rPr>
                <w:rFonts w:ascii="Times New Roman" w:hAnsi="Times New Roman" w:cs="Times New Roman"/>
                <w:iCs/>
                <w:sz w:val="20"/>
                <w:lang w:val="hr-HR"/>
              </w:rPr>
              <w:t>/</w:t>
            </w:r>
          </w:p>
        </w:tc>
      </w:tr>
      <w:tr w:rsidR="00FD1271" w:rsidRPr="00DA4F61" w14:paraId="21A28EF2" w14:textId="77777777" w:rsidTr="00A239A3">
        <w:trPr>
          <w:trHeight w:val="708"/>
        </w:trPr>
        <w:tc>
          <w:tcPr>
            <w:tcW w:w="2254" w:type="dxa"/>
            <w:shd w:val="clear" w:color="auto" w:fill="FFFFFF" w:themeFill="background1"/>
            <w:vAlign w:val="center"/>
          </w:tcPr>
          <w:p w14:paraId="220DA7F0" w14:textId="77777777" w:rsidR="00FD1271" w:rsidRPr="00DA4F61" w:rsidRDefault="00FD1271" w:rsidP="00A239A3">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00F066C0" w14:textId="68DF03A4" w:rsidR="00FD1271" w:rsidRPr="00DA4F61" w:rsidRDefault="00FD1271" w:rsidP="00564002">
            <w:pPr>
              <w:rPr>
                <w:rFonts w:ascii="Times New Roman" w:hAnsi="Times New Roman" w:cs="Times New Roman"/>
                <w:b/>
                <w:iCs/>
                <w:sz w:val="20"/>
                <w:lang w:val="hr-HR"/>
              </w:rPr>
            </w:pPr>
            <w:r w:rsidRPr="00DA4F61">
              <w:rPr>
                <w:rFonts w:ascii="Times New Roman" w:hAnsi="Times New Roman" w:cs="Times New Roman"/>
                <w:b/>
                <w:iCs/>
                <w:sz w:val="20"/>
                <w:lang w:val="hr-HR"/>
              </w:rPr>
              <w:t>IV. kvartal 202</w:t>
            </w:r>
            <w:r w:rsidR="00564002">
              <w:rPr>
                <w:rFonts w:ascii="Times New Roman" w:hAnsi="Times New Roman" w:cs="Times New Roman"/>
                <w:b/>
                <w:iCs/>
                <w:sz w:val="20"/>
                <w:lang w:val="hr-HR"/>
              </w:rPr>
              <w:t>5</w:t>
            </w:r>
            <w:r w:rsidRPr="00DA4F61">
              <w:rPr>
                <w:rFonts w:ascii="Times New Roman" w:hAnsi="Times New Roman" w:cs="Times New Roman"/>
                <w:b/>
                <w:iCs/>
                <w:sz w:val="20"/>
                <w:lang w:val="hr-HR"/>
              </w:rPr>
              <w:t>.</w:t>
            </w:r>
          </w:p>
        </w:tc>
      </w:tr>
    </w:tbl>
    <w:p w14:paraId="7452A06B" w14:textId="77777777" w:rsidR="00FD1271" w:rsidRPr="00DA4F61" w:rsidRDefault="00FD1271" w:rsidP="00FD1271">
      <w:pPr>
        <w:jc w:val="both"/>
        <w:rPr>
          <w:rFonts w:ascii="Times New Roman" w:hAnsi="Times New Roman" w:cs="Times New Roman"/>
          <w:iCs/>
          <w:sz w:val="24"/>
          <w:lang w:val="hr-HR"/>
        </w:rPr>
      </w:pPr>
    </w:p>
    <w:p w14:paraId="1BC0E1DD" w14:textId="3CD6F3D9" w:rsidR="008905E2" w:rsidRPr="00505881" w:rsidRDefault="008905E2" w:rsidP="00126D98">
      <w:pPr>
        <w:jc w:val="both"/>
        <w:rPr>
          <w:rFonts w:asciiTheme="majorBidi" w:hAnsiTheme="majorBidi" w:cstheme="majorBidi"/>
          <w:b/>
          <w:bCs/>
          <w:i/>
          <w:iCs/>
          <w:sz w:val="24"/>
          <w:szCs w:val="24"/>
          <w:lang w:val="hr-HR"/>
        </w:rPr>
      </w:pPr>
      <w:r w:rsidRPr="00505881">
        <w:rPr>
          <w:rFonts w:asciiTheme="majorBidi" w:hAnsiTheme="majorBidi" w:cstheme="majorBidi"/>
          <w:b/>
          <w:bCs/>
          <w:i/>
          <w:iCs/>
          <w:sz w:val="24"/>
          <w:szCs w:val="24"/>
        </w:rPr>
        <w:t>Aktivnost 2.1.4. Obrazovne aktivnosti u grupama za samozastupanje, klubovima samozastupnika i vijećima korisnika u domovima socijalne skrbi kojima je osnivač Republika Hrvatska</w:t>
      </w:r>
    </w:p>
    <w:p w14:paraId="19017FF4" w14:textId="77777777" w:rsidR="008905E2" w:rsidRPr="008905E2" w:rsidRDefault="008905E2" w:rsidP="00126D98">
      <w:pPr>
        <w:jc w:val="both"/>
        <w:rPr>
          <w:rFonts w:asciiTheme="majorBidi" w:hAnsiTheme="majorBidi" w:cstheme="majorBidi"/>
          <w:i/>
          <w:sz w:val="24"/>
          <w:szCs w:val="24"/>
        </w:rPr>
      </w:pPr>
      <w:r w:rsidRPr="00505881">
        <w:rPr>
          <w:rFonts w:asciiTheme="majorBidi" w:hAnsiTheme="majorBidi" w:cstheme="majorBidi"/>
          <w:b/>
          <w:bCs/>
          <w:i/>
          <w:sz w:val="24"/>
          <w:szCs w:val="24"/>
          <w:lang w:val="hr-HR"/>
        </w:rPr>
        <w:t>Nositelj provedbe</w:t>
      </w:r>
      <w:r w:rsidRPr="008905E2">
        <w:rPr>
          <w:rFonts w:asciiTheme="majorBidi" w:hAnsiTheme="majorBidi" w:cstheme="majorBidi"/>
          <w:i/>
          <w:sz w:val="24"/>
          <w:szCs w:val="24"/>
          <w:lang w:val="hr-HR"/>
        </w:rPr>
        <w:t>:</w:t>
      </w:r>
      <w:r w:rsidRPr="008905E2">
        <w:rPr>
          <w:rFonts w:asciiTheme="majorBidi" w:hAnsiTheme="majorBidi" w:cstheme="majorBidi"/>
          <w:i/>
          <w:sz w:val="24"/>
          <w:szCs w:val="24"/>
        </w:rPr>
        <w:t xml:space="preserve"> Ministarstvo rada, mirovinskoga sustava, obitelji i socijalne politike</w:t>
      </w:r>
    </w:p>
    <w:p w14:paraId="5C91AB24" w14:textId="3B2BC1AA" w:rsidR="008905E2" w:rsidRDefault="008905E2" w:rsidP="00126D98">
      <w:pPr>
        <w:jc w:val="both"/>
        <w:rPr>
          <w:rFonts w:asciiTheme="majorBidi" w:hAnsiTheme="majorBidi" w:cstheme="majorBidi"/>
          <w:i/>
          <w:sz w:val="24"/>
          <w:szCs w:val="24"/>
          <w:lang w:val="hr-HR"/>
        </w:rPr>
      </w:pPr>
      <w:r w:rsidRPr="00505881">
        <w:rPr>
          <w:rFonts w:asciiTheme="majorBidi" w:hAnsiTheme="majorBidi" w:cstheme="majorBidi"/>
          <w:b/>
          <w:bCs/>
          <w:i/>
          <w:sz w:val="24"/>
          <w:szCs w:val="24"/>
        </w:rPr>
        <w:lastRenderedPageBreak/>
        <w:t>Sunositelji provedbe</w:t>
      </w:r>
      <w:r w:rsidRPr="008905E2">
        <w:rPr>
          <w:rFonts w:asciiTheme="majorBidi" w:hAnsiTheme="majorBidi" w:cstheme="majorBidi"/>
          <w:i/>
          <w:sz w:val="24"/>
          <w:szCs w:val="24"/>
        </w:rPr>
        <w:t>: Domovi socijalne skrbi kojima je osnivač RH, a osnivačka prava i dužnosti u ime osnivača ostvaruje Ministarstvo rada, mirovinskoga sustava, obitelji i socijalne politike</w:t>
      </w:r>
      <w:r w:rsidRPr="008905E2">
        <w:rPr>
          <w:rFonts w:asciiTheme="majorBidi" w:hAnsiTheme="majorBidi" w:cstheme="majorBidi"/>
          <w:i/>
          <w:sz w:val="24"/>
          <w:szCs w:val="24"/>
          <w:lang w:val="hr-HR"/>
        </w:rPr>
        <w:t xml:space="preserve"> </w:t>
      </w:r>
    </w:p>
    <w:p w14:paraId="18B15F11" w14:textId="77F6D3E5" w:rsidR="008905E2" w:rsidRDefault="00D76CE9" w:rsidP="00126D98">
      <w:pPr>
        <w:jc w:val="both"/>
        <w:rPr>
          <w:rFonts w:asciiTheme="majorBidi" w:hAnsiTheme="majorBidi" w:cstheme="majorBidi"/>
          <w:sz w:val="24"/>
          <w:szCs w:val="24"/>
        </w:rPr>
      </w:pPr>
      <w:r>
        <w:rPr>
          <w:rFonts w:asciiTheme="majorBidi" w:hAnsiTheme="majorBidi" w:cstheme="majorBidi"/>
          <w:sz w:val="24"/>
          <w:szCs w:val="24"/>
        </w:rPr>
        <w:t>Za p</w:t>
      </w:r>
      <w:r w:rsidR="008905E2" w:rsidRPr="008905E2">
        <w:rPr>
          <w:rFonts w:asciiTheme="majorBidi" w:hAnsiTheme="majorBidi" w:cstheme="majorBidi"/>
          <w:sz w:val="24"/>
          <w:szCs w:val="24"/>
        </w:rPr>
        <w:t>odizanje svijesti o instrumentima i mehanizmima zaštite ljudskih prava i jednakosti i prava djece, s posebnim naglaskom na Povelju Europske unije o temeljnim pravima</w:t>
      </w:r>
      <w:r>
        <w:rPr>
          <w:rFonts w:asciiTheme="majorBidi" w:hAnsiTheme="majorBidi" w:cstheme="majorBidi"/>
          <w:sz w:val="24"/>
          <w:szCs w:val="24"/>
        </w:rPr>
        <w:t xml:space="preserve"> i</w:t>
      </w:r>
      <w:r w:rsidR="008905E2" w:rsidRPr="008905E2">
        <w:rPr>
          <w:rFonts w:asciiTheme="majorBidi" w:hAnsiTheme="majorBidi" w:cstheme="majorBidi"/>
          <w:sz w:val="24"/>
          <w:szCs w:val="24"/>
        </w:rPr>
        <w:t xml:space="preserve"> kako bi se osigurala viša razina informiranosti opće i stručne javnosti.</w:t>
      </w:r>
      <w:r>
        <w:rPr>
          <w:rFonts w:asciiTheme="majorBidi" w:hAnsiTheme="majorBidi" w:cstheme="majorBidi"/>
          <w:sz w:val="24"/>
          <w:szCs w:val="24"/>
        </w:rPr>
        <w:t>,</w:t>
      </w:r>
      <w:r w:rsidR="008905E2" w:rsidRPr="008905E2">
        <w:rPr>
          <w:rFonts w:asciiTheme="majorBidi" w:hAnsiTheme="majorBidi" w:cstheme="majorBidi"/>
          <w:sz w:val="24"/>
          <w:szCs w:val="24"/>
        </w:rPr>
        <w:t xml:space="preserve"> Ministarstvo rada, mirovinskoga sustava, obitelji i socijalne politike, 3. veljače 2025., poslalo je obavijest i uputu domovima socijalne skrbi koji skrbe o djeci s teškoćama u razvoju, djeci s problemima u ponašanju, djeci bez odgovarajuće roditeljske skrbi, osobama s invaliditetom, starijim osobama i osobama s mentalnim oštećenjem, o obvezi održavanja sastanaka korisnika na temu zaštite i promicanja ljudskih prava i prava djece. </w:t>
      </w:r>
      <w:r w:rsidR="008905E2" w:rsidRPr="00DE41E5">
        <w:rPr>
          <w:rFonts w:asciiTheme="majorBidi" w:hAnsiTheme="majorBidi" w:cstheme="majorBidi"/>
          <w:sz w:val="24"/>
          <w:szCs w:val="24"/>
        </w:rPr>
        <w:t>I</w:t>
      </w:r>
      <w:r w:rsidR="008905E2" w:rsidRPr="008905E2">
        <w:rPr>
          <w:rFonts w:asciiTheme="majorBidi" w:hAnsiTheme="majorBidi" w:cstheme="majorBidi"/>
          <w:sz w:val="24"/>
          <w:szCs w:val="24"/>
        </w:rPr>
        <w:t xml:space="preserve">sto tako zatraženo je da se dostave podaci o </w:t>
      </w:r>
      <w:r w:rsidR="00505881">
        <w:rPr>
          <w:rFonts w:asciiTheme="majorBidi" w:hAnsiTheme="majorBidi" w:cstheme="majorBidi"/>
          <w:sz w:val="24"/>
          <w:szCs w:val="24"/>
        </w:rPr>
        <w:t>provedbi mjere i prema dostavlje</w:t>
      </w:r>
      <w:r w:rsidR="008905E2" w:rsidRPr="008905E2">
        <w:rPr>
          <w:rFonts w:asciiTheme="majorBidi" w:hAnsiTheme="majorBidi" w:cstheme="majorBidi"/>
          <w:sz w:val="24"/>
          <w:szCs w:val="24"/>
        </w:rPr>
        <w:t xml:space="preserve">nome proizlazi da su 32 doma dostavila izvješće o provedbi mjere (11 domova za djecu, 18 domova za odrasle osobe i </w:t>
      </w:r>
      <w:r w:rsidR="00284E54">
        <w:rPr>
          <w:rFonts w:asciiTheme="majorBidi" w:hAnsiTheme="majorBidi" w:cstheme="majorBidi"/>
          <w:sz w:val="24"/>
          <w:szCs w:val="24"/>
        </w:rPr>
        <w:t>tri</w:t>
      </w:r>
      <w:r w:rsidR="008905E2" w:rsidRPr="008905E2">
        <w:rPr>
          <w:rFonts w:asciiTheme="majorBidi" w:hAnsiTheme="majorBidi" w:cstheme="majorBidi"/>
          <w:sz w:val="24"/>
          <w:szCs w:val="24"/>
        </w:rPr>
        <w:t xml:space="preserve"> doma za starije osobe).</w:t>
      </w:r>
    </w:p>
    <w:tbl>
      <w:tblPr>
        <w:tblStyle w:val="TableGrid"/>
        <w:tblW w:w="0" w:type="auto"/>
        <w:tblLook w:val="04A0" w:firstRow="1" w:lastRow="0" w:firstColumn="1" w:lastColumn="0" w:noHBand="0" w:noVBand="1"/>
      </w:tblPr>
      <w:tblGrid>
        <w:gridCol w:w="2254"/>
        <w:gridCol w:w="2419"/>
        <w:gridCol w:w="2268"/>
        <w:gridCol w:w="2075"/>
      </w:tblGrid>
      <w:tr w:rsidR="008905E2" w:rsidRPr="00DA4F61" w14:paraId="010892B7" w14:textId="77777777" w:rsidTr="002163EB">
        <w:trPr>
          <w:trHeight w:val="1181"/>
        </w:trPr>
        <w:tc>
          <w:tcPr>
            <w:tcW w:w="2254" w:type="dxa"/>
            <w:shd w:val="clear" w:color="auto" w:fill="FFFFFF" w:themeFill="background1"/>
            <w:vAlign w:val="center"/>
          </w:tcPr>
          <w:p w14:paraId="4E088A7F" w14:textId="77777777" w:rsidR="008905E2" w:rsidRPr="00DA4F61" w:rsidRDefault="008905E2" w:rsidP="002163EB">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3D32F7EB" w14:textId="1DF1F4A3" w:rsidR="008905E2" w:rsidRPr="008905E2" w:rsidRDefault="008905E2" w:rsidP="008905E2">
            <w:pPr>
              <w:pStyle w:val="Default"/>
              <w:jc w:val="center"/>
              <w:rPr>
                <w:rFonts w:asciiTheme="majorBidi" w:hAnsiTheme="majorBidi" w:cstheme="majorBidi"/>
                <w:b/>
                <w:iCs/>
                <w:sz w:val="20"/>
                <w:szCs w:val="20"/>
              </w:rPr>
            </w:pPr>
            <w:r w:rsidRPr="008905E2">
              <w:rPr>
                <w:rFonts w:asciiTheme="majorBidi" w:hAnsiTheme="majorBidi" w:cstheme="majorBidi"/>
                <w:sz w:val="20"/>
                <w:szCs w:val="20"/>
              </w:rPr>
              <w:t>Broj sastanaka korisničkih skupina u domovima socijalne skrbi</w:t>
            </w:r>
          </w:p>
        </w:tc>
        <w:tc>
          <w:tcPr>
            <w:tcW w:w="2268" w:type="dxa"/>
            <w:vAlign w:val="center"/>
          </w:tcPr>
          <w:p w14:paraId="675DD0B4" w14:textId="1CFB1BEE" w:rsidR="008905E2" w:rsidRPr="008905E2" w:rsidRDefault="008905E2" w:rsidP="008905E2">
            <w:pPr>
              <w:jc w:val="center"/>
              <w:rPr>
                <w:rFonts w:asciiTheme="majorBidi" w:hAnsiTheme="majorBidi" w:cstheme="majorBidi"/>
                <w:iCs/>
                <w:sz w:val="20"/>
                <w:szCs w:val="20"/>
                <w:lang w:val="hr-HR"/>
              </w:rPr>
            </w:pPr>
            <w:r w:rsidRPr="008905E2">
              <w:rPr>
                <w:rFonts w:asciiTheme="majorBidi" w:hAnsiTheme="majorBidi" w:cstheme="majorBidi"/>
                <w:sz w:val="20"/>
                <w:szCs w:val="20"/>
              </w:rPr>
              <w:t>Broj sudionika sastanaka</w:t>
            </w:r>
          </w:p>
        </w:tc>
        <w:tc>
          <w:tcPr>
            <w:tcW w:w="2075" w:type="dxa"/>
            <w:vAlign w:val="center"/>
          </w:tcPr>
          <w:p w14:paraId="151C7D88" w14:textId="631EF269" w:rsidR="008905E2" w:rsidRPr="008905E2" w:rsidRDefault="008905E2" w:rsidP="008905E2">
            <w:pPr>
              <w:jc w:val="center"/>
              <w:rPr>
                <w:rFonts w:asciiTheme="majorBidi" w:hAnsiTheme="majorBidi" w:cstheme="majorBidi"/>
                <w:b/>
                <w:iCs/>
                <w:sz w:val="20"/>
                <w:szCs w:val="20"/>
                <w:lang w:val="hr-HR"/>
              </w:rPr>
            </w:pPr>
            <w:r w:rsidRPr="008905E2">
              <w:rPr>
                <w:rFonts w:asciiTheme="majorBidi" w:hAnsiTheme="majorBidi" w:cstheme="majorBidi"/>
                <w:sz w:val="20"/>
                <w:szCs w:val="20"/>
              </w:rPr>
              <w:t>Broj objava na mrežnom mjestu</w:t>
            </w:r>
          </w:p>
        </w:tc>
      </w:tr>
      <w:tr w:rsidR="008905E2" w:rsidRPr="00DA4F61" w14:paraId="01005210" w14:textId="77777777" w:rsidTr="002163EB">
        <w:trPr>
          <w:trHeight w:val="844"/>
        </w:trPr>
        <w:tc>
          <w:tcPr>
            <w:tcW w:w="2254" w:type="dxa"/>
            <w:shd w:val="clear" w:color="auto" w:fill="FFFFFF" w:themeFill="background1"/>
            <w:vAlign w:val="center"/>
          </w:tcPr>
          <w:p w14:paraId="40F134D2" w14:textId="77777777" w:rsidR="008905E2" w:rsidRPr="00DA4F61" w:rsidRDefault="008905E2" w:rsidP="002163EB">
            <w:pPr>
              <w:rPr>
                <w:rFonts w:ascii="Times New Roman" w:hAnsi="Times New Roman" w:cs="Times New Roman"/>
                <w:sz w:val="20"/>
                <w:lang w:val="hr-HR"/>
              </w:rPr>
            </w:pPr>
            <w:r w:rsidRPr="00DA4F61">
              <w:rPr>
                <w:rFonts w:ascii="Times New Roman" w:hAnsi="Times New Roman" w:cs="Times New Roman"/>
                <w:sz w:val="20"/>
                <w:lang w:val="hr-HR"/>
              </w:rPr>
              <w:t>Ostvareni ishodi za p</w:t>
            </w:r>
            <w:r>
              <w:rPr>
                <w:rFonts w:ascii="Times New Roman" w:hAnsi="Times New Roman" w:cs="Times New Roman"/>
                <w:sz w:val="20"/>
                <w:lang w:val="hr-HR"/>
              </w:rPr>
              <w:t>okazatelje provedbe u 2025</w:t>
            </w:r>
            <w:r w:rsidRPr="00DA4F61">
              <w:rPr>
                <w:rFonts w:ascii="Times New Roman" w:hAnsi="Times New Roman" w:cs="Times New Roman"/>
                <w:sz w:val="20"/>
                <w:lang w:val="hr-HR"/>
              </w:rPr>
              <w:t>. godini</w:t>
            </w:r>
          </w:p>
        </w:tc>
        <w:tc>
          <w:tcPr>
            <w:tcW w:w="2419" w:type="dxa"/>
            <w:vAlign w:val="center"/>
          </w:tcPr>
          <w:p w14:paraId="748AAEFF" w14:textId="2F99CE39" w:rsidR="008905E2" w:rsidRPr="008905E2" w:rsidRDefault="008905E2" w:rsidP="008905E2">
            <w:pPr>
              <w:jc w:val="center"/>
              <w:rPr>
                <w:rFonts w:asciiTheme="majorBidi" w:hAnsiTheme="majorBidi" w:cstheme="majorBidi"/>
                <w:iCs/>
                <w:sz w:val="20"/>
                <w:szCs w:val="20"/>
                <w:lang w:val="hr-HR"/>
              </w:rPr>
            </w:pPr>
            <w:r w:rsidRPr="008905E2">
              <w:rPr>
                <w:rFonts w:asciiTheme="majorBidi" w:hAnsiTheme="majorBidi" w:cstheme="majorBidi"/>
                <w:sz w:val="20"/>
                <w:szCs w:val="20"/>
              </w:rPr>
              <w:t>32/69</w:t>
            </w:r>
          </w:p>
        </w:tc>
        <w:tc>
          <w:tcPr>
            <w:tcW w:w="2268" w:type="dxa"/>
            <w:vAlign w:val="center"/>
          </w:tcPr>
          <w:p w14:paraId="07687409" w14:textId="0FDEE639" w:rsidR="008905E2" w:rsidRPr="008905E2" w:rsidRDefault="008905E2" w:rsidP="008905E2">
            <w:pPr>
              <w:jc w:val="center"/>
              <w:rPr>
                <w:rFonts w:asciiTheme="majorBidi" w:hAnsiTheme="majorBidi" w:cstheme="majorBidi"/>
                <w:iCs/>
                <w:sz w:val="20"/>
                <w:szCs w:val="20"/>
                <w:lang w:val="hr-HR"/>
              </w:rPr>
            </w:pPr>
            <w:r w:rsidRPr="008905E2">
              <w:rPr>
                <w:rFonts w:asciiTheme="majorBidi" w:hAnsiTheme="majorBidi" w:cstheme="majorBidi"/>
                <w:sz w:val="20"/>
                <w:szCs w:val="20"/>
              </w:rPr>
              <w:t>528/700</w:t>
            </w:r>
          </w:p>
        </w:tc>
        <w:tc>
          <w:tcPr>
            <w:tcW w:w="2075" w:type="dxa"/>
            <w:vAlign w:val="center"/>
          </w:tcPr>
          <w:p w14:paraId="4D383970" w14:textId="162EEB7D" w:rsidR="008905E2" w:rsidRPr="008905E2" w:rsidRDefault="008905E2" w:rsidP="008905E2">
            <w:pPr>
              <w:jc w:val="center"/>
              <w:rPr>
                <w:rFonts w:asciiTheme="majorBidi" w:hAnsiTheme="majorBidi" w:cstheme="majorBidi"/>
                <w:iCs/>
                <w:sz w:val="20"/>
                <w:szCs w:val="20"/>
                <w:lang w:val="hr-HR"/>
              </w:rPr>
            </w:pPr>
            <w:r w:rsidRPr="008905E2">
              <w:rPr>
                <w:rFonts w:asciiTheme="majorBidi" w:hAnsiTheme="majorBidi" w:cstheme="majorBidi"/>
                <w:iCs/>
                <w:sz w:val="20"/>
                <w:szCs w:val="20"/>
                <w:lang w:val="hr-HR"/>
              </w:rPr>
              <w:t>32/69</w:t>
            </w:r>
          </w:p>
        </w:tc>
      </w:tr>
      <w:tr w:rsidR="008905E2" w:rsidRPr="00DA4F61" w14:paraId="42E20A60" w14:textId="77777777" w:rsidTr="002163EB">
        <w:trPr>
          <w:trHeight w:val="842"/>
        </w:trPr>
        <w:tc>
          <w:tcPr>
            <w:tcW w:w="2254" w:type="dxa"/>
            <w:shd w:val="clear" w:color="auto" w:fill="FFFFFF" w:themeFill="background1"/>
            <w:vAlign w:val="center"/>
          </w:tcPr>
          <w:p w14:paraId="0458D129" w14:textId="77777777" w:rsidR="008905E2" w:rsidRPr="00DA4F61" w:rsidRDefault="008905E2" w:rsidP="002163EB">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5E5CBEDA" w14:textId="77777777" w:rsidR="008905E2" w:rsidRPr="00DA4F61" w:rsidRDefault="008905E2" w:rsidP="002163EB">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271295EF" w14:textId="77777777" w:rsidR="008905E2" w:rsidRPr="00DA4F61" w:rsidRDefault="008905E2" w:rsidP="002163EB">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0F0EB929" w14:textId="77777777" w:rsidR="008905E2" w:rsidRPr="00DA4F61" w:rsidRDefault="008905E2" w:rsidP="002163EB">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8905E2" w:rsidRPr="00DA4F61" w14:paraId="1E520F97" w14:textId="77777777" w:rsidTr="002163EB">
        <w:trPr>
          <w:trHeight w:val="698"/>
        </w:trPr>
        <w:tc>
          <w:tcPr>
            <w:tcW w:w="2254" w:type="dxa"/>
            <w:shd w:val="clear" w:color="auto" w:fill="FFFFFF" w:themeFill="background1"/>
            <w:vAlign w:val="center"/>
          </w:tcPr>
          <w:p w14:paraId="74B4CC5B" w14:textId="77777777" w:rsidR="008905E2" w:rsidRPr="00DA4F61" w:rsidRDefault="008905E2" w:rsidP="002163EB">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5710A3D6" w14:textId="006F0F4D" w:rsidR="008905E2" w:rsidRPr="008905E2" w:rsidRDefault="008905E2" w:rsidP="002163EB">
            <w:pPr>
              <w:rPr>
                <w:rFonts w:asciiTheme="majorBidi" w:hAnsiTheme="majorBidi" w:cstheme="majorBidi"/>
                <w:iCs/>
                <w:sz w:val="20"/>
                <w:szCs w:val="20"/>
                <w:lang w:val="hr-HR"/>
              </w:rPr>
            </w:pPr>
            <w:r w:rsidRPr="008905E2">
              <w:rPr>
                <w:rFonts w:asciiTheme="majorBidi" w:hAnsiTheme="majorBidi" w:cstheme="majorBidi"/>
                <w:sz w:val="20"/>
                <w:szCs w:val="20"/>
              </w:rPr>
              <w:t>A 734192, A 734194 A 734190, A 734193 A 798001, A 807007</w:t>
            </w:r>
          </w:p>
        </w:tc>
        <w:tc>
          <w:tcPr>
            <w:tcW w:w="2268" w:type="dxa"/>
            <w:vAlign w:val="center"/>
          </w:tcPr>
          <w:p w14:paraId="346A2E6C" w14:textId="77777777" w:rsidR="008905E2" w:rsidRPr="00DA4F61" w:rsidRDefault="008905E2" w:rsidP="002163EB">
            <w:pPr>
              <w:jc w:val="center"/>
              <w:rPr>
                <w:rFonts w:ascii="Times New Roman" w:hAnsi="Times New Roman" w:cs="Times New Roman"/>
                <w:iCs/>
                <w:sz w:val="20"/>
                <w:lang w:val="hr-HR"/>
              </w:rPr>
            </w:pPr>
            <w:r w:rsidRPr="00DA4F61">
              <w:rPr>
                <w:rFonts w:ascii="Times New Roman" w:hAnsi="Times New Roman" w:cs="Times New Roman"/>
                <w:iCs/>
                <w:sz w:val="20"/>
                <w:lang w:val="hr-HR"/>
              </w:rPr>
              <w:t>/</w:t>
            </w:r>
          </w:p>
        </w:tc>
        <w:tc>
          <w:tcPr>
            <w:tcW w:w="2075" w:type="dxa"/>
            <w:vAlign w:val="center"/>
          </w:tcPr>
          <w:p w14:paraId="6883AB5D" w14:textId="77777777" w:rsidR="008905E2" w:rsidRPr="00DA4F61" w:rsidRDefault="008905E2" w:rsidP="002163EB">
            <w:pPr>
              <w:jc w:val="center"/>
              <w:rPr>
                <w:rFonts w:ascii="Times New Roman" w:hAnsi="Times New Roman" w:cs="Times New Roman"/>
                <w:iCs/>
                <w:sz w:val="20"/>
                <w:lang w:val="hr-HR"/>
              </w:rPr>
            </w:pPr>
            <w:r w:rsidRPr="00DA4F61">
              <w:rPr>
                <w:rFonts w:ascii="Times New Roman" w:hAnsi="Times New Roman" w:cs="Times New Roman"/>
                <w:iCs/>
                <w:sz w:val="20"/>
                <w:lang w:val="hr-HR"/>
              </w:rPr>
              <w:t>/</w:t>
            </w:r>
          </w:p>
        </w:tc>
      </w:tr>
      <w:tr w:rsidR="008905E2" w:rsidRPr="00DA4F61" w14:paraId="5A66B02A" w14:textId="77777777" w:rsidTr="002163EB">
        <w:trPr>
          <w:trHeight w:val="708"/>
        </w:trPr>
        <w:tc>
          <w:tcPr>
            <w:tcW w:w="2254" w:type="dxa"/>
            <w:shd w:val="clear" w:color="auto" w:fill="FFFFFF" w:themeFill="background1"/>
            <w:vAlign w:val="center"/>
          </w:tcPr>
          <w:p w14:paraId="4D2CD08C" w14:textId="77777777" w:rsidR="008905E2" w:rsidRPr="00DA4F61" w:rsidRDefault="008905E2" w:rsidP="002163EB">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4B4969A5" w14:textId="77777777" w:rsidR="008905E2" w:rsidRPr="00DA4F61" w:rsidRDefault="008905E2" w:rsidP="002163EB">
            <w:pPr>
              <w:rPr>
                <w:rFonts w:ascii="Times New Roman" w:hAnsi="Times New Roman" w:cs="Times New Roman"/>
                <w:b/>
                <w:iCs/>
                <w:sz w:val="20"/>
                <w:lang w:val="hr-HR"/>
              </w:rPr>
            </w:pPr>
            <w:r w:rsidRPr="00DA4F61">
              <w:rPr>
                <w:rFonts w:ascii="Times New Roman" w:hAnsi="Times New Roman" w:cs="Times New Roman"/>
                <w:b/>
                <w:iCs/>
                <w:sz w:val="20"/>
                <w:lang w:val="hr-HR"/>
              </w:rPr>
              <w:t>IV. kvartal 202</w:t>
            </w:r>
            <w:r>
              <w:rPr>
                <w:rFonts w:ascii="Times New Roman" w:hAnsi="Times New Roman" w:cs="Times New Roman"/>
                <w:b/>
                <w:iCs/>
                <w:sz w:val="20"/>
                <w:lang w:val="hr-HR"/>
              </w:rPr>
              <w:t>5</w:t>
            </w:r>
            <w:r w:rsidRPr="00DA4F61">
              <w:rPr>
                <w:rFonts w:ascii="Times New Roman" w:hAnsi="Times New Roman" w:cs="Times New Roman"/>
                <w:b/>
                <w:iCs/>
                <w:sz w:val="20"/>
                <w:lang w:val="hr-HR"/>
              </w:rPr>
              <w:t>.</w:t>
            </w:r>
          </w:p>
        </w:tc>
      </w:tr>
    </w:tbl>
    <w:p w14:paraId="3308976B" w14:textId="77777777" w:rsidR="008905E2" w:rsidRPr="008905E2" w:rsidRDefault="008905E2" w:rsidP="00126D98">
      <w:pPr>
        <w:jc w:val="both"/>
        <w:rPr>
          <w:rFonts w:asciiTheme="majorBidi" w:hAnsiTheme="majorBidi" w:cstheme="majorBidi"/>
          <w:iCs/>
          <w:sz w:val="24"/>
          <w:szCs w:val="24"/>
          <w:lang w:val="hr-HR"/>
        </w:rPr>
      </w:pPr>
    </w:p>
    <w:p w14:paraId="7A3AB0CD" w14:textId="77777777" w:rsidR="009E3289" w:rsidRPr="00DA4F61" w:rsidRDefault="009E3289" w:rsidP="00126D98">
      <w:pPr>
        <w:jc w:val="both"/>
        <w:rPr>
          <w:rFonts w:ascii="Times New Roman" w:hAnsi="Times New Roman" w:cs="Times New Roman"/>
          <w:b/>
          <w:iCs/>
          <w:sz w:val="24"/>
          <w:lang w:val="hr-HR"/>
        </w:rPr>
      </w:pPr>
      <w:r w:rsidRPr="00DA4F61">
        <w:rPr>
          <w:rFonts w:ascii="Times New Roman" w:hAnsi="Times New Roman" w:cs="Times New Roman"/>
          <w:b/>
          <w:iCs/>
          <w:sz w:val="24"/>
          <w:lang w:val="hr-HR"/>
        </w:rPr>
        <w:t>MJERA 2.2. Jačati administrativne kapacitete za primjenu Povelje Europske unije o temeljnim pravima u području fondova Europske unije</w:t>
      </w:r>
    </w:p>
    <w:p w14:paraId="389DA035" w14:textId="38B5CD46" w:rsidR="0062537A" w:rsidRPr="00505881" w:rsidRDefault="0062537A" w:rsidP="0062537A">
      <w:pPr>
        <w:jc w:val="both"/>
        <w:rPr>
          <w:rFonts w:ascii="Times New Roman" w:hAnsi="Times New Roman" w:cs="Times New Roman"/>
          <w:b/>
          <w:bCs/>
          <w:i/>
          <w:iCs/>
          <w:sz w:val="24"/>
          <w:szCs w:val="24"/>
          <w:lang w:val="hr-HR"/>
        </w:rPr>
      </w:pPr>
      <w:r w:rsidRPr="00505881">
        <w:rPr>
          <w:rFonts w:ascii="Times New Roman" w:hAnsi="Times New Roman" w:cs="Times New Roman"/>
          <w:b/>
          <w:bCs/>
          <w:i/>
          <w:iCs/>
          <w:sz w:val="24"/>
          <w:szCs w:val="24"/>
          <w:lang w:val="hr-HR"/>
        </w:rPr>
        <w:t xml:space="preserve">Aktivnost 2.2.1. </w:t>
      </w:r>
      <w:r w:rsidR="00FA3D46" w:rsidRPr="00505881">
        <w:rPr>
          <w:rFonts w:ascii="Times New Roman" w:hAnsi="Times New Roman" w:cs="Times New Roman"/>
          <w:b/>
          <w:bCs/>
          <w:i/>
          <w:iCs/>
          <w:sz w:val="24"/>
          <w:szCs w:val="24"/>
          <w:lang w:val="hr-HR"/>
        </w:rPr>
        <w:t>Razvoj i provedba usavršavanja o djelotvornoj primjeni i provedbi Povelje za tijela u sustavu upravljanja i kontrole za provedbu EU fondova, korisnike projekata financiranih iz EU fondova te za koordinatore za nediskriminaciju</w:t>
      </w:r>
    </w:p>
    <w:p w14:paraId="1217F549" w14:textId="77777777" w:rsidR="0062537A" w:rsidRPr="00DA4F61" w:rsidRDefault="0062537A" w:rsidP="0062537A">
      <w:pPr>
        <w:jc w:val="both"/>
        <w:rPr>
          <w:rFonts w:ascii="Times New Roman" w:hAnsi="Times New Roman" w:cs="Times New Roman"/>
          <w:i/>
          <w:iCs/>
          <w:sz w:val="24"/>
          <w:lang w:val="hr-HR"/>
        </w:rPr>
      </w:pPr>
      <w:r w:rsidRPr="00505881">
        <w:rPr>
          <w:rFonts w:ascii="Times New Roman" w:hAnsi="Times New Roman" w:cs="Times New Roman"/>
          <w:b/>
          <w:bCs/>
          <w:i/>
          <w:iCs/>
          <w:sz w:val="24"/>
          <w:lang w:val="hr-HR"/>
        </w:rPr>
        <w:t>Nositelj</w:t>
      </w:r>
      <w:r w:rsidR="00F81A1C" w:rsidRPr="00505881">
        <w:rPr>
          <w:rFonts w:ascii="Times New Roman" w:hAnsi="Times New Roman" w:cs="Times New Roman"/>
          <w:b/>
          <w:bCs/>
          <w:i/>
          <w:iCs/>
          <w:sz w:val="24"/>
          <w:lang w:val="hr-HR"/>
        </w:rPr>
        <w:t xml:space="preserve"> provedbe</w:t>
      </w:r>
      <w:r w:rsidRPr="00DA4F61">
        <w:rPr>
          <w:rFonts w:ascii="Times New Roman" w:hAnsi="Times New Roman" w:cs="Times New Roman"/>
          <w:i/>
          <w:iCs/>
          <w:sz w:val="24"/>
          <w:lang w:val="hr-HR"/>
        </w:rPr>
        <w:t>: Ministarstvo regionalnoga razvoja i fondova Europske unije</w:t>
      </w:r>
    </w:p>
    <w:p w14:paraId="3C29B7CE" w14:textId="3EC377B5" w:rsidR="0062537A" w:rsidRPr="00DA4F61" w:rsidRDefault="005911CC" w:rsidP="005911CC">
      <w:pPr>
        <w:jc w:val="both"/>
        <w:rPr>
          <w:rFonts w:ascii="Times New Roman" w:hAnsi="Times New Roman" w:cs="Times New Roman"/>
          <w:i/>
          <w:iCs/>
          <w:sz w:val="24"/>
          <w:lang w:val="hr-HR"/>
        </w:rPr>
      </w:pPr>
      <w:r w:rsidRPr="00505881">
        <w:rPr>
          <w:rFonts w:ascii="Times New Roman" w:hAnsi="Times New Roman" w:cs="Times New Roman"/>
          <w:b/>
          <w:bCs/>
          <w:i/>
          <w:iCs/>
          <w:sz w:val="24"/>
          <w:lang w:val="hr-HR"/>
        </w:rPr>
        <w:t>Sunositelji provedbe</w:t>
      </w:r>
      <w:r w:rsidR="0062537A" w:rsidRPr="00DA4F61">
        <w:rPr>
          <w:rFonts w:ascii="Times New Roman" w:hAnsi="Times New Roman" w:cs="Times New Roman"/>
          <w:i/>
          <w:iCs/>
          <w:sz w:val="24"/>
          <w:lang w:val="hr-HR"/>
        </w:rPr>
        <w:t xml:space="preserve">: Državna škola za javnu upravu, Ministarstvo rada, mirovinskoga sustava, obitelji i socijalne politike, </w:t>
      </w:r>
      <w:r w:rsidR="00A477F1">
        <w:rPr>
          <w:rFonts w:ascii="Times New Roman" w:hAnsi="Times New Roman" w:cs="Times New Roman"/>
          <w:i/>
          <w:iCs/>
          <w:sz w:val="24"/>
          <w:lang w:val="hr-HR"/>
        </w:rPr>
        <w:t xml:space="preserve">druge relevantne </w:t>
      </w:r>
      <w:r w:rsidR="0062537A" w:rsidRPr="00DA4F61">
        <w:rPr>
          <w:rFonts w:ascii="Times New Roman" w:hAnsi="Times New Roman" w:cs="Times New Roman"/>
          <w:i/>
          <w:iCs/>
          <w:sz w:val="24"/>
          <w:lang w:val="hr-HR"/>
        </w:rPr>
        <w:t xml:space="preserve">institucije </w:t>
      </w:r>
      <w:r w:rsidR="00A477F1">
        <w:rPr>
          <w:rFonts w:ascii="Times New Roman" w:hAnsi="Times New Roman" w:cs="Times New Roman"/>
          <w:i/>
          <w:iCs/>
          <w:sz w:val="24"/>
          <w:lang w:val="hr-HR"/>
        </w:rPr>
        <w:t>i partneri</w:t>
      </w:r>
    </w:p>
    <w:p w14:paraId="1BC3A00D" w14:textId="77777777" w:rsidR="00360556" w:rsidRPr="00360556" w:rsidRDefault="00360556" w:rsidP="00360556">
      <w:pPr>
        <w:jc w:val="both"/>
        <w:rPr>
          <w:rFonts w:ascii="Times New Roman" w:hAnsi="Times New Roman" w:cs="Times New Roman"/>
          <w:iCs/>
          <w:sz w:val="24"/>
          <w:szCs w:val="24"/>
          <w:lang w:val="hr-HR"/>
        </w:rPr>
      </w:pPr>
      <w:r w:rsidRPr="00360556">
        <w:rPr>
          <w:rFonts w:ascii="Times New Roman" w:hAnsi="Times New Roman" w:cs="Times New Roman"/>
          <w:iCs/>
          <w:sz w:val="24"/>
          <w:szCs w:val="24"/>
          <w:lang w:val="hr-HR"/>
        </w:rPr>
        <w:t xml:space="preserve">U okviru provođenja aktivnosti za kontinuirano ispunjenje horizontalnog uvjeta djelotvorne primjene i provedbe Povelje Europske unije o temeljnim pravima, Ministarstvo regionalnoga razvoja i fondova Europske unije provodi različite edukacijske aktivnosti, grupirane kako slijedi: </w:t>
      </w:r>
    </w:p>
    <w:p w14:paraId="3ADFDAF4" w14:textId="77777777" w:rsidR="00360556" w:rsidRPr="00360556" w:rsidRDefault="00360556" w:rsidP="001432BD">
      <w:pPr>
        <w:pStyle w:val="ListParagraph"/>
        <w:numPr>
          <w:ilvl w:val="0"/>
          <w:numId w:val="8"/>
        </w:numPr>
        <w:jc w:val="both"/>
        <w:rPr>
          <w:rFonts w:ascii="Times New Roman" w:hAnsi="Times New Roman" w:cs="Times New Roman"/>
          <w:iCs/>
          <w:sz w:val="24"/>
          <w:szCs w:val="24"/>
          <w:lang w:val="hr-HR"/>
        </w:rPr>
      </w:pPr>
      <w:r w:rsidRPr="00360556">
        <w:rPr>
          <w:rFonts w:ascii="Times New Roman" w:hAnsi="Times New Roman" w:cs="Times New Roman"/>
          <w:iCs/>
          <w:sz w:val="24"/>
          <w:szCs w:val="24"/>
          <w:lang w:val="hr-HR"/>
        </w:rPr>
        <w:t>Edukacije za koordinatore za nediskriminaciju</w:t>
      </w:r>
    </w:p>
    <w:p w14:paraId="38DFA060" w14:textId="77777777" w:rsidR="00360556" w:rsidRPr="00360556" w:rsidRDefault="00360556" w:rsidP="001432BD">
      <w:pPr>
        <w:pStyle w:val="ListParagraph"/>
        <w:numPr>
          <w:ilvl w:val="0"/>
          <w:numId w:val="8"/>
        </w:numPr>
        <w:jc w:val="both"/>
        <w:rPr>
          <w:rFonts w:ascii="Times New Roman" w:hAnsi="Times New Roman" w:cs="Times New Roman"/>
          <w:iCs/>
          <w:sz w:val="24"/>
          <w:szCs w:val="24"/>
          <w:lang w:val="hr-HR"/>
        </w:rPr>
      </w:pPr>
      <w:r w:rsidRPr="00360556">
        <w:rPr>
          <w:rFonts w:ascii="Times New Roman" w:hAnsi="Times New Roman" w:cs="Times New Roman"/>
          <w:iCs/>
          <w:sz w:val="24"/>
          <w:szCs w:val="24"/>
          <w:lang w:val="hr-HR"/>
        </w:rPr>
        <w:lastRenderedPageBreak/>
        <w:t>Edukacije za tijela u sustavu upravljanja i kontrole EU fondova</w:t>
      </w:r>
    </w:p>
    <w:p w14:paraId="761865A1" w14:textId="2A3D7563" w:rsidR="00360556" w:rsidRDefault="00360556" w:rsidP="001432BD">
      <w:pPr>
        <w:pStyle w:val="ListParagraph"/>
        <w:numPr>
          <w:ilvl w:val="0"/>
          <w:numId w:val="8"/>
        </w:numPr>
        <w:jc w:val="both"/>
        <w:rPr>
          <w:rFonts w:ascii="Times New Roman" w:hAnsi="Times New Roman" w:cs="Times New Roman"/>
          <w:iCs/>
          <w:sz w:val="24"/>
          <w:szCs w:val="24"/>
          <w:lang w:val="hr-HR"/>
        </w:rPr>
      </w:pPr>
      <w:r w:rsidRPr="00360556">
        <w:rPr>
          <w:rFonts w:ascii="Times New Roman" w:hAnsi="Times New Roman" w:cs="Times New Roman"/>
          <w:iCs/>
          <w:sz w:val="24"/>
          <w:szCs w:val="24"/>
          <w:lang w:val="hr-HR"/>
        </w:rPr>
        <w:t xml:space="preserve">Edukacije za prijavitelje i korisnike. </w:t>
      </w:r>
    </w:p>
    <w:p w14:paraId="12CD274B" w14:textId="77BC2924" w:rsidR="00360556" w:rsidRDefault="00360556" w:rsidP="00360556">
      <w:pPr>
        <w:jc w:val="both"/>
        <w:rPr>
          <w:rFonts w:ascii="Times New Roman" w:hAnsi="Times New Roman" w:cs="Times New Roman"/>
          <w:iCs/>
          <w:sz w:val="24"/>
          <w:szCs w:val="24"/>
          <w:lang w:val="hr-HR"/>
        </w:rPr>
      </w:pPr>
    </w:p>
    <w:p w14:paraId="67EF38AA" w14:textId="77777777" w:rsidR="00360556" w:rsidRPr="00360556" w:rsidRDefault="00360556" w:rsidP="001432BD">
      <w:pPr>
        <w:pStyle w:val="ListParagraph"/>
        <w:numPr>
          <w:ilvl w:val="0"/>
          <w:numId w:val="9"/>
        </w:numPr>
        <w:ind w:left="26" w:firstLine="0"/>
        <w:jc w:val="both"/>
        <w:rPr>
          <w:rFonts w:ascii="Times New Roman" w:hAnsi="Times New Roman" w:cs="Times New Roman"/>
          <w:iCs/>
          <w:sz w:val="24"/>
          <w:szCs w:val="24"/>
          <w:lang w:val="hr-HR"/>
        </w:rPr>
      </w:pPr>
      <w:r w:rsidRPr="00360556">
        <w:rPr>
          <w:rFonts w:ascii="Times New Roman" w:hAnsi="Times New Roman" w:cs="Times New Roman"/>
          <w:iCs/>
          <w:sz w:val="24"/>
          <w:szCs w:val="24"/>
          <w:lang w:val="hr-HR"/>
        </w:rPr>
        <w:t>Uloga koordinatora za nediskriminaciju uključuje, između ostaloga, praćenje provedbe aktivnosti za nediskriminaciju, ravnopravnost spolova i prava osoba s invaliditetom u pozivima za dodjelu bespovratnih sredstava i projektima u njihovoj nadležnosti, kao i umrežavanje radi razmjene informacija o horizontalnim načelima. Kako bi se dodatno izgradili i ojačali kapaciteti koordinatora za nediskriminaciju za programsko razdoblje 2021.- 2027., provodi se plan kontinuiranih edukacija namijenjenih imenovanim koordinatorima.</w:t>
      </w:r>
    </w:p>
    <w:p w14:paraId="5F5DD122" w14:textId="77777777" w:rsidR="00360556" w:rsidRPr="00360556" w:rsidRDefault="00360556" w:rsidP="00360556">
      <w:pPr>
        <w:jc w:val="both"/>
        <w:rPr>
          <w:rFonts w:ascii="Times New Roman" w:hAnsi="Times New Roman" w:cs="Times New Roman"/>
          <w:iCs/>
          <w:sz w:val="24"/>
          <w:szCs w:val="24"/>
          <w:lang w:val="hr-HR"/>
        </w:rPr>
      </w:pPr>
      <w:r w:rsidRPr="00360556">
        <w:rPr>
          <w:rFonts w:ascii="Times New Roman" w:hAnsi="Times New Roman" w:cs="Times New Roman"/>
          <w:iCs/>
          <w:sz w:val="24"/>
          <w:szCs w:val="24"/>
          <w:lang w:val="hr-HR"/>
        </w:rPr>
        <w:t>Vezano uz planiranu provedbu edukacija o pravima iz Povelje Europske unije o temeljnim pravima, kao nastavak redovnih aktivnosti jačanja kapaciteta koordinatora za nediskriminaciju za primjenu horizontalnih načela u programskom razdoblju 2021.- 2027., Ministarstvo regionalnoga razvoja i fondova Europske unije je tijekom izvještajnog razdoblja organiziralo tri edukacije za koordinatore imenovane u tijelima sustava upravljanja i kontrole EU fondova. Edukacije su organizirane u suradnji s Državnom školom za javnu upravu.</w:t>
      </w:r>
    </w:p>
    <w:p w14:paraId="3038DAB3" w14:textId="77777777" w:rsidR="00360556" w:rsidRDefault="00360556" w:rsidP="00360556">
      <w:pPr>
        <w:jc w:val="both"/>
        <w:rPr>
          <w:rFonts w:ascii="Times New Roman" w:hAnsi="Times New Roman" w:cs="Times New Roman"/>
          <w:iCs/>
          <w:sz w:val="24"/>
          <w:szCs w:val="24"/>
          <w:lang w:val="hr-HR"/>
        </w:rPr>
      </w:pPr>
      <w:r w:rsidRPr="00360556">
        <w:rPr>
          <w:rFonts w:ascii="Times New Roman" w:hAnsi="Times New Roman" w:cs="Times New Roman"/>
          <w:iCs/>
          <w:sz w:val="24"/>
          <w:szCs w:val="24"/>
          <w:lang w:val="hr-HR"/>
        </w:rPr>
        <w:t>Na navedenim edukacijama sudjelovalo je ukupno 116 sudionika/ca.</w:t>
      </w:r>
    </w:p>
    <w:p w14:paraId="0E563100" w14:textId="38FC25C0" w:rsidR="00360556" w:rsidRPr="00360556" w:rsidRDefault="00360556" w:rsidP="00CE3BC5">
      <w:pPr>
        <w:jc w:val="both"/>
        <w:rPr>
          <w:rFonts w:ascii="Times New Roman" w:hAnsi="Times New Roman" w:cs="Times New Roman"/>
          <w:iCs/>
          <w:sz w:val="24"/>
          <w:szCs w:val="24"/>
          <w:lang w:val="hr-HR"/>
        </w:rPr>
      </w:pPr>
      <w:r>
        <w:rPr>
          <w:rFonts w:ascii="Times New Roman" w:hAnsi="Times New Roman" w:cs="Times New Roman"/>
          <w:iCs/>
          <w:sz w:val="24"/>
          <w:szCs w:val="24"/>
          <w:lang w:val="hr-HR"/>
        </w:rPr>
        <w:t xml:space="preserve">2. </w:t>
      </w:r>
      <w:r w:rsidR="0015329E">
        <w:rPr>
          <w:rFonts w:ascii="Times New Roman" w:hAnsi="Times New Roman" w:cs="Times New Roman"/>
          <w:iCs/>
          <w:sz w:val="24"/>
          <w:szCs w:val="24"/>
          <w:lang w:val="hr-HR"/>
        </w:rPr>
        <w:tab/>
      </w:r>
      <w:r w:rsidRPr="00360556">
        <w:rPr>
          <w:rFonts w:ascii="Times New Roman" w:hAnsi="Times New Roman" w:cs="Times New Roman"/>
          <w:iCs/>
          <w:sz w:val="24"/>
          <w:szCs w:val="24"/>
          <w:lang w:val="hr-HR"/>
        </w:rPr>
        <w:t xml:space="preserve">Kako bi se osiguralo da zaposlenici tijela sustava upravljanja i kontrole EU fondova poštuju prava i načela utvrđena Poveljom te promiču njihovu primjenu u </w:t>
      </w:r>
      <w:r w:rsidR="00DE41E5">
        <w:rPr>
          <w:rFonts w:ascii="Times New Roman" w:hAnsi="Times New Roman" w:cs="Times New Roman"/>
          <w:iCs/>
          <w:sz w:val="24"/>
          <w:szCs w:val="24"/>
          <w:lang w:val="hr-HR"/>
        </w:rPr>
        <w:t xml:space="preserve">skladu sa svojim nadležnostima, </w:t>
      </w:r>
      <w:r w:rsidRPr="00360556">
        <w:rPr>
          <w:rFonts w:ascii="Times New Roman" w:hAnsi="Times New Roman" w:cs="Times New Roman"/>
          <w:iCs/>
          <w:sz w:val="24"/>
          <w:szCs w:val="24"/>
          <w:lang w:val="hr-HR"/>
        </w:rPr>
        <w:t>Ministarstvo regionalnoga razvoja i fondova E</w:t>
      </w:r>
      <w:r w:rsidR="00965B1B">
        <w:rPr>
          <w:rFonts w:ascii="Times New Roman" w:hAnsi="Times New Roman" w:cs="Times New Roman"/>
          <w:iCs/>
          <w:sz w:val="24"/>
          <w:szCs w:val="24"/>
          <w:lang w:val="hr-HR"/>
        </w:rPr>
        <w:t>uropske unije</w:t>
      </w:r>
      <w:r w:rsidRPr="00360556">
        <w:rPr>
          <w:rFonts w:ascii="Times New Roman" w:hAnsi="Times New Roman" w:cs="Times New Roman"/>
          <w:iCs/>
          <w:sz w:val="24"/>
          <w:szCs w:val="24"/>
          <w:lang w:val="hr-HR"/>
        </w:rPr>
        <w:t xml:space="preserve"> je tijekom izvještajnog razdoblja organiziralo i druge edukacije koje su sadržajno obuhvaćale tematiku horizontalnih načela i prava iz Povelje te njihovu primjenu u provedbi ulaganja podržanih iz EU fondova. Tijekom izvještajnog razdoblja provedeno je osam edukacija za državne i javne službenike iz tijela sustava i kontrole fondova EU-a, kao i za potencijalne prijavitelje na lokalnoj razini. Edukacije je organiziralo Ministarstvo regionalnoga razvoja i fondova E</w:t>
      </w:r>
      <w:r w:rsidR="00965B1B">
        <w:rPr>
          <w:rFonts w:ascii="Times New Roman" w:hAnsi="Times New Roman" w:cs="Times New Roman"/>
          <w:iCs/>
          <w:sz w:val="24"/>
          <w:szCs w:val="24"/>
          <w:lang w:val="hr-HR"/>
        </w:rPr>
        <w:t>uropske unije</w:t>
      </w:r>
      <w:r w:rsidRPr="00360556">
        <w:rPr>
          <w:rFonts w:ascii="Times New Roman" w:hAnsi="Times New Roman" w:cs="Times New Roman"/>
          <w:iCs/>
          <w:sz w:val="24"/>
          <w:szCs w:val="24"/>
          <w:lang w:val="hr-HR"/>
        </w:rPr>
        <w:t xml:space="preserve"> u suradnji s  pravobraniteljskim institucijama (Ured pučke pravobraniteljice,</w:t>
      </w:r>
      <w:r w:rsidR="00CE3BC5">
        <w:rPr>
          <w:rFonts w:ascii="Times New Roman" w:hAnsi="Times New Roman" w:cs="Times New Roman"/>
          <w:iCs/>
          <w:sz w:val="24"/>
          <w:szCs w:val="24"/>
          <w:lang w:val="hr-HR"/>
        </w:rPr>
        <w:t xml:space="preserve"> </w:t>
      </w:r>
      <w:r w:rsidRPr="00360556">
        <w:rPr>
          <w:rFonts w:ascii="Times New Roman" w:hAnsi="Times New Roman" w:cs="Times New Roman"/>
          <w:iCs/>
          <w:sz w:val="24"/>
          <w:szCs w:val="24"/>
          <w:lang w:val="hr-HR"/>
        </w:rPr>
        <w:t>Ured pravobraniteljice za ravnopravnost spolova, Ured pravobranitelja za osobe s invaliditetom) te gradovima koji su tijela u sustavu upravljanja i kontrole EU fondova kao i jedinicama lokalne samouprave.</w:t>
      </w:r>
    </w:p>
    <w:p w14:paraId="1BA28C8B" w14:textId="77777777" w:rsidR="00360556" w:rsidRPr="00360556" w:rsidRDefault="00360556" w:rsidP="00360556">
      <w:pPr>
        <w:jc w:val="both"/>
        <w:rPr>
          <w:rFonts w:ascii="Times New Roman" w:hAnsi="Times New Roman" w:cs="Times New Roman"/>
          <w:iCs/>
          <w:sz w:val="24"/>
          <w:szCs w:val="24"/>
          <w:lang w:val="hr-HR"/>
        </w:rPr>
      </w:pPr>
      <w:r w:rsidRPr="00360556">
        <w:rPr>
          <w:rFonts w:ascii="Times New Roman" w:hAnsi="Times New Roman" w:cs="Times New Roman"/>
          <w:iCs/>
          <w:sz w:val="24"/>
          <w:szCs w:val="24"/>
          <w:lang w:val="hr-HR"/>
        </w:rPr>
        <w:t xml:space="preserve">Ukupno ih je pohađalo 320 sudionika/ca državnih i javnih službenika zaposlenih u tijelima sustava za upravljanje i kontrolu EU fondova i lokalnih samouprava. Sadržaj edukacija obuhvatio je prava definirana Poveljom te njihovu primjenu u projektima EU fondova. </w:t>
      </w:r>
    </w:p>
    <w:p w14:paraId="18941710" w14:textId="3C411130" w:rsidR="00360556" w:rsidRPr="00360556" w:rsidRDefault="00360556" w:rsidP="0070485F">
      <w:pPr>
        <w:jc w:val="both"/>
        <w:rPr>
          <w:rFonts w:ascii="Times New Roman" w:hAnsi="Times New Roman" w:cs="Times New Roman"/>
          <w:iCs/>
          <w:sz w:val="24"/>
          <w:szCs w:val="24"/>
          <w:lang w:val="hr-HR"/>
        </w:rPr>
      </w:pPr>
      <w:r w:rsidRPr="00360556">
        <w:rPr>
          <w:rFonts w:ascii="Times New Roman" w:hAnsi="Times New Roman" w:cs="Times New Roman"/>
          <w:iCs/>
          <w:sz w:val="24"/>
          <w:szCs w:val="24"/>
          <w:lang w:val="hr-HR"/>
        </w:rPr>
        <w:t>Tijekom izvještajnog razdoblja, u suradnji Ministarstva regionalnoga razvoja i fondova E</w:t>
      </w:r>
      <w:r w:rsidR="00965B1B">
        <w:rPr>
          <w:rFonts w:ascii="Times New Roman" w:hAnsi="Times New Roman" w:cs="Times New Roman"/>
          <w:iCs/>
          <w:sz w:val="24"/>
          <w:szCs w:val="24"/>
          <w:lang w:val="hr-HR"/>
        </w:rPr>
        <w:t>uropske unije</w:t>
      </w:r>
      <w:r w:rsidRPr="00360556">
        <w:rPr>
          <w:rFonts w:ascii="Times New Roman" w:hAnsi="Times New Roman" w:cs="Times New Roman"/>
          <w:iCs/>
          <w:sz w:val="24"/>
          <w:szCs w:val="24"/>
          <w:lang w:val="hr-HR"/>
        </w:rPr>
        <w:t xml:space="preserve"> i Državne škole za javnu upravu, finaliziran je e-tečaj pod nazivom „Povelja EU-a o temeljnim pravima i primjena u provedbi ulaganja podržanih iz EU fondova za razdoblje 2021.- 2027.“. E-tečaj je prvenstveno namijenjen zaposlenicima tijela sustava upravljanja i kontrole (</w:t>
      </w:r>
      <w:r w:rsidR="0070485F" w:rsidRPr="00404A49">
        <w:rPr>
          <w:rFonts w:ascii="Times New Roman" w:hAnsi="Times New Roman"/>
          <w:sz w:val="24"/>
        </w:rPr>
        <w:t xml:space="preserve">za </w:t>
      </w:r>
      <w:r w:rsidR="0070485F" w:rsidRPr="00FA7EB4">
        <w:rPr>
          <w:rFonts w:ascii="Times New Roman" w:hAnsi="Times New Roman" w:cs="Times New Roman"/>
          <w:sz w:val="24"/>
          <w:szCs w:val="24"/>
        </w:rPr>
        <w:t xml:space="preserve">Program Konkurentnost i kohezija 2021.-2027. i Integriranog teritorijalnog programa 2021.-2027 - </w:t>
      </w:r>
      <w:r w:rsidR="0070485F" w:rsidRPr="00404A49">
        <w:rPr>
          <w:rFonts w:ascii="Times New Roman" w:hAnsi="Times New Roman"/>
          <w:sz w:val="24"/>
        </w:rPr>
        <w:t xml:space="preserve">PKK &amp; ITP, </w:t>
      </w:r>
      <w:r w:rsidR="0070485F" w:rsidRPr="00FA7EB4">
        <w:rPr>
          <w:rFonts w:ascii="Times New Roman" w:hAnsi="Times New Roman" w:cs="Times New Roman"/>
          <w:sz w:val="24"/>
          <w:szCs w:val="24"/>
        </w:rPr>
        <w:t xml:space="preserve">Program učinkoviti ljudski potencijali 2027. 2027. - </w:t>
      </w:r>
      <w:r w:rsidR="0070485F" w:rsidRPr="00404A49">
        <w:rPr>
          <w:rFonts w:ascii="Times New Roman" w:hAnsi="Times New Roman"/>
          <w:sz w:val="24"/>
        </w:rPr>
        <w:t xml:space="preserve">PULJP, </w:t>
      </w:r>
      <w:r w:rsidR="0070485F" w:rsidRPr="00FA7EB4">
        <w:rPr>
          <w:rFonts w:ascii="Times New Roman" w:hAnsi="Times New Roman" w:cs="Times New Roman"/>
          <w:sz w:val="24"/>
          <w:szCs w:val="24"/>
        </w:rPr>
        <w:t>Program</w:t>
      </w:r>
      <w:r w:rsidR="0070485F">
        <w:rPr>
          <w:rFonts w:ascii="Times New Roman" w:hAnsi="Times New Roman" w:cs="Times New Roman"/>
          <w:sz w:val="24"/>
          <w:szCs w:val="24"/>
        </w:rPr>
        <w:t xml:space="preserve"> </w:t>
      </w:r>
      <w:r w:rsidR="0070485F" w:rsidRPr="00FA7EB4">
        <w:rPr>
          <w:rFonts w:ascii="Times New Roman" w:hAnsi="Times New Roman" w:cs="Times New Roman"/>
          <w:sz w:val="24"/>
          <w:szCs w:val="24"/>
        </w:rPr>
        <w:t>za ribarstvo i akvakulturu Republike Hrvatske -</w:t>
      </w:r>
      <w:r w:rsidR="0070485F">
        <w:rPr>
          <w:rFonts w:ascii="Times New Roman" w:hAnsi="Times New Roman" w:cs="Times New Roman"/>
          <w:sz w:val="24"/>
          <w:szCs w:val="24"/>
        </w:rPr>
        <w:t xml:space="preserve"> </w:t>
      </w:r>
      <w:r w:rsidR="0070485F" w:rsidRPr="00404A49">
        <w:rPr>
          <w:rFonts w:ascii="Times New Roman" w:hAnsi="Times New Roman"/>
          <w:sz w:val="24"/>
        </w:rPr>
        <w:t xml:space="preserve">PRA te </w:t>
      </w:r>
      <w:r w:rsidR="0070485F" w:rsidRPr="00FA7EB4">
        <w:rPr>
          <w:rFonts w:ascii="Times New Roman" w:hAnsi="Times New Roman" w:cs="Times New Roman"/>
          <w:sz w:val="24"/>
          <w:szCs w:val="24"/>
        </w:rPr>
        <w:t>Fond za azil, migracije i integraciju</w:t>
      </w:r>
      <w:r w:rsidR="0070485F">
        <w:rPr>
          <w:rFonts w:ascii="Times New Roman" w:hAnsi="Times New Roman" w:cs="Times New Roman"/>
          <w:sz w:val="24"/>
          <w:szCs w:val="24"/>
        </w:rPr>
        <w:t xml:space="preserve"> </w:t>
      </w:r>
      <w:r w:rsidR="0070485F" w:rsidRPr="00FA7EB4">
        <w:rPr>
          <w:rFonts w:ascii="Times New Roman" w:hAnsi="Times New Roman" w:cs="Times New Roman"/>
          <w:sz w:val="24"/>
          <w:szCs w:val="24"/>
        </w:rPr>
        <w:t xml:space="preserve">- </w:t>
      </w:r>
      <w:r w:rsidR="0070485F" w:rsidRPr="00404A49">
        <w:rPr>
          <w:rFonts w:ascii="Times New Roman" w:hAnsi="Times New Roman"/>
          <w:sz w:val="24"/>
        </w:rPr>
        <w:t xml:space="preserve">AMIF, </w:t>
      </w:r>
      <w:r w:rsidR="0070485F" w:rsidRPr="00FA7EB4">
        <w:rPr>
          <w:rFonts w:ascii="Times New Roman" w:hAnsi="Times New Roman" w:cs="Times New Roman"/>
          <w:sz w:val="24"/>
          <w:szCs w:val="24"/>
        </w:rPr>
        <w:t>Fond za unutarnju sigurnost</w:t>
      </w:r>
      <w:r w:rsidR="0070485F">
        <w:rPr>
          <w:rFonts w:ascii="Times New Roman" w:hAnsi="Times New Roman" w:cs="Times New Roman"/>
          <w:sz w:val="24"/>
          <w:szCs w:val="24"/>
        </w:rPr>
        <w:t xml:space="preserve"> </w:t>
      </w:r>
      <w:r w:rsidR="0070485F" w:rsidRPr="00FA7EB4">
        <w:rPr>
          <w:rFonts w:ascii="Times New Roman" w:hAnsi="Times New Roman" w:cs="Times New Roman"/>
          <w:sz w:val="24"/>
          <w:szCs w:val="24"/>
        </w:rPr>
        <w:t xml:space="preserve">– </w:t>
      </w:r>
      <w:r w:rsidR="0070485F" w:rsidRPr="00404A49">
        <w:rPr>
          <w:rFonts w:ascii="Times New Roman" w:hAnsi="Times New Roman"/>
          <w:sz w:val="24"/>
        </w:rPr>
        <w:t>ISF,</w:t>
      </w:r>
      <w:r w:rsidR="0070485F" w:rsidRPr="00FA7EB4">
        <w:rPr>
          <w:rFonts w:ascii="Times New Roman" w:hAnsi="Times New Roman" w:cs="Times New Roman"/>
          <w:sz w:val="24"/>
          <w:szCs w:val="24"/>
        </w:rPr>
        <w:t xml:space="preserve"> Instrument za financijsku potporu u području upravljanja granicama i vizne politike -</w:t>
      </w:r>
      <w:r w:rsidR="0070485F" w:rsidRPr="00404A49">
        <w:rPr>
          <w:rFonts w:ascii="Times New Roman" w:hAnsi="Times New Roman"/>
          <w:sz w:val="24"/>
        </w:rPr>
        <w:t xml:space="preserve"> BMVI)</w:t>
      </w:r>
      <w:r w:rsidRPr="00360556">
        <w:rPr>
          <w:rFonts w:ascii="Times New Roman" w:hAnsi="Times New Roman" w:cs="Times New Roman"/>
          <w:iCs/>
          <w:sz w:val="24"/>
          <w:szCs w:val="24"/>
          <w:lang w:val="hr-HR"/>
        </w:rPr>
        <w:t xml:space="preserve">, ali je otvoren i za sve druge državne i javne službenike te osigurava informiranost potrebnu za usklađenost programa koji primaju potporu iz fondova s odredbama Povelje o temeljnim pravima. Pohađanje e-tečaja </w:t>
      </w:r>
      <w:r w:rsidRPr="00360556">
        <w:rPr>
          <w:rFonts w:ascii="Times New Roman" w:hAnsi="Times New Roman" w:cs="Times New Roman"/>
          <w:iCs/>
          <w:sz w:val="24"/>
          <w:szCs w:val="24"/>
          <w:lang w:val="hr-HR"/>
        </w:rPr>
        <w:lastRenderedPageBreak/>
        <w:t>trajno je omogućeno putem internetske platforme DŠJU-a od 2025. godine. Do kraja 2025. godine u edukaciju se uk</w:t>
      </w:r>
      <w:r w:rsidR="007E3100">
        <w:rPr>
          <w:rFonts w:ascii="Times New Roman" w:hAnsi="Times New Roman" w:cs="Times New Roman"/>
          <w:iCs/>
          <w:sz w:val="24"/>
          <w:szCs w:val="24"/>
          <w:lang w:val="hr-HR"/>
        </w:rPr>
        <w:t>ljučilo više od 800 službenika.</w:t>
      </w:r>
    </w:p>
    <w:p w14:paraId="7917BAB4" w14:textId="273D417F" w:rsidR="00360556" w:rsidRPr="00360556" w:rsidRDefault="00360556" w:rsidP="00360556">
      <w:pPr>
        <w:jc w:val="both"/>
        <w:rPr>
          <w:rFonts w:ascii="Times New Roman" w:hAnsi="Times New Roman" w:cs="Times New Roman"/>
          <w:iCs/>
          <w:sz w:val="24"/>
          <w:szCs w:val="24"/>
          <w:lang w:val="hr-HR"/>
        </w:rPr>
      </w:pPr>
      <w:r>
        <w:rPr>
          <w:rFonts w:ascii="Times New Roman" w:hAnsi="Times New Roman" w:cs="Times New Roman"/>
          <w:iCs/>
          <w:sz w:val="24"/>
          <w:szCs w:val="24"/>
          <w:lang w:val="hr-HR"/>
        </w:rPr>
        <w:t xml:space="preserve">3. </w:t>
      </w:r>
      <w:r w:rsidR="00965B1B">
        <w:rPr>
          <w:rFonts w:ascii="Times New Roman" w:hAnsi="Times New Roman" w:cs="Times New Roman"/>
          <w:iCs/>
          <w:sz w:val="24"/>
          <w:szCs w:val="24"/>
          <w:lang w:val="hr-HR"/>
        </w:rPr>
        <w:tab/>
      </w:r>
      <w:r w:rsidRPr="00360556">
        <w:rPr>
          <w:rFonts w:ascii="Times New Roman" w:hAnsi="Times New Roman" w:cs="Times New Roman"/>
          <w:iCs/>
          <w:sz w:val="24"/>
          <w:szCs w:val="24"/>
          <w:lang w:val="hr-HR"/>
        </w:rPr>
        <w:t xml:space="preserve">Vezano za aktivnost izrade edukativnog animiranog video filma za potencijalne prijavitelje i korisnike projekata financiranih EU fondovima na temu Povelje EU-a o temeljnim pravima i njezine primjene u provedbi ulaganja podržanih iz EU fondova, ta se aktivnost provodila u 2025. no zbog neizvršenja usluge njezino ostvarenje očekuje </w:t>
      </w:r>
      <w:r w:rsidR="0015329E" w:rsidRPr="0015329E">
        <w:rPr>
          <w:rFonts w:ascii="Times New Roman" w:hAnsi="Times New Roman" w:cs="Times New Roman"/>
          <w:iCs/>
          <w:sz w:val="24"/>
          <w:szCs w:val="24"/>
          <w:lang w:val="hr-HR"/>
        </w:rPr>
        <w:t xml:space="preserve">se </w:t>
      </w:r>
      <w:r w:rsidRPr="00360556">
        <w:rPr>
          <w:rFonts w:ascii="Times New Roman" w:hAnsi="Times New Roman" w:cs="Times New Roman"/>
          <w:iCs/>
          <w:sz w:val="24"/>
          <w:szCs w:val="24"/>
          <w:lang w:val="hr-HR"/>
        </w:rPr>
        <w:t>u 2026.</w:t>
      </w:r>
      <w:r w:rsidR="000C3BFC">
        <w:rPr>
          <w:rFonts w:ascii="Times New Roman" w:hAnsi="Times New Roman" w:cs="Times New Roman"/>
          <w:iCs/>
          <w:sz w:val="24"/>
          <w:szCs w:val="24"/>
          <w:lang w:val="hr-HR"/>
        </w:rPr>
        <w:t xml:space="preserve"> godini.</w:t>
      </w:r>
    </w:p>
    <w:p w14:paraId="11704C0B" w14:textId="1F4B8915" w:rsidR="00360556" w:rsidRPr="00360556" w:rsidRDefault="00360556" w:rsidP="00360556">
      <w:pPr>
        <w:jc w:val="both"/>
        <w:rPr>
          <w:rFonts w:ascii="Times New Roman" w:hAnsi="Times New Roman" w:cs="Times New Roman"/>
          <w:iCs/>
          <w:sz w:val="24"/>
          <w:szCs w:val="24"/>
          <w:lang w:val="hr-HR"/>
        </w:rPr>
      </w:pPr>
    </w:p>
    <w:tbl>
      <w:tblPr>
        <w:tblStyle w:val="TableGrid"/>
        <w:tblW w:w="0" w:type="auto"/>
        <w:tblLook w:val="04A0" w:firstRow="1" w:lastRow="0" w:firstColumn="1" w:lastColumn="0" w:noHBand="0" w:noVBand="1"/>
      </w:tblPr>
      <w:tblGrid>
        <w:gridCol w:w="2254"/>
        <w:gridCol w:w="2419"/>
        <w:gridCol w:w="2268"/>
        <w:gridCol w:w="2075"/>
      </w:tblGrid>
      <w:tr w:rsidR="004222E9" w:rsidRPr="00DA4F61" w14:paraId="527FA845" w14:textId="77777777" w:rsidTr="00A239A3">
        <w:trPr>
          <w:trHeight w:val="1181"/>
        </w:trPr>
        <w:tc>
          <w:tcPr>
            <w:tcW w:w="2254" w:type="dxa"/>
            <w:shd w:val="clear" w:color="auto" w:fill="FFFFFF" w:themeFill="background1"/>
            <w:vAlign w:val="center"/>
          </w:tcPr>
          <w:p w14:paraId="05A22EA6" w14:textId="77777777" w:rsidR="004222E9" w:rsidRPr="00DA4F61" w:rsidRDefault="004222E9" w:rsidP="00A239A3">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39E44F7A" w14:textId="77777777" w:rsidR="004222E9" w:rsidRPr="00DA4F61" w:rsidRDefault="004222E9" w:rsidP="009B7833">
            <w:pPr>
              <w:jc w:val="center"/>
              <w:rPr>
                <w:rFonts w:ascii="Times New Roman" w:hAnsi="Times New Roman" w:cs="Times New Roman"/>
                <w:b/>
                <w:iCs/>
                <w:sz w:val="20"/>
                <w:lang w:val="hr-HR"/>
              </w:rPr>
            </w:pPr>
            <w:r w:rsidRPr="00DA4F61">
              <w:rPr>
                <w:rFonts w:ascii="Times New Roman" w:hAnsi="Times New Roman" w:cs="Times New Roman"/>
                <w:b/>
                <w:iCs/>
                <w:sz w:val="20"/>
                <w:lang w:val="hr-HR"/>
              </w:rPr>
              <w:t>Udio službenika zaposlenih</w:t>
            </w:r>
          </w:p>
          <w:p w14:paraId="06C9C581" w14:textId="77777777" w:rsidR="004222E9" w:rsidRPr="00DA4F61" w:rsidRDefault="004222E9" w:rsidP="009B7833">
            <w:pPr>
              <w:jc w:val="center"/>
              <w:rPr>
                <w:rFonts w:ascii="Times New Roman" w:hAnsi="Times New Roman" w:cs="Times New Roman"/>
                <w:b/>
                <w:iCs/>
                <w:sz w:val="20"/>
                <w:lang w:val="hr-HR"/>
              </w:rPr>
            </w:pPr>
            <w:r w:rsidRPr="00DA4F61">
              <w:rPr>
                <w:rFonts w:ascii="Times New Roman" w:hAnsi="Times New Roman" w:cs="Times New Roman"/>
                <w:b/>
                <w:iCs/>
                <w:sz w:val="20"/>
                <w:lang w:val="hr-HR"/>
              </w:rPr>
              <w:t>u sustavu upravljanja i</w:t>
            </w:r>
          </w:p>
          <w:p w14:paraId="05AA9299" w14:textId="77777777" w:rsidR="004222E9" w:rsidRPr="00DA4F61" w:rsidRDefault="004222E9" w:rsidP="009B7833">
            <w:pPr>
              <w:jc w:val="center"/>
              <w:rPr>
                <w:rFonts w:ascii="Times New Roman" w:hAnsi="Times New Roman" w:cs="Times New Roman"/>
                <w:b/>
                <w:iCs/>
                <w:sz w:val="20"/>
                <w:lang w:val="hr-HR"/>
              </w:rPr>
            </w:pPr>
            <w:r w:rsidRPr="00DA4F61">
              <w:rPr>
                <w:rFonts w:ascii="Times New Roman" w:hAnsi="Times New Roman" w:cs="Times New Roman"/>
                <w:b/>
                <w:iCs/>
                <w:sz w:val="20"/>
                <w:lang w:val="hr-HR"/>
              </w:rPr>
              <w:t>kontrole EU fondova koji su</w:t>
            </w:r>
          </w:p>
          <w:p w14:paraId="7BC6BBEA" w14:textId="77777777" w:rsidR="004222E9" w:rsidRPr="00DA4F61" w:rsidRDefault="004222E9" w:rsidP="009B7833">
            <w:pPr>
              <w:jc w:val="center"/>
              <w:rPr>
                <w:rFonts w:ascii="Times New Roman" w:hAnsi="Times New Roman" w:cs="Times New Roman"/>
                <w:b/>
                <w:iCs/>
                <w:sz w:val="20"/>
                <w:lang w:val="hr-HR"/>
              </w:rPr>
            </w:pPr>
            <w:r w:rsidRPr="00DA4F61">
              <w:rPr>
                <w:rFonts w:ascii="Times New Roman" w:hAnsi="Times New Roman" w:cs="Times New Roman"/>
                <w:b/>
                <w:iCs/>
                <w:sz w:val="20"/>
                <w:lang w:val="hr-HR"/>
              </w:rPr>
              <w:t>prošli usavršavanje</w:t>
            </w:r>
          </w:p>
        </w:tc>
        <w:tc>
          <w:tcPr>
            <w:tcW w:w="2268" w:type="dxa"/>
            <w:vAlign w:val="center"/>
          </w:tcPr>
          <w:p w14:paraId="1223F307" w14:textId="77777777" w:rsidR="004222E9" w:rsidRPr="00DA4F61" w:rsidRDefault="004222E9" w:rsidP="009B7833">
            <w:pPr>
              <w:jc w:val="center"/>
              <w:rPr>
                <w:rFonts w:ascii="Times New Roman" w:hAnsi="Times New Roman" w:cs="Times New Roman"/>
                <w:b/>
                <w:iCs/>
                <w:sz w:val="20"/>
                <w:lang w:val="hr-HR"/>
              </w:rPr>
            </w:pPr>
            <w:r w:rsidRPr="00DA4F61">
              <w:rPr>
                <w:rFonts w:ascii="Times New Roman" w:hAnsi="Times New Roman" w:cs="Times New Roman"/>
                <w:b/>
                <w:iCs/>
                <w:sz w:val="20"/>
                <w:lang w:val="hr-HR"/>
              </w:rPr>
              <w:t>Broj educiranih korisnika</w:t>
            </w:r>
          </w:p>
          <w:p w14:paraId="082F0021" w14:textId="77777777" w:rsidR="004222E9" w:rsidRPr="00DA4F61" w:rsidRDefault="004222E9" w:rsidP="009B7833">
            <w:pPr>
              <w:jc w:val="center"/>
              <w:rPr>
                <w:rFonts w:ascii="Times New Roman" w:hAnsi="Times New Roman" w:cs="Times New Roman"/>
                <w:b/>
                <w:iCs/>
                <w:sz w:val="20"/>
                <w:lang w:val="hr-HR"/>
              </w:rPr>
            </w:pPr>
            <w:r w:rsidRPr="00DA4F61">
              <w:rPr>
                <w:rFonts w:ascii="Times New Roman" w:hAnsi="Times New Roman" w:cs="Times New Roman"/>
                <w:b/>
                <w:iCs/>
                <w:sz w:val="20"/>
                <w:lang w:val="hr-HR"/>
              </w:rPr>
              <w:t>projekata financiranih EU</w:t>
            </w:r>
          </w:p>
          <w:p w14:paraId="0E24A864" w14:textId="77777777" w:rsidR="004222E9" w:rsidRPr="00DA4F61" w:rsidRDefault="004222E9" w:rsidP="009B7833">
            <w:pPr>
              <w:jc w:val="center"/>
              <w:rPr>
                <w:rFonts w:ascii="Times New Roman" w:hAnsi="Times New Roman" w:cs="Times New Roman"/>
                <w:b/>
                <w:iCs/>
                <w:sz w:val="20"/>
                <w:lang w:val="hr-HR"/>
              </w:rPr>
            </w:pPr>
            <w:r w:rsidRPr="00DA4F61">
              <w:rPr>
                <w:rFonts w:ascii="Times New Roman" w:hAnsi="Times New Roman" w:cs="Times New Roman"/>
                <w:b/>
                <w:iCs/>
                <w:sz w:val="20"/>
                <w:lang w:val="hr-HR"/>
              </w:rPr>
              <w:t>fondovima</w:t>
            </w:r>
          </w:p>
        </w:tc>
        <w:tc>
          <w:tcPr>
            <w:tcW w:w="2075" w:type="dxa"/>
            <w:vAlign w:val="center"/>
          </w:tcPr>
          <w:p w14:paraId="50FABC12" w14:textId="0B7FCC6C" w:rsidR="009B7833" w:rsidRPr="009B7833" w:rsidRDefault="009B7833" w:rsidP="009B7833">
            <w:pPr>
              <w:jc w:val="center"/>
              <w:rPr>
                <w:rFonts w:ascii="Times New Roman" w:hAnsi="Times New Roman" w:cs="Times New Roman"/>
                <w:b/>
                <w:iCs/>
                <w:sz w:val="20"/>
                <w:szCs w:val="20"/>
                <w:lang w:val="hr-HR"/>
              </w:rPr>
            </w:pPr>
            <w:r w:rsidRPr="009B7833">
              <w:rPr>
                <w:rFonts w:ascii="Times New Roman" w:hAnsi="Times New Roman" w:cs="Times New Roman"/>
                <w:b/>
                <w:iCs/>
                <w:sz w:val="20"/>
                <w:szCs w:val="20"/>
              </w:rPr>
              <w:t>Broj edukacija za</w:t>
            </w:r>
          </w:p>
          <w:p w14:paraId="3E0DD6A8" w14:textId="40D202AE" w:rsidR="009B7833" w:rsidRPr="009B7833" w:rsidRDefault="009B7833" w:rsidP="009B7833">
            <w:pPr>
              <w:jc w:val="center"/>
              <w:rPr>
                <w:rFonts w:ascii="Times New Roman" w:hAnsi="Times New Roman" w:cs="Times New Roman"/>
                <w:b/>
                <w:iCs/>
                <w:sz w:val="20"/>
                <w:szCs w:val="20"/>
                <w:lang w:val="hr-HR"/>
              </w:rPr>
            </w:pPr>
            <w:r w:rsidRPr="009B7833">
              <w:rPr>
                <w:rFonts w:ascii="Times New Roman" w:hAnsi="Times New Roman" w:cs="Times New Roman"/>
                <w:b/>
                <w:iCs/>
                <w:sz w:val="20"/>
                <w:szCs w:val="20"/>
              </w:rPr>
              <w:t>koordinatore za</w:t>
            </w:r>
          </w:p>
          <w:p w14:paraId="33F0B5E3" w14:textId="53BDB6EF" w:rsidR="009B7833" w:rsidRPr="009B7833" w:rsidRDefault="009B7833" w:rsidP="009B7833">
            <w:pPr>
              <w:jc w:val="center"/>
              <w:rPr>
                <w:rFonts w:ascii="Times New Roman" w:hAnsi="Times New Roman" w:cs="Times New Roman"/>
                <w:b/>
                <w:iCs/>
                <w:sz w:val="20"/>
                <w:szCs w:val="20"/>
                <w:lang w:val="hr-HR"/>
              </w:rPr>
            </w:pPr>
            <w:r w:rsidRPr="009B7833">
              <w:rPr>
                <w:rFonts w:ascii="Times New Roman" w:hAnsi="Times New Roman" w:cs="Times New Roman"/>
                <w:b/>
                <w:iCs/>
                <w:sz w:val="20"/>
                <w:szCs w:val="20"/>
              </w:rPr>
              <w:t>nediskriminaciju u</w:t>
            </w:r>
          </w:p>
          <w:p w14:paraId="347E8A8D" w14:textId="301FD3FB" w:rsidR="009B7833" w:rsidRPr="009B7833" w:rsidRDefault="009B7833" w:rsidP="009B7833">
            <w:pPr>
              <w:jc w:val="center"/>
              <w:rPr>
                <w:rFonts w:ascii="Times New Roman" w:hAnsi="Times New Roman" w:cs="Times New Roman"/>
                <w:b/>
                <w:iCs/>
                <w:sz w:val="20"/>
                <w:szCs w:val="20"/>
                <w:lang w:val="hr-HR"/>
              </w:rPr>
            </w:pPr>
            <w:r w:rsidRPr="009B7833">
              <w:rPr>
                <w:rFonts w:ascii="Times New Roman" w:hAnsi="Times New Roman" w:cs="Times New Roman"/>
                <w:b/>
                <w:iCs/>
                <w:sz w:val="20"/>
                <w:szCs w:val="20"/>
              </w:rPr>
              <w:t>programskom</w:t>
            </w:r>
          </w:p>
          <w:p w14:paraId="759608D4" w14:textId="5013FFE7" w:rsidR="009B7833" w:rsidRPr="009B7833" w:rsidRDefault="009B7833" w:rsidP="009B7833">
            <w:pPr>
              <w:jc w:val="center"/>
              <w:rPr>
                <w:rFonts w:ascii="Times New Roman" w:hAnsi="Times New Roman" w:cs="Times New Roman"/>
                <w:b/>
                <w:iCs/>
                <w:sz w:val="20"/>
                <w:szCs w:val="20"/>
                <w:lang w:val="hr-HR"/>
              </w:rPr>
            </w:pPr>
            <w:r w:rsidRPr="009B7833">
              <w:rPr>
                <w:rFonts w:ascii="Times New Roman" w:hAnsi="Times New Roman" w:cs="Times New Roman"/>
                <w:b/>
                <w:iCs/>
                <w:sz w:val="20"/>
                <w:szCs w:val="20"/>
              </w:rPr>
              <w:t>razdoblju od 2021.</w:t>
            </w:r>
          </w:p>
          <w:p w14:paraId="0BE7B10B" w14:textId="17DDA368" w:rsidR="004222E9" w:rsidRPr="00DA4F61" w:rsidRDefault="009B7833" w:rsidP="009B7833">
            <w:pPr>
              <w:jc w:val="center"/>
              <w:rPr>
                <w:rFonts w:ascii="Times New Roman" w:hAnsi="Times New Roman" w:cs="Times New Roman"/>
                <w:b/>
                <w:iCs/>
                <w:sz w:val="20"/>
                <w:lang w:val="hr-HR"/>
              </w:rPr>
            </w:pPr>
            <w:r w:rsidRPr="009B7833">
              <w:rPr>
                <w:rFonts w:ascii="Times New Roman" w:hAnsi="Times New Roman" w:cs="Times New Roman"/>
                <w:b/>
                <w:iCs/>
                <w:sz w:val="20"/>
                <w:szCs w:val="20"/>
              </w:rPr>
              <w:t>do 2027</w:t>
            </w:r>
          </w:p>
        </w:tc>
      </w:tr>
      <w:tr w:rsidR="004222E9" w:rsidRPr="00DA4F61" w14:paraId="249E34C8" w14:textId="77777777" w:rsidTr="00A239A3">
        <w:trPr>
          <w:trHeight w:val="844"/>
        </w:trPr>
        <w:tc>
          <w:tcPr>
            <w:tcW w:w="2254" w:type="dxa"/>
            <w:shd w:val="clear" w:color="auto" w:fill="FFFFFF" w:themeFill="background1"/>
            <w:vAlign w:val="center"/>
          </w:tcPr>
          <w:p w14:paraId="06673E87" w14:textId="7E83422D" w:rsidR="004222E9" w:rsidRPr="00DA4F61" w:rsidRDefault="00DE43C8" w:rsidP="0060609B">
            <w:pPr>
              <w:rPr>
                <w:rFonts w:ascii="Times New Roman" w:hAnsi="Times New Roman" w:cs="Times New Roman"/>
                <w:sz w:val="20"/>
                <w:lang w:val="hr-HR"/>
              </w:rPr>
            </w:pPr>
            <w:r w:rsidRPr="00DA4F61">
              <w:rPr>
                <w:rFonts w:ascii="Times New Roman" w:hAnsi="Times New Roman" w:cs="Times New Roman"/>
                <w:sz w:val="20"/>
                <w:lang w:val="hr-HR"/>
              </w:rPr>
              <w:t>Ostvare</w:t>
            </w:r>
            <w:r w:rsidR="004222E9" w:rsidRPr="00DA4F61">
              <w:rPr>
                <w:rFonts w:ascii="Times New Roman" w:hAnsi="Times New Roman" w:cs="Times New Roman"/>
                <w:sz w:val="20"/>
                <w:lang w:val="hr-HR"/>
              </w:rPr>
              <w:t>ni ishodi za pokazatelje provedbe u 202</w:t>
            </w:r>
            <w:r w:rsidR="0060609B">
              <w:rPr>
                <w:rFonts w:ascii="Times New Roman" w:hAnsi="Times New Roman" w:cs="Times New Roman"/>
                <w:sz w:val="20"/>
                <w:lang w:val="hr-HR"/>
              </w:rPr>
              <w:t>5</w:t>
            </w:r>
            <w:r w:rsidR="004222E9" w:rsidRPr="00DA4F61">
              <w:rPr>
                <w:rFonts w:ascii="Times New Roman" w:hAnsi="Times New Roman" w:cs="Times New Roman"/>
                <w:sz w:val="20"/>
                <w:lang w:val="hr-HR"/>
              </w:rPr>
              <w:t>. godini</w:t>
            </w:r>
          </w:p>
        </w:tc>
        <w:tc>
          <w:tcPr>
            <w:tcW w:w="2419" w:type="dxa"/>
            <w:vAlign w:val="center"/>
          </w:tcPr>
          <w:p w14:paraId="41D68441" w14:textId="193222EA" w:rsidR="004222E9" w:rsidRPr="00DA4F61" w:rsidRDefault="009B7833" w:rsidP="009B7833">
            <w:pPr>
              <w:jc w:val="center"/>
              <w:rPr>
                <w:rFonts w:ascii="Times New Roman" w:hAnsi="Times New Roman" w:cs="Times New Roman"/>
                <w:iCs/>
                <w:sz w:val="20"/>
                <w:lang w:val="hr-HR"/>
              </w:rPr>
            </w:pPr>
            <w:r>
              <w:rPr>
                <w:rFonts w:ascii="Times New Roman" w:hAnsi="Times New Roman" w:cs="Times New Roman"/>
                <w:iCs/>
                <w:sz w:val="20"/>
                <w:lang w:val="hr-HR"/>
              </w:rPr>
              <w:t>3</w:t>
            </w:r>
            <w:r w:rsidR="004222E9" w:rsidRPr="00DA4F61">
              <w:rPr>
                <w:rFonts w:ascii="Times New Roman" w:hAnsi="Times New Roman" w:cs="Times New Roman"/>
                <w:iCs/>
                <w:sz w:val="20"/>
                <w:lang w:val="hr-HR"/>
              </w:rPr>
              <w:t>1%</w:t>
            </w:r>
            <w:r>
              <w:rPr>
                <w:rFonts w:ascii="Times New Roman" w:hAnsi="Times New Roman" w:cs="Times New Roman"/>
                <w:iCs/>
                <w:sz w:val="20"/>
                <w:lang w:val="hr-HR"/>
              </w:rPr>
              <w:t xml:space="preserve"> obveznika edukacije</w:t>
            </w:r>
          </w:p>
        </w:tc>
        <w:tc>
          <w:tcPr>
            <w:tcW w:w="2268" w:type="dxa"/>
            <w:vAlign w:val="center"/>
          </w:tcPr>
          <w:p w14:paraId="5D9C88D4" w14:textId="7C311476" w:rsidR="004222E9" w:rsidRPr="00DA4F61" w:rsidRDefault="004222E9" w:rsidP="009B7833">
            <w:pPr>
              <w:jc w:val="center"/>
              <w:rPr>
                <w:rFonts w:ascii="Times New Roman" w:hAnsi="Times New Roman" w:cs="Times New Roman"/>
                <w:iCs/>
                <w:sz w:val="20"/>
                <w:lang w:val="hr-HR"/>
              </w:rPr>
            </w:pPr>
            <w:r w:rsidRPr="00DA4F61">
              <w:rPr>
                <w:rFonts w:ascii="Times New Roman" w:hAnsi="Times New Roman" w:cs="Times New Roman"/>
                <w:iCs/>
                <w:sz w:val="20"/>
                <w:lang w:val="hr-HR"/>
              </w:rPr>
              <w:t xml:space="preserve">0 </w:t>
            </w:r>
          </w:p>
        </w:tc>
        <w:tc>
          <w:tcPr>
            <w:tcW w:w="2075" w:type="dxa"/>
            <w:vAlign w:val="center"/>
          </w:tcPr>
          <w:p w14:paraId="593A1756" w14:textId="12566721" w:rsidR="004222E9" w:rsidRPr="00DA4F61" w:rsidRDefault="009B7833" w:rsidP="00C86B7D">
            <w:pPr>
              <w:jc w:val="center"/>
              <w:rPr>
                <w:rFonts w:ascii="Times New Roman" w:hAnsi="Times New Roman" w:cs="Times New Roman"/>
                <w:iCs/>
                <w:sz w:val="20"/>
                <w:lang w:val="hr-HR"/>
              </w:rPr>
            </w:pPr>
            <w:r>
              <w:rPr>
                <w:rFonts w:ascii="Times New Roman" w:hAnsi="Times New Roman" w:cs="Times New Roman"/>
                <w:iCs/>
                <w:sz w:val="20"/>
                <w:lang w:val="hr-HR"/>
              </w:rPr>
              <w:t>3</w:t>
            </w:r>
          </w:p>
        </w:tc>
      </w:tr>
      <w:tr w:rsidR="004222E9" w:rsidRPr="00DA4F61" w14:paraId="61ABC59C" w14:textId="77777777" w:rsidTr="00A239A3">
        <w:trPr>
          <w:trHeight w:val="842"/>
        </w:trPr>
        <w:tc>
          <w:tcPr>
            <w:tcW w:w="2254" w:type="dxa"/>
            <w:shd w:val="clear" w:color="auto" w:fill="FFFFFF" w:themeFill="background1"/>
            <w:vAlign w:val="center"/>
          </w:tcPr>
          <w:p w14:paraId="645B9DC4" w14:textId="77777777" w:rsidR="004222E9" w:rsidRPr="00DA4F61" w:rsidRDefault="004222E9" w:rsidP="00A239A3">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29C0627D" w14:textId="77777777" w:rsidR="004222E9" w:rsidRPr="00DA4F61" w:rsidRDefault="004222E9" w:rsidP="00A239A3">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548F19AB" w14:textId="77777777" w:rsidR="004222E9" w:rsidRPr="00DA4F61" w:rsidRDefault="004222E9" w:rsidP="00A239A3">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10D8A12C" w14:textId="77777777" w:rsidR="004222E9" w:rsidRPr="00DA4F61" w:rsidRDefault="004222E9" w:rsidP="00A239A3">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60609B" w:rsidRPr="00DA4F61" w14:paraId="29734A52" w14:textId="77777777" w:rsidTr="005911CC">
        <w:trPr>
          <w:trHeight w:val="698"/>
        </w:trPr>
        <w:tc>
          <w:tcPr>
            <w:tcW w:w="2254" w:type="dxa"/>
            <w:shd w:val="clear" w:color="auto" w:fill="FFFFFF" w:themeFill="background1"/>
            <w:vAlign w:val="center"/>
          </w:tcPr>
          <w:p w14:paraId="521AB886" w14:textId="1265176A" w:rsidR="0060609B" w:rsidRDefault="0060609B" w:rsidP="0060609B">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Pr>
                <w:rFonts w:ascii="Times New Roman" w:hAnsi="Times New Roman" w:cs="Times New Roman"/>
                <w:sz w:val="20"/>
                <w:lang w:val="hr-HR"/>
              </w:rPr>
              <w:t>5</w:t>
            </w:r>
            <w:r w:rsidRPr="00DA4F61">
              <w:rPr>
                <w:rFonts w:ascii="Times New Roman" w:hAnsi="Times New Roman" w:cs="Times New Roman"/>
                <w:sz w:val="20"/>
                <w:lang w:val="hr-HR"/>
              </w:rPr>
              <w:t>. godini</w:t>
            </w:r>
          </w:p>
          <w:p w14:paraId="15C8ED75" w14:textId="14FE119F" w:rsidR="0060609B" w:rsidRPr="0060609B" w:rsidRDefault="0060609B" w:rsidP="0060609B">
            <w:pPr>
              <w:rPr>
                <w:rFonts w:ascii="Times New Roman" w:hAnsi="Times New Roman" w:cs="Times New Roman"/>
                <w:sz w:val="20"/>
                <w:szCs w:val="20"/>
                <w:lang w:val="hr-HR"/>
              </w:rPr>
            </w:pPr>
            <w:r w:rsidRPr="0060609B">
              <w:rPr>
                <w:rFonts w:ascii="Times New Roman" w:hAnsi="Times New Roman" w:cs="Times New Roman"/>
                <w:sz w:val="20"/>
                <w:szCs w:val="20"/>
              </w:rPr>
              <w:t>K680056 Tehnička pomoć programa Konkurentnost i kohezija i Integriranog teritorijalnog programa 2021-2027</w:t>
            </w:r>
          </w:p>
        </w:tc>
        <w:tc>
          <w:tcPr>
            <w:tcW w:w="2419" w:type="dxa"/>
            <w:vAlign w:val="center"/>
          </w:tcPr>
          <w:p w14:paraId="37126E33" w14:textId="52E16BF1" w:rsidR="0060609B" w:rsidRPr="0060609B" w:rsidRDefault="0060609B" w:rsidP="005911CC">
            <w:pPr>
              <w:jc w:val="center"/>
              <w:rPr>
                <w:rFonts w:ascii="Times New Roman" w:hAnsi="Times New Roman" w:cs="Times New Roman"/>
                <w:iCs/>
                <w:sz w:val="20"/>
                <w:szCs w:val="20"/>
                <w:lang w:val="hr-HR"/>
              </w:rPr>
            </w:pPr>
            <w:r w:rsidRPr="0060609B">
              <w:rPr>
                <w:rFonts w:ascii="Times New Roman" w:hAnsi="Times New Roman" w:cs="Times New Roman"/>
                <w:iCs/>
                <w:sz w:val="20"/>
                <w:szCs w:val="20"/>
              </w:rPr>
              <w:t>1.234,00 (u okviru redovne aktivnosti)</w:t>
            </w:r>
          </w:p>
        </w:tc>
        <w:tc>
          <w:tcPr>
            <w:tcW w:w="2268" w:type="dxa"/>
            <w:vAlign w:val="center"/>
          </w:tcPr>
          <w:p w14:paraId="67A143CD" w14:textId="2CF6E5AD" w:rsidR="0060609B" w:rsidRPr="0060609B" w:rsidRDefault="0060609B" w:rsidP="005911CC">
            <w:pPr>
              <w:jc w:val="center"/>
              <w:rPr>
                <w:rFonts w:ascii="Times New Roman" w:hAnsi="Times New Roman" w:cs="Times New Roman"/>
                <w:iCs/>
                <w:sz w:val="20"/>
                <w:szCs w:val="20"/>
                <w:lang w:val="hr-HR"/>
              </w:rPr>
            </w:pPr>
            <w:r w:rsidRPr="0060609B">
              <w:rPr>
                <w:rFonts w:ascii="Times New Roman" w:hAnsi="Times New Roman" w:cs="Times New Roman"/>
                <w:iCs/>
                <w:sz w:val="20"/>
                <w:szCs w:val="20"/>
              </w:rPr>
              <w:t>6.992,00 (u okviru redovne aktivnosti)</w:t>
            </w:r>
          </w:p>
        </w:tc>
        <w:tc>
          <w:tcPr>
            <w:tcW w:w="2075" w:type="dxa"/>
            <w:vAlign w:val="center"/>
          </w:tcPr>
          <w:p w14:paraId="5C905E02" w14:textId="16D5F19F" w:rsidR="0060609B" w:rsidRPr="0060609B" w:rsidRDefault="0060609B" w:rsidP="005911CC">
            <w:pPr>
              <w:jc w:val="center"/>
              <w:rPr>
                <w:rFonts w:ascii="Times New Roman" w:hAnsi="Times New Roman" w:cs="Times New Roman"/>
                <w:iCs/>
                <w:sz w:val="20"/>
                <w:szCs w:val="20"/>
                <w:lang w:val="hr-HR"/>
              </w:rPr>
            </w:pPr>
            <w:r w:rsidRPr="0060609B">
              <w:rPr>
                <w:rFonts w:ascii="Times New Roman" w:hAnsi="Times New Roman" w:cs="Times New Roman"/>
                <w:iCs/>
                <w:sz w:val="20"/>
                <w:szCs w:val="20"/>
              </w:rPr>
              <w:t>0,00 (u okviru redovne aktivnosti)</w:t>
            </w:r>
          </w:p>
        </w:tc>
      </w:tr>
      <w:tr w:rsidR="0060609B" w:rsidRPr="00DA4F61" w14:paraId="3DD09C5A" w14:textId="77777777" w:rsidTr="00A239A3">
        <w:trPr>
          <w:trHeight w:val="708"/>
        </w:trPr>
        <w:tc>
          <w:tcPr>
            <w:tcW w:w="2254" w:type="dxa"/>
            <w:shd w:val="clear" w:color="auto" w:fill="FFFFFF" w:themeFill="background1"/>
            <w:vAlign w:val="center"/>
          </w:tcPr>
          <w:p w14:paraId="46F6EC3A" w14:textId="77777777" w:rsidR="0060609B" w:rsidRPr="00DA4F61" w:rsidRDefault="0060609B" w:rsidP="0060609B">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09D14F01" w14:textId="12D9ABF5" w:rsidR="0060609B" w:rsidRPr="0060609B" w:rsidRDefault="0060609B" w:rsidP="0060609B">
            <w:pPr>
              <w:jc w:val="both"/>
              <w:rPr>
                <w:rFonts w:ascii="Times New Roman" w:hAnsi="Times New Roman" w:cs="Times New Roman"/>
                <w:b/>
                <w:iCs/>
                <w:sz w:val="20"/>
                <w:szCs w:val="20"/>
                <w:lang w:val="hr-HR"/>
              </w:rPr>
            </w:pPr>
            <w:r w:rsidRPr="0060609B">
              <w:rPr>
                <w:rFonts w:ascii="Times New Roman" w:hAnsi="Times New Roman" w:cs="Times New Roman"/>
                <w:iCs/>
                <w:sz w:val="20"/>
                <w:szCs w:val="20"/>
                <w:lang w:val="hr-HR"/>
              </w:rPr>
              <w:t>Planirane edukativne aktivnosti su cijelosti provedene tijekom 2025. Provedba e-tečaja nastavit će se u 2026. godini, a objava pripremljenih edukativnih materijala za prijavitelje i korisnike o Povelji EU-a   o temeljnim pravima planirana je u 2026.</w:t>
            </w:r>
          </w:p>
        </w:tc>
      </w:tr>
    </w:tbl>
    <w:p w14:paraId="070AEB03" w14:textId="77777777" w:rsidR="004222E9" w:rsidRPr="00DA4F61" w:rsidRDefault="004222E9" w:rsidP="004222E9">
      <w:pPr>
        <w:jc w:val="both"/>
        <w:rPr>
          <w:rFonts w:ascii="Times New Roman" w:hAnsi="Times New Roman" w:cs="Times New Roman"/>
          <w:iCs/>
          <w:sz w:val="24"/>
          <w:lang w:val="hr-HR"/>
        </w:rPr>
      </w:pPr>
    </w:p>
    <w:p w14:paraId="2B0D8BD4" w14:textId="77777777" w:rsidR="00E00C53" w:rsidRPr="00DA4F61" w:rsidRDefault="00E00C53" w:rsidP="004222E9">
      <w:pPr>
        <w:jc w:val="both"/>
        <w:rPr>
          <w:rFonts w:ascii="Times New Roman" w:hAnsi="Times New Roman" w:cs="Times New Roman"/>
          <w:b/>
          <w:iCs/>
          <w:sz w:val="24"/>
          <w:lang w:val="hr-HR"/>
        </w:rPr>
      </w:pPr>
      <w:r w:rsidRPr="00DA4F61">
        <w:rPr>
          <w:rFonts w:ascii="Times New Roman" w:hAnsi="Times New Roman" w:cs="Times New Roman"/>
          <w:b/>
          <w:iCs/>
          <w:sz w:val="24"/>
          <w:lang w:val="hr-HR"/>
        </w:rPr>
        <w:t>MJERA 2.3. Osigurati održivost sustava besplatne pravne pomoći i sustavno informirati o pristupu besplatnoj pravnoj pomoći</w:t>
      </w:r>
    </w:p>
    <w:p w14:paraId="41BA1131" w14:textId="1B34790F" w:rsidR="00E00C53" w:rsidRPr="000C3BFC" w:rsidRDefault="00E00C53" w:rsidP="004222E9">
      <w:pPr>
        <w:jc w:val="both"/>
        <w:rPr>
          <w:rFonts w:ascii="Times New Roman" w:hAnsi="Times New Roman" w:cs="Times New Roman"/>
          <w:b/>
          <w:bCs/>
          <w:i/>
          <w:iCs/>
          <w:sz w:val="24"/>
          <w:lang w:val="hr-HR"/>
        </w:rPr>
      </w:pPr>
      <w:r w:rsidRPr="000C3BFC">
        <w:rPr>
          <w:rFonts w:ascii="Times New Roman" w:hAnsi="Times New Roman" w:cs="Times New Roman"/>
          <w:b/>
          <w:bCs/>
          <w:i/>
          <w:iCs/>
          <w:sz w:val="24"/>
          <w:lang w:val="hr-HR"/>
        </w:rPr>
        <w:t>Aktivnost 2.3.1. Informiranje građana o mogućnostima korištenja besplatne pravne pomoći (objava materijala o besplatnoj pravnoj pomoći na internetskim stranicama Ministarstva pravosuđa</w:t>
      </w:r>
      <w:r w:rsidR="0012340F">
        <w:rPr>
          <w:rFonts w:ascii="Times New Roman" w:hAnsi="Times New Roman" w:cs="Times New Roman"/>
          <w:b/>
          <w:bCs/>
          <w:i/>
          <w:iCs/>
          <w:sz w:val="24"/>
          <w:lang w:val="hr-HR"/>
        </w:rPr>
        <w:t>,</w:t>
      </w:r>
      <w:r w:rsidRPr="000C3BFC">
        <w:rPr>
          <w:rFonts w:ascii="Times New Roman" w:hAnsi="Times New Roman" w:cs="Times New Roman"/>
          <w:b/>
          <w:bCs/>
          <w:i/>
          <w:iCs/>
          <w:sz w:val="24"/>
          <w:lang w:val="hr-HR"/>
        </w:rPr>
        <w:t xml:space="preserve"> uprave</w:t>
      </w:r>
      <w:r w:rsidR="0012340F">
        <w:rPr>
          <w:rFonts w:ascii="Times New Roman" w:hAnsi="Times New Roman" w:cs="Times New Roman"/>
          <w:b/>
          <w:bCs/>
          <w:i/>
          <w:iCs/>
          <w:sz w:val="24"/>
          <w:lang w:val="hr-HR"/>
        </w:rPr>
        <w:t xml:space="preserve"> i digitalne transformacije</w:t>
      </w:r>
      <w:r w:rsidRPr="000C3BFC">
        <w:rPr>
          <w:rFonts w:ascii="Times New Roman" w:hAnsi="Times New Roman" w:cs="Times New Roman"/>
          <w:b/>
          <w:bCs/>
          <w:i/>
          <w:iCs/>
          <w:sz w:val="24"/>
          <w:lang w:val="hr-HR"/>
        </w:rPr>
        <w:t>, županija, Grada Zagreba, pravnih klinika pravnih fakulteta i organizacija civilnog društva ovlaštenih za pružanje primarne pravne pomoći i putem drugih medija) i putem institucija u kojima se građani obraćaju za ostvarivanje određenih prava;</w:t>
      </w:r>
    </w:p>
    <w:p w14:paraId="3842F69C" w14:textId="6F6D0FD0" w:rsidR="00F81A1C" w:rsidRPr="00DA4F61" w:rsidRDefault="00AF6D5A" w:rsidP="000C3BFC">
      <w:pPr>
        <w:jc w:val="both"/>
        <w:rPr>
          <w:rFonts w:ascii="Times New Roman" w:hAnsi="Times New Roman" w:cs="Times New Roman"/>
          <w:i/>
          <w:iCs/>
          <w:sz w:val="24"/>
          <w:lang w:val="hr-HR"/>
        </w:rPr>
      </w:pPr>
      <w:r w:rsidRPr="000C3BFC">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 Ministarstvo pravosuđa</w:t>
      </w:r>
      <w:r w:rsidR="000C3BFC">
        <w:rPr>
          <w:rFonts w:ascii="Times New Roman" w:hAnsi="Times New Roman" w:cs="Times New Roman"/>
          <w:i/>
          <w:iCs/>
          <w:sz w:val="24"/>
          <w:lang w:val="hr-HR"/>
        </w:rPr>
        <w:t>,</w:t>
      </w:r>
      <w:r w:rsidRPr="00DA4F61">
        <w:rPr>
          <w:rFonts w:ascii="Times New Roman" w:hAnsi="Times New Roman" w:cs="Times New Roman"/>
          <w:i/>
          <w:iCs/>
          <w:sz w:val="24"/>
          <w:lang w:val="hr-HR"/>
        </w:rPr>
        <w:t xml:space="preserve"> uprave</w:t>
      </w:r>
      <w:r w:rsidR="000C3BFC">
        <w:rPr>
          <w:rFonts w:ascii="Times New Roman" w:hAnsi="Times New Roman" w:cs="Times New Roman"/>
          <w:i/>
          <w:iCs/>
          <w:sz w:val="24"/>
          <w:lang w:val="hr-HR"/>
        </w:rPr>
        <w:t xml:space="preserve"> i digitalne transformacije</w:t>
      </w:r>
    </w:p>
    <w:p w14:paraId="5374272A" w14:textId="20BE4F19" w:rsidR="0015329E" w:rsidRDefault="00AF6D5A" w:rsidP="000C3BFC">
      <w:pPr>
        <w:jc w:val="both"/>
        <w:rPr>
          <w:rFonts w:ascii="Times New Roman" w:hAnsi="Times New Roman" w:cs="Times New Roman"/>
          <w:iCs/>
          <w:sz w:val="24"/>
          <w:lang w:val="hr-HR"/>
        </w:rPr>
      </w:pPr>
      <w:r w:rsidRPr="00DA4F61">
        <w:rPr>
          <w:rFonts w:ascii="Times New Roman" w:hAnsi="Times New Roman" w:cs="Times New Roman"/>
          <w:iCs/>
          <w:sz w:val="24"/>
          <w:lang w:val="hr-HR"/>
        </w:rPr>
        <w:t>Pravo na besplatnu pravnu pomoć predstavlja bitnu komponentu prava na pristup pravosuđu. Pružanj</w:t>
      </w:r>
      <w:r w:rsidR="0015329E">
        <w:rPr>
          <w:rFonts w:ascii="Times New Roman" w:hAnsi="Times New Roman" w:cs="Times New Roman"/>
          <w:iCs/>
          <w:sz w:val="24"/>
          <w:lang w:val="hr-HR"/>
        </w:rPr>
        <w:t>e</w:t>
      </w:r>
      <w:r w:rsidRPr="00DA4F61">
        <w:rPr>
          <w:rFonts w:ascii="Times New Roman" w:hAnsi="Times New Roman" w:cs="Times New Roman"/>
          <w:iCs/>
          <w:sz w:val="24"/>
          <w:lang w:val="hr-HR"/>
        </w:rPr>
        <w:t xml:space="preserve"> pravne pomoći građanima koji zbog imovnog stanja ne mogu snositi troškove vođenja postupaka jedan je od temeljnih preduvjeta za ostvarenje prava na pristup pravosuđu. </w:t>
      </w:r>
    </w:p>
    <w:p w14:paraId="23A039D6" w14:textId="2D46F214" w:rsidR="000965FC" w:rsidRPr="000965FC" w:rsidRDefault="00AF6D5A" w:rsidP="009B7433">
      <w:pPr>
        <w:jc w:val="both"/>
        <w:rPr>
          <w:rFonts w:ascii="Times New Roman" w:hAnsi="Times New Roman" w:cs="Times New Roman"/>
          <w:sz w:val="24"/>
        </w:rPr>
      </w:pPr>
      <w:r w:rsidRPr="00DA4F61">
        <w:rPr>
          <w:rFonts w:ascii="Times New Roman" w:hAnsi="Times New Roman" w:cs="Times New Roman"/>
          <w:iCs/>
          <w:sz w:val="24"/>
          <w:lang w:val="hr-HR"/>
        </w:rPr>
        <w:t>Ministarstvo pravosuđa</w:t>
      </w:r>
      <w:r w:rsidR="000C3BFC">
        <w:rPr>
          <w:rFonts w:ascii="Times New Roman" w:hAnsi="Times New Roman" w:cs="Times New Roman"/>
          <w:iCs/>
          <w:sz w:val="24"/>
          <w:lang w:val="hr-HR"/>
        </w:rPr>
        <w:t xml:space="preserve">, </w:t>
      </w:r>
      <w:r w:rsidRPr="00DA4F61">
        <w:rPr>
          <w:rFonts w:ascii="Times New Roman" w:hAnsi="Times New Roman" w:cs="Times New Roman"/>
          <w:iCs/>
          <w:sz w:val="24"/>
          <w:lang w:val="hr-HR"/>
        </w:rPr>
        <w:t>uprave</w:t>
      </w:r>
      <w:r w:rsidR="000C3BFC">
        <w:rPr>
          <w:rFonts w:ascii="Times New Roman" w:hAnsi="Times New Roman" w:cs="Times New Roman"/>
          <w:iCs/>
          <w:sz w:val="24"/>
          <w:lang w:val="hr-HR"/>
        </w:rPr>
        <w:t xml:space="preserve"> i digitalne transformacije</w:t>
      </w:r>
      <w:r w:rsidRPr="00DA4F61">
        <w:rPr>
          <w:rFonts w:ascii="Times New Roman" w:hAnsi="Times New Roman" w:cs="Times New Roman"/>
          <w:iCs/>
          <w:sz w:val="24"/>
          <w:lang w:val="hr-HR"/>
        </w:rPr>
        <w:t xml:space="preserve"> sustavno </w:t>
      </w:r>
      <w:r w:rsidR="000C3BFC">
        <w:rPr>
          <w:rFonts w:ascii="Times New Roman" w:hAnsi="Times New Roman" w:cs="Times New Roman"/>
          <w:iCs/>
          <w:sz w:val="24"/>
          <w:lang w:val="hr-HR"/>
        </w:rPr>
        <w:t xml:space="preserve">je </w:t>
      </w:r>
      <w:r w:rsidRPr="00DA4F61">
        <w:rPr>
          <w:rFonts w:ascii="Times New Roman" w:hAnsi="Times New Roman" w:cs="Times New Roman"/>
          <w:iCs/>
          <w:sz w:val="24"/>
          <w:lang w:val="hr-HR"/>
        </w:rPr>
        <w:t>radi</w:t>
      </w:r>
      <w:r w:rsidR="000C3BFC">
        <w:rPr>
          <w:rFonts w:ascii="Times New Roman" w:hAnsi="Times New Roman" w:cs="Times New Roman"/>
          <w:iCs/>
          <w:sz w:val="24"/>
          <w:lang w:val="hr-HR"/>
        </w:rPr>
        <w:t>lo</w:t>
      </w:r>
      <w:r w:rsidRPr="00DA4F61">
        <w:rPr>
          <w:rFonts w:ascii="Times New Roman" w:hAnsi="Times New Roman" w:cs="Times New Roman"/>
          <w:iCs/>
          <w:sz w:val="24"/>
          <w:lang w:val="hr-HR"/>
        </w:rPr>
        <w:t xml:space="preserve"> na podizanju vidljivosti mehanizma pružanja besplatne pravne pomoći.</w:t>
      </w:r>
      <w:r w:rsidR="0015329E">
        <w:rPr>
          <w:rFonts w:ascii="Times New Roman" w:hAnsi="Times New Roman" w:cs="Times New Roman"/>
          <w:iCs/>
          <w:sz w:val="24"/>
          <w:lang w:val="hr-HR"/>
        </w:rPr>
        <w:t xml:space="preserve"> </w:t>
      </w:r>
      <w:r w:rsidR="000965FC" w:rsidRPr="000965FC">
        <w:rPr>
          <w:rFonts w:ascii="Times New Roman" w:hAnsi="Times New Roman" w:cs="Times New Roman"/>
          <w:sz w:val="24"/>
        </w:rPr>
        <w:t xml:space="preserve">U razdoblju od 20. rujna do 30. studenog 2025. provedena je radijska kampanja tijekom koje je na Hrvatskom radiju (HRT1 i </w:t>
      </w:r>
      <w:r w:rsidR="000965FC" w:rsidRPr="000965FC">
        <w:rPr>
          <w:rFonts w:ascii="Times New Roman" w:hAnsi="Times New Roman" w:cs="Times New Roman"/>
          <w:sz w:val="24"/>
        </w:rPr>
        <w:lastRenderedPageBreak/>
        <w:t>HRT2) te na osam lokalnih postaja tri puta dnevno emitiran radio spot o sustavu besplatne pravne pomoći.</w:t>
      </w:r>
      <w:r w:rsidR="0015329E">
        <w:rPr>
          <w:rFonts w:ascii="Times New Roman" w:hAnsi="Times New Roman" w:cs="Times New Roman"/>
          <w:sz w:val="24"/>
        </w:rPr>
        <w:t xml:space="preserve"> </w:t>
      </w:r>
      <w:r w:rsidR="000965FC" w:rsidRPr="000965FC">
        <w:rPr>
          <w:rFonts w:ascii="Times New Roman" w:hAnsi="Times New Roman" w:cs="Times New Roman"/>
          <w:sz w:val="24"/>
        </w:rPr>
        <w:t>U prosincu 2025. te siječnju 2026. tiskano je 13.560 brošura, 14.490 letaka te 351 plakat s osnovnim informacijama o sustavu besplatne pravne pomoći temeljenom na Zakonu o besplatnoj pravnoj pomoći. Brošure i leci su tijekom siječnja 2026. distribuirani na 440 adresa, a plakati na 351 adresu. Zbog tehničkih problema s kojima se susreo dobavljač nije bilo moguće tiskanje i distribuciju završiti u prosincu 2025.</w:t>
      </w:r>
      <w:r w:rsidR="000C3BFC">
        <w:rPr>
          <w:rFonts w:ascii="Times New Roman" w:hAnsi="Times New Roman" w:cs="Times New Roman"/>
          <w:sz w:val="24"/>
        </w:rPr>
        <w:t xml:space="preserve"> godine.</w:t>
      </w:r>
      <w:r w:rsidR="000965FC" w:rsidRPr="000965FC">
        <w:rPr>
          <w:rFonts w:ascii="Times New Roman" w:hAnsi="Times New Roman" w:cs="Times New Roman"/>
          <w:sz w:val="24"/>
        </w:rPr>
        <w:t xml:space="preserve"> </w:t>
      </w:r>
    </w:p>
    <w:p w14:paraId="7EEE418F" w14:textId="3FD020E5" w:rsidR="00AF6D5A" w:rsidRPr="00DA4F61" w:rsidRDefault="000965FC" w:rsidP="000965FC">
      <w:pPr>
        <w:jc w:val="both"/>
        <w:rPr>
          <w:rFonts w:ascii="Times New Roman" w:hAnsi="Times New Roman" w:cs="Times New Roman"/>
          <w:iCs/>
          <w:sz w:val="24"/>
          <w:lang w:val="hr-HR"/>
        </w:rPr>
      </w:pPr>
      <w:r w:rsidRPr="000965FC">
        <w:rPr>
          <w:rFonts w:ascii="Times New Roman" w:hAnsi="Times New Roman" w:cs="Times New Roman"/>
          <w:sz w:val="24"/>
        </w:rPr>
        <w:t>Brošure, leci i plakati su dostavljeni institucijama kojima se građani/ke obraćaju za ostvarivanje određenih prava (Hrvatskom zavodu za socijalni rad i njegovim županijskim uredima i područnim uredima, Hrvatskom zavodu za zdravstven</w:t>
      </w:r>
      <w:r w:rsidR="006B3094">
        <w:rPr>
          <w:rFonts w:ascii="Times New Roman" w:hAnsi="Times New Roman" w:cs="Times New Roman"/>
          <w:sz w:val="24"/>
        </w:rPr>
        <w:t>o osiguranje</w:t>
      </w:r>
      <w:r w:rsidRPr="000965FC">
        <w:rPr>
          <w:rFonts w:ascii="Times New Roman" w:hAnsi="Times New Roman" w:cs="Times New Roman"/>
          <w:sz w:val="24"/>
        </w:rPr>
        <w:t xml:space="preserve"> i područnim uredima, Hrvatskom zavodu za mirovinsko osiguranje i područnim uredima, županijama, Uredu pučke pravobraniteljice te uredima posebnih pravobranitelja, ovlaštenim udrugama i pravnim klinikama).</w:t>
      </w:r>
    </w:p>
    <w:tbl>
      <w:tblPr>
        <w:tblStyle w:val="TableGrid"/>
        <w:tblW w:w="0" w:type="auto"/>
        <w:tblLook w:val="04A0" w:firstRow="1" w:lastRow="0" w:firstColumn="1" w:lastColumn="0" w:noHBand="0" w:noVBand="1"/>
      </w:tblPr>
      <w:tblGrid>
        <w:gridCol w:w="2254"/>
        <w:gridCol w:w="2419"/>
        <w:gridCol w:w="2268"/>
        <w:gridCol w:w="2075"/>
      </w:tblGrid>
      <w:tr w:rsidR="003A07D0" w:rsidRPr="00DA4F61" w14:paraId="32C2E0D0" w14:textId="77777777" w:rsidTr="00034950">
        <w:trPr>
          <w:trHeight w:val="1181"/>
        </w:trPr>
        <w:tc>
          <w:tcPr>
            <w:tcW w:w="2254" w:type="dxa"/>
            <w:shd w:val="clear" w:color="auto" w:fill="FFFFFF" w:themeFill="background1"/>
            <w:vAlign w:val="center"/>
          </w:tcPr>
          <w:p w14:paraId="1556089B" w14:textId="77777777" w:rsidR="003A07D0" w:rsidRPr="00DA4F61" w:rsidRDefault="003A07D0" w:rsidP="003A07D0">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2094ED50" w14:textId="77777777" w:rsidR="003A07D0" w:rsidRPr="00DA4F61" w:rsidRDefault="003A07D0" w:rsidP="003A07D0">
            <w:pPr>
              <w:rPr>
                <w:rFonts w:ascii="Times New Roman" w:hAnsi="Times New Roman" w:cs="Times New Roman"/>
                <w:b/>
                <w:iCs/>
                <w:sz w:val="20"/>
                <w:lang w:val="hr-HR"/>
              </w:rPr>
            </w:pPr>
            <w:r w:rsidRPr="00DA4F61">
              <w:rPr>
                <w:rFonts w:ascii="Times New Roman" w:hAnsi="Times New Roman" w:cs="Times New Roman"/>
                <w:b/>
                <w:iCs/>
                <w:sz w:val="20"/>
                <w:lang w:val="hr-HR"/>
              </w:rPr>
              <w:t>Broj materijala objavljenih na</w:t>
            </w:r>
          </w:p>
          <w:p w14:paraId="0C60E916" w14:textId="124494DC" w:rsidR="003A07D0" w:rsidRPr="00DA4F61" w:rsidRDefault="003A07D0" w:rsidP="001F1FC2">
            <w:pPr>
              <w:rPr>
                <w:rFonts w:ascii="Times New Roman" w:hAnsi="Times New Roman" w:cs="Times New Roman"/>
                <w:b/>
                <w:iCs/>
                <w:sz w:val="20"/>
                <w:lang w:val="hr-HR"/>
              </w:rPr>
            </w:pPr>
            <w:r w:rsidRPr="00DA4F61">
              <w:rPr>
                <w:rFonts w:ascii="Times New Roman" w:hAnsi="Times New Roman" w:cs="Times New Roman"/>
                <w:b/>
                <w:iCs/>
                <w:sz w:val="20"/>
                <w:lang w:val="hr-HR"/>
              </w:rPr>
              <w:t>internetskim stranicama Ministarstva pravosuđa</w:t>
            </w:r>
            <w:r w:rsidR="001F1FC2">
              <w:rPr>
                <w:rFonts w:ascii="Times New Roman" w:hAnsi="Times New Roman" w:cs="Times New Roman"/>
                <w:b/>
                <w:iCs/>
                <w:sz w:val="20"/>
                <w:lang w:val="hr-HR"/>
              </w:rPr>
              <w:t>,</w:t>
            </w:r>
            <w:r w:rsidRPr="00DA4F61">
              <w:rPr>
                <w:rFonts w:ascii="Times New Roman" w:hAnsi="Times New Roman" w:cs="Times New Roman"/>
                <w:b/>
                <w:iCs/>
                <w:sz w:val="20"/>
                <w:lang w:val="hr-HR"/>
              </w:rPr>
              <w:t xml:space="preserve"> uprave</w:t>
            </w:r>
            <w:r w:rsidR="001F1FC2">
              <w:rPr>
                <w:rFonts w:ascii="Times New Roman" w:hAnsi="Times New Roman" w:cs="Times New Roman"/>
                <w:b/>
                <w:iCs/>
                <w:sz w:val="20"/>
                <w:lang w:val="hr-HR"/>
              </w:rPr>
              <w:t xml:space="preserve"> i digitalne transformacije</w:t>
            </w:r>
            <w:r w:rsidRPr="00DA4F61">
              <w:rPr>
                <w:rFonts w:ascii="Times New Roman" w:hAnsi="Times New Roman" w:cs="Times New Roman"/>
                <w:b/>
                <w:iCs/>
                <w:sz w:val="20"/>
                <w:lang w:val="hr-HR"/>
              </w:rPr>
              <w:t xml:space="preserve">, županija, Grada Zagreba, pravnih klinika, pravnih fakulteta i udruga ovlaštenih za pružanje primarne pravne pomoći </w:t>
            </w:r>
          </w:p>
        </w:tc>
        <w:tc>
          <w:tcPr>
            <w:tcW w:w="2268" w:type="dxa"/>
          </w:tcPr>
          <w:p w14:paraId="6AE9CEDE" w14:textId="77777777" w:rsidR="003A07D0" w:rsidRPr="003A07D0" w:rsidRDefault="003A07D0" w:rsidP="003A07D0">
            <w:pPr>
              <w:ind w:right="135"/>
              <w:jc w:val="center"/>
              <w:rPr>
                <w:rFonts w:ascii="Times New Roman" w:hAnsi="Times New Roman" w:cs="Times New Roman"/>
                <w:sz w:val="20"/>
                <w:szCs w:val="20"/>
              </w:rPr>
            </w:pPr>
            <w:r w:rsidRPr="003A07D0">
              <w:rPr>
                <w:rFonts w:ascii="Times New Roman" w:hAnsi="Times New Roman" w:cs="Times New Roman"/>
                <w:sz w:val="20"/>
                <w:szCs w:val="20"/>
              </w:rPr>
              <w:t>Emitiranje radio spota na 10 radio stanica u razdoblju od 20. rujna do 30. studenog 2025.</w:t>
            </w:r>
          </w:p>
          <w:p w14:paraId="26B21981" w14:textId="77777777" w:rsidR="003A07D0" w:rsidRPr="003A07D0" w:rsidRDefault="003A07D0" w:rsidP="003A07D0">
            <w:pPr>
              <w:ind w:right="135"/>
              <w:jc w:val="center"/>
              <w:rPr>
                <w:rFonts w:ascii="Times New Roman" w:hAnsi="Times New Roman" w:cs="Times New Roman"/>
                <w:sz w:val="20"/>
                <w:szCs w:val="20"/>
              </w:rPr>
            </w:pPr>
          </w:p>
          <w:p w14:paraId="19893146" w14:textId="77777777" w:rsidR="003A07D0" w:rsidRPr="003A07D0" w:rsidRDefault="003A07D0" w:rsidP="003A07D0">
            <w:pPr>
              <w:ind w:right="135"/>
              <w:jc w:val="center"/>
              <w:rPr>
                <w:rFonts w:ascii="Times New Roman" w:hAnsi="Times New Roman" w:cs="Times New Roman"/>
                <w:sz w:val="20"/>
                <w:szCs w:val="20"/>
              </w:rPr>
            </w:pPr>
            <w:r w:rsidRPr="003A07D0">
              <w:rPr>
                <w:rFonts w:ascii="Times New Roman" w:hAnsi="Times New Roman" w:cs="Times New Roman"/>
                <w:sz w:val="20"/>
                <w:szCs w:val="20"/>
              </w:rPr>
              <w:t>Tiskanje i distribucija:</w:t>
            </w:r>
          </w:p>
          <w:p w14:paraId="3F3401E1" w14:textId="77777777" w:rsidR="003A07D0" w:rsidRPr="003A07D0" w:rsidRDefault="003A07D0" w:rsidP="003A07D0">
            <w:pPr>
              <w:ind w:right="135"/>
              <w:jc w:val="center"/>
              <w:rPr>
                <w:rFonts w:ascii="Times New Roman" w:hAnsi="Times New Roman" w:cs="Times New Roman"/>
                <w:sz w:val="20"/>
                <w:szCs w:val="20"/>
              </w:rPr>
            </w:pPr>
            <w:r w:rsidRPr="003A07D0">
              <w:rPr>
                <w:rFonts w:ascii="Times New Roman" w:hAnsi="Times New Roman" w:cs="Times New Roman"/>
                <w:sz w:val="20"/>
                <w:szCs w:val="20"/>
              </w:rPr>
              <w:t>- 13.560 brošura</w:t>
            </w:r>
          </w:p>
          <w:p w14:paraId="4938D819" w14:textId="77777777" w:rsidR="003A07D0" w:rsidRPr="003A07D0" w:rsidRDefault="003A07D0" w:rsidP="003A07D0">
            <w:pPr>
              <w:ind w:right="135"/>
              <w:jc w:val="center"/>
              <w:rPr>
                <w:rFonts w:ascii="Times New Roman" w:hAnsi="Times New Roman" w:cs="Times New Roman"/>
                <w:sz w:val="20"/>
                <w:szCs w:val="20"/>
              </w:rPr>
            </w:pPr>
            <w:r w:rsidRPr="003A07D0">
              <w:rPr>
                <w:rFonts w:ascii="Times New Roman" w:hAnsi="Times New Roman" w:cs="Times New Roman"/>
                <w:sz w:val="20"/>
                <w:szCs w:val="20"/>
              </w:rPr>
              <w:t>-14.490 letaka</w:t>
            </w:r>
          </w:p>
          <w:p w14:paraId="24C71C3D" w14:textId="77777777" w:rsidR="003A07D0" w:rsidRPr="003A07D0" w:rsidRDefault="003A07D0" w:rsidP="003A07D0">
            <w:pPr>
              <w:ind w:right="135"/>
              <w:jc w:val="center"/>
              <w:rPr>
                <w:rFonts w:ascii="Times New Roman" w:hAnsi="Times New Roman" w:cs="Times New Roman"/>
                <w:sz w:val="20"/>
                <w:szCs w:val="20"/>
              </w:rPr>
            </w:pPr>
            <w:r w:rsidRPr="003A07D0">
              <w:rPr>
                <w:rFonts w:ascii="Times New Roman" w:hAnsi="Times New Roman" w:cs="Times New Roman"/>
                <w:sz w:val="20"/>
                <w:szCs w:val="20"/>
              </w:rPr>
              <w:t>- 351 plakat</w:t>
            </w:r>
          </w:p>
          <w:p w14:paraId="7CDAAE5B" w14:textId="05930BE2" w:rsidR="003A07D0" w:rsidRPr="00DA4F61" w:rsidRDefault="003A07D0" w:rsidP="003A07D0">
            <w:pPr>
              <w:jc w:val="center"/>
              <w:rPr>
                <w:rFonts w:ascii="Times New Roman" w:hAnsi="Times New Roman" w:cs="Times New Roman"/>
                <w:b/>
                <w:iCs/>
                <w:sz w:val="20"/>
                <w:lang w:val="hr-HR"/>
              </w:rPr>
            </w:pPr>
            <w:r w:rsidRPr="003A07D0">
              <w:rPr>
                <w:rFonts w:ascii="Times New Roman" w:hAnsi="Times New Roman" w:cs="Times New Roman"/>
                <w:sz w:val="20"/>
                <w:szCs w:val="20"/>
              </w:rPr>
              <w:t>(distribuirani 440 adresa diljem RH institucijama kojima se građani obraćaju)</w:t>
            </w:r>
          </w:p>
        </w:tc>
        <w:tc>
          <w:tcPr>
            <w:tcW w:w="2075" w:type="dxa"/>
          </w:tcPr>
          <w:p w14:paraId="6C5FD031" w14:textId="77777777" w:rsidR="003A07D0" w:rsidRPr="00DA4F61" w:rsidRDefault="003A07D0" w:rsidP="003A07D0">
            <w:pPr>
              <w:rPr>
                <w:rFonts w:ascii="Times New Roman" w:hAnsi="Times New Roman" w:cs="Times New Roman"/>
                <w:b/>
                <w:iCs/>
                <w:sz w:val="20"/>
                <w:lang w:val="hr-HR"/>
              </w:rPr>
            </w:pPr>
          </w:p>
        </w:tc>
      </w:tr>
      <w:tr w:rsidR="003A07D0" w:rsidRPr="00DA4F61" w14:paraId="2CB00E10" w14:textId="77777777" w:rsidTr="00F52F86">
        <w:trPr>
          <w:trHeight w:val="844"/>
        </w:trPr>
        <w:tc>
          <w:tcPr>
            <w:tcW w:w="2254" w:type="dxa"/>
            <w:shd w:val="clear" w:color="auto" w:fill="FFFFFF" w:themeFill="background1"/>
            <w:vAlign w:val="center"/>
          </w:tcPr>
          <w:p w14:paraId="79374C86" w14:textId="30EBDDED" w:rsidR="003A07D0" w:rsidRPr="00DA4F61" w:rsidRDefault="003A07D0" w:rsidP="003A07D0">
            <w:pPr>
              <w:rPr>
                <w:rFonts w:ascii="Times New Roman" w:hAnsi="Times New Roman" w:cs="Times New Roman"/>
                <w:sz w:val="20"/>
                <w:lang w:val="hr-HR"/>
              </w:rPr>
            </w:pPr>
            <w:r w:rsidRPr="00DA4F61">
              <w:rPr>
                <w:rFonts w:ascii="Times New Roman" w:hAnsi="Times New Roman" w:cs="Times New Roman"/>
                <w:sz w:val="20"/>
                <w:lang w:val="hr-HR"/>
              </w:rPr>
              <w:t>Ostvareni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597F9D06" w14:textId="479A52B1" w:rsidR="003A07D0" w:rsidRPr="00DA4F61" w:rsidRDefault="003A07D0" w:rsidP="003A07D0">
            <w:pPr>
              <w:jc w:val="center"/>
              <w:rPr>
                <w:rFonts w:ascii="Times New Roman" w:hAnsi="Times New Roman" w:cs="Times New Roman"/>
                <w:iCs/>
                <w:sz w:val="20"/>
                <w:lang w:val="hr-HR"/>
              </w:rPr>
            </w:pPr>
            <w:r w:rsidRPr="00DA4F61">
              <w:rPr>
                <w:rFonts w:ascii="Times New Roman" w:hAnsi="Times New Roman" w:cs="Times New Roman"/>
                <w:iCs/>
                <w:sz w:val="20"/>
                <w:lang w:val="hr-HR"/>
              </w:rPr>
              <w:t>Broj odobrenih zahtjeva za ostvarivanje sekundarne pravne pomoći - 2.</w:t>
            </w:r>
            <w:r>
              <w:rPr>
                <w:rFonts w:ascii="Times New Roman" w:hAnsi="Times New Roman" w:cs="Times New Roman"/>
                <w:iCs/>
                <w:sz w:val="20"/>
                <w:lang w:val="hr-HR"/>
              </w:rPr>
              <w:t>303</w:t>
            </w:r>
          </w:p>
        </w:tc>
        <w:tc>
          <w:tcPr>
            <w:tcW w:w="2268" w:type="dxa"/>
            <w:vAlign w:val="center"/>
          </w:tcPr>
          <w:p w14:paraId="0FB7E233" w14:textId="230A47EE" w:rsidR="003A07D0" w:rsidRPr="00DA4F61" w:rsidRDefault="003A07D0" w:rsidP="003A07D0">
            <w:pPr>
              <w:rPr>
                <w:rFonts w:ascii="Times New Roman" w:hAnsi="Times New Roman" w:cs="Times New Roman"/>
                <w:iCs/>
                <w:sz w:val="20"/>
                <w:lang w:val="hr-HR"/>
              </w:rPr>
            </w:pPr>
            <w:r w:rsidRPr="00DA4F61">
              <w:rPr>
                <w:rFonts w:ascii="Times New Roman" w:hAnsi="Times New Roman" w:cs="Times New Roman"/>
                <w:iCs/>
                <w:sz w:val="20"/>
                <w:lang w:val="hr-HR"/>
              </w:rPr>
              <w:t xml:space="preserve">Broj slučajeva pružene primarne pravne pomoći — </w:t>
            </w:r>
            <w:r>
              <w:rPr>
                <w:rFonts w:ascii="Times New Roman" w:hAnsi="Times New Roman" w:cs="Times New Roman"/>
                <w:iCs/>
                <w:sz w:val="20"/>
                <w:lang w:val="hr-HR"/>
              </w:rPr>
              <w:t>19.228</w:t>
            </w:r>
          </w:p>
        </w:tc>
        <w:tc>
          <w:tcPr>
            <w:tcW w:w="2075" w:type="dxa"/>
            <w:vAlign w:val="center"/>
          </w:tcPr>
          <w:p w14:paraId="1C6D6B0A" w14:textId="77777777" w:rsidR="003A07D0" w:rsidRPr="00DA4F61" w:rsidRDefault="003A07D0" w:rsidP="003A07D0">
            <w:pPr>
              <w:rPr>
                <w:rFonts w:ascii="Times New Roman" w:hAnsi="Times New Roman" w:cs="Times New Roman"/>
                <w:iCs/>
                <w:sz w:val="20"/>
                <w:lang w:val="hr-HR"/>
              </w:rPr>
            </w:pPr>
          </w:p>
        </w:tc>
      </w:tr>
      <w:tr w:rsidR="003A07D0" w:rsidRPr="00DA4F61" w14:paraId="1D6595DF" w14:textId="77777777" w:rsidTr="00F52F86">
        <w:trPr>
          <w:trHeight w:val="842"/>
        </w:trPr>
        <w:tc>
          <w:tcPr>
            <w:tcW w:w="2254" w:type="dxa"/>
            <w:shd w:val="clear" w:color="auto" w:fill="FFFFFF" w:themeFill="background1"/>
            <w:vAlign w:val="center"/>
          </w:tcPr>
          <w:p w14:paraId="791854D3" w14:textId="77777777" w:rsidR="003A07D0" w:rsidRPr="00DA4F61" w:rsidRDefault="003A07D0" w:rsidP="003A07D0">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357B1AC3" w14:textId="77777777" w:rsidR="003A07D0" w:rsidRPr="00DA4F61" w:rsidRDefault="003A07D0" w:rsidP="003A07D0">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4EBE8B46" w14:textId="77777777" w:rsidR="003A07D0" w:rsidRPr="00DA4F61" w:rsidRDefault="003A07D0" w:rsidP="003A07D0">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7EF1CD80" w14:textId="77777777" w:rsidR="003A07D0" w:rsidRPr="00DA4F61" w:rsidRDefault="003A07D0" w:rsidP="003A07D0">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3A07D0" w:rsidRPr="00DA4F61" w14:paraId="23870A49" w14:textId="77777777" w:rsidTr="00F52F86">
        <w:trPr>
          <w:trHeight w:val="698"/>
        </w:trPr>
        <w:tc>
          <w:tcPr>
            <w:tcW w:w="2254" w:type="dxa"/>
            <w:shd w:val="clear" w:color="auto" w:fill="FFFFFF" w:themeFill="background1"/>
            <w:vAlign w:val="center"/>
          </w:tcPr>
          <w:p w14:paraId="5D3354EA" w14:textId="54A46ABF" w:rsidR="003A07D0" w:rsidRPr="00DA4F61" w:rsidRDefault="003A07D0" w:rsidP="00347A69">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sidR="00347A69">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154D8B19" w14:textId="2214D3B2" w:rsidR="003A07D0" w:rsidRPr="003A07D0" w:rsidRDefault="003A07D0" w:rsidP="003A07D0">
            <w:pPr>
              <w:rPr>
                <w:rFonts w:ascii="Times New Roman" w:hAnsi="Times New Roman" w:cs="Times New Roman"/>
                <w:iCs/>
                <w:sz w:val="20"/>
                <w:szCs w:val="20"/>
                <w:lang w:val="hr-HR"/>
              </w:rPr>
            </w:pPr>
            <w:r w:rsidRPr="003A07D0">
              <w:rPr>
                <w:rFonts w:ascii="Times New Roman" w:hAnsi="Times New Roman" w:cs="Times New Roman"/>
                <w:sz w:val="20"/>
                <w:szCs w:val="20"/>
              </w:rPr>
              <w:t>A630048, izvor 11 i 41 – 1.168.705,33 eura</w:t>
            </w:r>
          </w:p>
        </w:tc>
        <w:tc>
          <w:tcPr>
            <w:tcW w:w="2268" w:type="dxa"/>
            <w:vAlign w:val="center"/>
          </w:tcPr>
          <w:p w14:paraId="5ADDFBBF" w14:textId="77777777" w:rsidR="003A07D0" w:rsidRPr="00DA4F61" w:rsidRDefault="003A07D0" w:rsidP="003A07D0">
            <w:pPr>
              <w:jc w:val="center"/>
              <w:rPr>
                <w:rFonts w:ascii="Times New Roman" w:hAnsi="Times New Roman" w:cs="Times New Roman"/>
                <w:iCs/>
                <w:sz w:val="20"/>
                <w:lang w:val="hr-HR"/>
              </w:rPr>
            </w:pPr>
            <w:r w:rsidRPr="00DA4F61">
              <w:rPr>
                <w:rFonts w:ascii="Times New Roman" w:hAnsi="Times New Roman" w:cs="Times New Roman"/>
                <w:iCs/>
                <w:sz w:val="20"/>
                <w:lang w:val="hr-HR"/>
              </w:rPr>
              <w:t>/</w:t>
            </w:r>
          </w:p>
        </w:tc>
        <w:tc>
          <w:tcPr>
            <w:tcW w:w="2075" w:type="dxa"/>
            <w:vAlign w:val="center"/>
          </w:tcPr>
          <w:p w14:paraId="110FBB09" w14:textId="77777777" w:rsidR="003A07D0" w:rsidRPr="00DA4F61" w:rsidRDefault="003A07D0" w:rsidP="003A07D0">
            <w:pPr>
              <w:jc w:val="center"/>
              <w:rPr>
                <w:rFonts w:ascii="Times New Roman" w:hAnsi="Times New Roman" w:cs="Times New Roman"/>
                <w:iCs/>
                <w:sz w:val="20"/>
                <w:lang w:val="hr-HR"/>
              </w:rPr>
            </w:pPr>
            <w:r w:rsidRPr="00DA4F61">
              <w:rPr>
                <w:rFonts w:ascii="Times New Roman" w:hAnsi="Times New Roman" w:cs="Times New Roman"/>
                <w:iCs/>
                <w:sz w:val="20"/>
                <w:lang w:val="hr-HR"/>
              </w:rPr>
              <w:t>/</w:t>
            </w:r>
          </w:p>
        </w:tc>
      </w:tr>
      <w:tr w:rsidR="003A07D0" w:rsidRPr="00DA4F61" w14:paraId="6EBF25AA" w14:textId="77777777" w:rsidTr="00F52F86">
        <w:trPr>
          <w:trHeight w:val="708"/>
        </w:trPr>
        <w:tc>
          <w:tcPr>
            <w:tcW w:w="2254" w:type="dxa"/>
            <w:shd w:val="clear" w:color="auto" w:fill="FFFFFF" w:themeFill="background1"/>
            <w:vAlign w:val="center"/>
          </w:tcPr>
          <w:p w14:paraId="0EA246F9" w14:textId="77777777" w:rsidR="003A07D0" w:rsidRPr="00DA4F61" w:rsidRDefault="003A07D0" w:rsidP="003A07D0">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028977A2" w14:textId="279097FC" w:rsidR="003A07D0" w:rsidRPr="00DA4F61" w:rsidRDefault="00B522D9" w:rsidP="003A07D0">
            <w:pPr>
              <w:rPr>
                <w:rFonts w:ascii="Times New Roman" w:hAnsi="Times New Roman" w:cs="Times New Roman"/>
                <w:b/>
                <w:iCs/>
                <w:sz w:val="20"/>
                <w:lang w:val="hr-HR"/>
              </w:rPr>
            </w:pPr>
            <w:r>
              <w:rPr>
                <w:rFonts w:ascii="Times New Roman" w:hAnsi="Times New Roman" w:cs="Times New Roman"/>
                <w:b/>
                <w:iCs/>
                <w:sz w:val="20"/>
                <w:lang w:val="hr-HR"/>
              </w:rPr>
              <w:t xml:space="preserve">IV kvartal </w:t>
            </w:r>
            <w:r w:rsidR="003A07D0" w:rsidRPr="00DA4F61">
              <w:rPr>
                <w:rFonts w:ascii="Times New Roman" w:hAnsi="Times New Roman" w:cs="Times New Roman"/>
                <w:b/>
                <w:iCs/>
                <w:sz w:val="20"/>
                <w:lang w:val="hr-HR"/>
              </w:rPr>
              <w:t>202</w:t>
            </w:r>
            <w:r w:rsidR="003A07D0">
              <w:rPr>
                <w:rFonts w:ascii="Times New Roman" w:hAnsi="Times New Roman" w:cs="Times New Roman"/>
                <w:b/>
                <w:iCs/>
                <w:sz w:val="20"/>
                <w:lang w:val="hr-HR"/>
              </w:rPr>
              <w:t>5</w:t>
            </w:r>
            <w:r w:rsidR="003A07D0" w:rsidRPr="00DA4F61">
              <w:rPr>
                <w:rFonts w:ascii="Times New Roman" w:hAnsi="Times New Roman" w:cs="Times New Roman"/>
                <w:b/>
                <w:iCs/>
                <w:sz w:val="20"/>
                <w:lang w:val="hr-HR"/>
              </w:rPr>
              <w:t>.</w:t>
            </w:r>
          </w:p>
        </w:tc>
      </w:tr>
    </w:tbl>
    <w:p w14:paraId="3614E438" w14:textId="19E71A66" w:rsidR="00E00C53" w:rsidRDefault="00E00C53" w:rsidP="004222E9">
      <w:pPr>
        <w:jc w:val="both"/>
        <w:rPr>
          <w:rFonts w:ascii="Times New Roman" w:hAnsi="Times New Roman" w:cs="Times New Roman"/>
          <w:b/>
          <w:iCs/>
          <w:sz w:val="24"/>
          <w:lang w:val="hr-HR"/>
        </w:rPr>
      </w:pPr>
    </w:p>
    <w:p w14:paraId="51EC7BB8" w14:textId="7D1E42D9" w:rsidR="00971710" w:rsidRPr="00971710" w:rsidRDefault="00B973E7" w:rsidP="004222E9">
      <w:pPr>
        <w:jc w:val="both"/>
        <w:rPr>
          <w:rFonts w:asciiTheme="majorBidi" w:hAnsiTheme="majorBidi" w:cstheme="majorBidi"/>
          <w:b/>
          <w:i/>
          <w:iCs/>
          <w:sz w:val="24"/>
          <w:szCs w:val="24"/>
          <w:lang w:val="hr-HR"/>
        </w:rPr>
      </w:pPr>
      <w:r w:rsidRPr="00B973E7">
        <w:rPr>
          <w:rFonts w:ascii="Times New Roman" w:hAnsi="Times New Roman" w:cs="Times New Roman"/>
          <w:bCs/>
          <w:i/>
          <w:iCs/>
          <w:sz w:val="24"/>
          <w:szCs w:val="24"/>
        </w:rPr>
        <w:t>Aktivnost</w:t>
      </w:r>
      <w:r w:rsidRPr="00B973E7">
        <w:rPr>
          <w:rFonts w:ascii="Times New Roman" w:hAnsi="Times New Roman" w:cs="Times New Roman"/>
          <w:bCs/>
          <w:i/>
          <w:iCs/>
          <w:sz w:val="24"/>
          <w:szCs w:val="24"/>
          <w:lang w:val="en-US"/>
        </w:rPr>
        <w:t xml:space="preserve"> </w:t>
      </w:r>
      <w:r w:rsidR="00971710" w:rsidRPr="00971710">
        <w:rPr>
          <w:rFonts w:asciiTheme="majorBidi" w:hAnsiTheme="majorBidi" w:cstheme="majorBidi"/>
          <w:i/>
          <w:iCs/>
          <w:sz w:val="24"/>
          <w:szCs w:val="24"/>
        </w:rPr>
        <w:t>2.3.2. Edukacija o ulozi instituta besplatne pravne pomoći u suzbijanju diskriminacije i umrežavanje pružatelja primarne i sekundarne pravne pomoći</w:t>
      </w:r>
    </w:p>
    <w:p w14:paraId="6E1AC17E" w14:textId="77777777" w:rsidR="00971710" w:rsidRDefault="00971710" w:rsidP="00971710">
      <w:pPr>
        <w:jc w:val="both"/>
        <w:rPr>
          <w:rFonts w:ascii="Times New Roman" w:hAnsi="Times New Roman" w:cs="Times New Roman"/>
          <w:i/>
          <w:iCs/>
          <w:sz w:val="24"/>
          <w:lang w:val="hr-HR"/>
        </w:rPr>
      </w:pPr>
      <w:r w:rsidRPr="00DA4F61">
        <w:rPr>
          <w:rFonts w:ascii="Times New Roman" w:hAnsi="Times New Roman" w:cs="Times New Roman"/>
          <w:i/>
          <w:iCs/>
          <w:sz w:val="24"/>
          <w:lang w:val="hr-HR"/>
        </w:rPr>
        <w:t>Nositelj provedbe: Ured za ljudska prava i prava nacionalnih manjina</w:t>
      </w:r>
    </w:p>
    <w:p w14:paraId="137DE355" w14:textId="77777777" w:rsidR="00971710" w:rsidRPr="00715E07" w:rsidRDefault="00971710" w:rsidP="00971710">
      <w:pPr>
        <w:jc w:val="both"/>
        <w:rPr>
          <w:rFonts w:ascii="Times New Roman" w:hAnsi="Times New Roman" w:cs="Times New Roman"/>
          <w:sz w:val="24"/>
          <w:u w:val="single"/>
          <w:lang w:val="hr-HR"/>
        </w:rPr>
      </w:pPr>
      <w:r w:rsidRPr="00715E07">
        <w:rPr>
          <w:rFonts w:ascii="Times New Roman" w:hAnsi="Times New Roman" w:cs="Times New Roman"/>
          <w:sz w:val="24"/>
          <w:u w:val="single"/>
          <w:lang w:val="hr-HR"/>
        </w:rPr>
        <w:t>Aktivnost nije provedena.</w:t>
      </w:r>
    </w:p>
    <w:p w14:paraId="17F3E42A" w14:textId="77777777" w:rsidR="000F60FF" w:rsidRPr="00DA4F61" w:rsidRDefault="000F60FF" w:rsidP="004222E9">
      <w:pPr>
        <w:jc w:val="both"/>
        <w:rPr>
          <w:rFonts w:ascii="Times New Roman" w:hAnsi="Times New Roman" w:cs="Times New Roman"/>
          <w:b/>
          <w:iCs/>
          <w:sz w:val="24"/>
          <w:lang w:val="hr-HR"/>
        </w:rPr>
      </w:pPr>
      <w:r w:rsidRPr="00DA4F61">
        <w:rPr>
          <w:rFonts w:ascii="Times New Roman" w:hAnsi="Times New Roman" w:cs="Times New Roman"/>
          <w:b/>
          <w:iCs/>
          <w:sz w:val="24"/>
          <w:lang w:val="hr-HR"/>
        </w:rPr>
        <w:t>MJERA 2.4. Jačati svijest institucija i šire javnosti o pravu na zdrav život i okoliš</w:t>
      </w:r>
    </w:p>
    <w:p w14:paraId="0284CC98" w14:textId="724BA0A0" w:rsidR="000F60FF" w:rsidRPr="007C7081" w:rsidRDefault="000F60FF" w:rsidP="00E62462">
      <w:pPr>
        <w:jc w:val="both"/>
        <w:rPr>
          <w:rFonts w:asciiTheme="majorBidi" w:hAnsiTheme="majorBidi" w:cstheme="majorBidi"/>
          <w:b/>
          <w:bCs/>
          <w:i/>
          <w:iCs/>
          <w:sz w:val="24"/>
          <w:szCs w:val="24"/>
          <w:lang w:val="hr-HR"/>
        </w:rPr>
      </w:pPr>
      <w:r w:rsidRPr="007C7081">
        <w:rPr>
          <w:rFonts w:asciiTheme="majorBidi" w:hAnsiTheme="majorBidi" w:cstheme="majorBidi"/>
          <w:b/>
          <w:bCs/>
          <w:i/>
          <w:iCs/>
          <w:sz w:val="24"/>
          <w:szCs w:val="24"/>
          <w:lang w:val="hr-HR"/>
        </w:rPr>
        <w:t xml:space="preserve">Aktivnost 2.4.1. </w:t>
      </w:r>
      <w:r w:rsidR="00E62462" w:rsidRPr="007C7081">
        <w:rPr>
          <w:rFonts w:asciiTheme="majorBidi" w:hAnsiTheme="majorBidi" w:cstheme="majorBidi"/>
          <w:b/>
          <w:bCs/>
          <w:i/>
          <w:iCs/>
          <w:sz w:val="24"/>
          <w:szCs w:val="24"/>
        </w:rPr>
        <w:t>Programi edukacije i osvješćivanj</w:t>
      </w:r>
      <w:r w:rsidR="001A25F8" w:rsidRPr="007C7081">
        <w:rPr>
          <w:rFonts w:asciiTheme="majorBidi" w:hAnsiTheme="majorBidi" w:cstheme="majorBidi"/>
          <w:b/>
          <w:bCs/>
          <w:i/>
          <w:iCs/>
          <w:sz w:val="24"/>
          <w:szCs w:val="24"/>
        </w:rPr>
        <w:t>a javnosti o svjetlosnom onečišć</w:t>
      </w:r>
      <w:r w:rsidR="00E62462" w:rsidRPr="007C7081">
        <w:rPr>
          <w:rFonts w:asciiTheme="majorBidi" w:hAnsiTheme="majorBidi" w:cstheme="majorBidi"/>
          <w:b/>
          <w:bCs/>
          <w:i/>
          <w:iCs/>
          <w:sz w:val="24"/>
          <w:szCs w:val="24"/>
        </w:rPr>
        <w:t>enju</w:t>
      </w:r>
    </w:p>
    <w:p w14:paraId="3BA99293" w14:textId="7A7882FC" w:rsidR="000F60FF" w:rsidRPr="00E62462" w:rsidRDefault="00312595" w:rsidP="00E62462">
      <w:pPr>
        <w:jc w:val="both"/>
        <w:rPr>
          <w:rFonts w:asciiTheme="majorBidi" w:hAnsiTheme="majorBidi" w:cstheme="majorBidi"/>
          <w:i/>
          <w:iCs/>
          <w:sz w:val="24"/>
          <w:szCs w:val="24"/>
          <w:lang w:val="hr-HR"/>
        </w:rPr>
      </w:pPr>
      <w:r w:rsidRPr="007C7081">
        <w:rPr>
          <w:rFonts w:asciiTheme="majorBidi" w:hAnsiTheme="majorBidi" w:cstheme="majorBidi"/>
          <w:b/>
          <w:bCs/>
          <w:i/>
          <w:iCs/>
          <w:sz w:val="24"/>
          <w:szCs w:val="24"/>
          <w:lang w:val="hr-HR"/>
        </w:rPr>
        <w:t>Nositelj provedbe</w:t>
      </w:r>
      <w:r w:rsidRPr="00E62462">
        <w:rPr>
          <w:rFonts w:asciiTheme="majorBidi" w:hAnsiTheme="majorBidi" w:cstheme="majorBidi"/>
          <w:i/>
          <w:iCs/>
          <w:sz w:val="24"/>
          <w:szCs w:val="24"/>
          <w:lang w:val="hr-HR"/>
        </w:rPr>
        <w:t xml:space="preserve">: </w:t>
      </w:r>
      <w:r w:rsidR="00E62462">
        <w:rPr>
          <w:rFonts w:asciiTheme="majorBidi" w:hAnsiTheme="majorBidi" w:cstheme="majorBidi"/>
          <w:i/>
          <w:iCs/>
          <w:sz w:val="24"/>
          <w:szCs w:val="24"/>
        </w:rPr>
        <w:t>Ministarstvo zaštite okoliš</w:t>
      </w:r>
      <w:r w:rsidR="00E62462" w:rsidRPr="00E62462">
        <w:rPr>
          <w:rFonts w:asciiTheme="majorBidi" w:hAnsiTheme="majorBidi" w:cstheme="majorBidi"/>
          <w:i/>
          <w:iCs/>
          <w:sz w:val="24"/>
          <w:szCs w:val="24"/>
        </w:rPr>
        <w:t>a i zelene tranzicije</w:t>
      </w:r>
    </w:p>
    <w:p w14:paraId="7368E373" w14:textId="00164BC3" w:rsidR="00312595" w:rsidRPr="00DA4F61" w:rsidRDefault="00E62462" w:rsidP="00E62462">
      <w:pPr>
        <w:jc w:val="both"/>
        <w:rPr>
          <w:rFonts w:ascii="Times New Roman" w:hAnsi="Times New Roman" w:cs="Times New Roman"/>
          <w:i/>
          <w:iCs/>
          <w:sz w:val="24"/>
          <w:lang w:val="hr-HR"/>
        </w:rPr>
      </w:pPr>
      <w:r w:rsidRPr="007C7081">
        <w:rPr>
          <w:rFonts w:ascii="Times New Roman" w:hAnsi="Times New Roman" w:cs="Times New Roman"/>
          <w:b/>
          <w:bCs/>
          <w:i/>
          <w:iCs/>
          <w:sz w:val="24"/>
          <w:lang w:val="hr-HR"/>
        </w:rPr>
        <w:t>Su</w:t>
      </w:r>
      <w:r w:rsidR="007C7081" w:rsidRPr="007C7081">
        <w:rPr>
          <w:rFonts w:ascii="Times New Roman" w:hAnsi="Times New Roman" w:cs="Times New Roman"/>
          <w:b/>
          <w:bCs/>
          <w:i/>
          <w:iCs/>
          <w:sz w:val="24"/>
          <w:lang w:val="hr-HR"/>
        </w:rPr>
        <w:t>n</w:t>
      </w:r>
      <w:r w:rsidRPr="007C7081">
        <w:rPr>
          <w:rFonts w:ascii="Times New Roman" w:hAnsi="Times New Roman" w:cs="Times New Roman"/>
          <w:b/>
          <w:bCs/>
          <w:i/>
          <w:iCs/>
          <w:sz w:val="24"/>
          <w:lang w:val="hr-HR"/>
        </w:rPr>
        <w:t>ositelj provedbe</w:t>
      </w:r>
      <w:r w:rsidR="00312595" w:rsidRPr="00DA4F61">
        <w:rPr>
          <w:rFonts w:ascii="Times New Roman" w:hAnsi="Times New Roman" w:cs="Times New Roman"/>
          <w:i/>
          <w:iCs/>
          <w:sz w:val="24"/>
          <w:lang w:val="hr-HR"/>
        </w:rPr>
        <w:t>:</w:t>
      </w:r>
      <w:r>
        <w:rPr>
          <w:rFonts w:ascii="Times New Roman" w:hAnsi="Times New Roman" w:cs="Times New Roman"/>
          <w:i/>
          <w:iCs/>
          <w:sz w:val="24"/>
          <w:lang w:val="hr-HR"/>
        </w:rPr>
        <w:t xml:space="preserve"> Hrvatska gospodarska komora</w:t>
      </w:r>
      <w:r w:rsidR="00312595" w:rsidRPr="00DA4F61">
        <w:rPr>
          <w:rFonts w:ascii="Times New Roman" w:hAnsi="Times New Roman" w:cs="Times New Roman"/>
          <w:i/>
          <w:iCs/>
          <w:sz w:val="24"/>
          <w:lang w:val="hr-HR"/>
        </w:rPr>
        <w:t xml:space="preserve"> </w:t>
      </w:r>
    </w:p>
    <w:p w14:paraId="370F977E" w14:textId="2403BBF8" w:rsidR="00853931" w:rsidRPr="00E62462" w:rsidRDefault="00E62462" w:rsidP="001A25F8">
      <w:pPr>
        <w:jc w:val="both"/>
        <w:rPr>
          <w:rFonts w:asciiTheme="majorBidi" w:hAnsiTheme="majorBidi" w:cstheme="majorBidi"/>
          <w:iCs/>
          <w:sz w:val="24"/>
          <w:szCs w:val="24"/>
          <w:lang w:val="hr-HR"/>
        </w:rPr>
      </w:pPr>
      <w:r>
        <w:rPr>
          <w:rFonts w:asciiTheme="majorBidi" w:hAnsiTheme="majorBidi" w:cstheme="majorBidi"/>
          <w:sz w:val="24"/>
          <w:szCs w:val="24"/>
        </w:rPr>
        <w:lastRenderedPageBreak/>
        <w:t>Ministarstvo zaštite okoliš</w:t>
      </w:r>
      <w:r w:rsidRPr="00E62462">
        <w:rPr>
          <w:rFonts w:asciiTheme="majorBidi" w:hAnsiTheme="majorBidi" w:cstheme="majorBidi"/>
          <w:sz w:val="24"/>
          <w:szCs w:val="24"/>
        </w:rPr>
        <w:t xml:space="preserve">a i zelene tranzicije je 4. prosinca 2025., u suradnji s Hrvatskom gospodarskom komorom organiziralo radionicu </w:t>
      </w:r>
      <w:r>
        <w:rPr>
          <w:rFonts w:asciiTheme="majorBidi" w:hAnsiTheme="majorBidi" w:cstheme="majorBidi"/>
          <w:sz w:val="24"/>
          <w:szCs w:val="24"/>
        </w:rPr>
        <w:t>“</w:t>
      </w:r>
      <w:hyperlink r:id="rId27" w:history="1">
        <w:r w:rsidRPr="00E62462">
          <w:rPr>
            <w:rStyle w:val="Hyperlink"/>
            <w:rFonts w:asciiTheme="majorBidi" w:hAnsiTheme="majorBidi" w:cstheme="majorBidi"/>
            <w:sz w:val="24"/>
            <w:szCs w:val="24"/>
          </w:rPr>
          <w:t>Najbolje prakse u izradi Planova rasvjete</w:t>
        </w:r>
      </w:hyperlink>
      <w:r>
        <w:rPr>
          <w:rFonts w:asciiTheme="majorBidi" w:hAnsiTheme="majorBidi" w:cstheme="majorBidi"/>
          <w:sz w:val="24"/>
          <w:szCs w:val="24"/>
        </w:rPr>
        <w:t>". Ovogodiš</w:t>
      </w:r>
      <w:r w:rsidRPr="00E62462">
        <w:rPr>
          <w:rFonts w:asciiTheme="majorBidi" w:hAnsiTheme="majorBidi" w:cstheme="majorBidi"/>
          <w:sz w:val="24"/>
          <w:szCs w:val="24"/>
        </w:rPr>
        <w:t>nja radionica je nastavak podizanja svijes</w:t>
      </w:r>
      <w:r>
        <w:rPr>
          <w:rFonts w:asciiTheme="majorBidi" w:hAnsiTheme="majorBidi" w:cstheme="majorBidi"/>
          <w:sz w:val="24"/>
          <w:szCs w:val="24"/>
        </w:rPr>
        <w:t>ti javnosti o svjetlosnom one</w:t>
      </w:r>
      <w:r w:rsidR="001A25F8">
        <w:rPr>
          <w:rFonts w:asciiTheme="majorBidi" w:hAnsiTheme="majorBidi" w:cstheme="majorBidi"/>
          <w:sz w:val="24"/>
          <w:szCs w:val="24"/>
        </w:rPr>
        <w:t>č</w:t>
      </w:r>
      <w:r>
        <w:rPr>
          <w:rFonts w:asciiTheme="majorBidi" w:hAnsiTheme="majorBidi" w:cstheme="majorBidi"/>
          <w:sz w:val="24"/>
          <w:szCs w:val="24"/>
        </w:rPr>
        <w:t>išć</w:t>
      </w:r>
      <w:r w:rsidRPr="00E62462">
        <w:rPr>
          <w:rFonts w:asciiTheme="majorBidi" w:hAnsiTheme="majorBidi" w:cstheme="majorBidi"/>
          <w:sz w:val="24"/>
          <w:szCs w:val="24"/>
        </w:rPr>
        <w:t>enju</w:t>
      </w:r>
      <w:r>
        <w:rPr>
          <w:rFonts w:asciiTheme="majorBidi" w:hAnsiTheme="majorBidi" w:cstheme="majorBidi"/>
          <w:sz w:val="24"/>
          <w:szCs w:val="24"/>
        </w:rPr>
        <w:t>.</w:t>
      </w:r>
      <w:r w:rsidRPr="00E62462">
        <w:rPr>
          <w:rFonts w:asciiTheme="majorBidi" w:hAnsiTheme="majorBidi" w:cstheme="majorBidi"/>
          <w:sz w:val="24"/>
          <w:szCs w:val="24"/>
        </w:rPr>
        <w:t xml:space="preserve"> Uz predstavnike Ministarstva</w:t>
      </w:r>
      <w:r w:rsidR="00284E54">
        <w:rPr>
          <w:rFonts w:asciiTheme="majorBidi" w:hAnsiTheme="majorBidi" w:cstheme="majorBidi"/>
          <w:sz w:val="24"/>
          <w:szCs w:val="24"/>
        </w:rPr>
        <w:t xml:space="preserve"> zaštite okoliš</w:t>
      </w:r>
      <w:r w:rsidR="00284E54" w:rsidRPr="00E62462">
        <w:rPr>
          <w:rFonts w:asciiTheme="majorBidi" w:hAnsiTheme="majorBidi" w:cstheme="majorBidi"/>
          <w:sz w:val="24"/>
          <w:szCs w:val="24"/>
        </w:rPr>
        <w:t>a i zelene tranzicije</w:t>
      </w:r>
      <w:r w:rsidRPr="00E62462">
        <w:rPr>
          <w:rFonts w:asciiTheme="majorBidi" w:hAnsiTheme="majorBidi" w:cstheme="majorBidi"/>
          <w:sz w:val="24"/>
          <w:szCs w:val="24"/>
        </w:rPr>
        <w:t xml:space="preserve"> i Hrvatske gospodarske komore, </w:t>
      </w:r>
      <w:r>
        <w:rPr>
          <w:rFonts w:asciiTheme="majorBidi" w:hAnsiTheme="majorBidi" w:cstheme="majorBidi"/>
          <w:sz w:val="24"/>
          <w:szCs w:val="24"/>
        </w:rPr>
        <w:t>na radionici su sudjelovali izrađivač</w:t>
      </w:r>
      <w:r w:rsidRPr="00E62462">
        <w:rPr>
          <w:rFonts w:asciiTheme="majorBidi" w:hAnsiTheme="majorBidi" w:cstheme="majorBidi"/>
          <w:sz w:val="24"/>
          <w:szCs w:val="24"/>
        </w:rPr>
        <w:t>i Planova rasvjete i Akci</w:t>
      </w:r>
      <w:r>
        <w:rPr>
          <w:rFonts w:asciiTheme="majorBidi" w:hAnsiTheme="majorBidi" w:cstheme="majorBidi"/>
          <w:sz w:val="24"/>
          <w:szCs w:val="24"/>
        </w:rPr>
        <w:t>jskih Planova. Radionica je održ</w:t>
      </w:r>
      <w:r w:rsidRPr="00E62462">
        <w:rPr>
          <w:rFonts w:asciiTheme="majorBidi" w:hAnsiTheme="majorBidi" w:cstheme="majorBidi"/>
          <w:sz w:val="24"/>
          <w:szCs w:val="24"/>
        </w:rPr>
        <w:t>ana u obliku videokonferencije t</w:t>
      </w:r>
      <w:r>
        <w:rPr>
          <w:rFonts w:asciiTheme="majorBidi" w:hAnsiTheme="majorBidi" w:cstheme="majorBidi"/>
          <w:sz w:val="24"/>
          <w:szCs w:val="24"/>
        </w:rPr>
        <w:t>e je okupila 35 sudionika. Donošenjem Zakona o zaštiti od svjetlosnog onečišć</w:t>
      </w:r>
      <w:r w:rsidRPr="00E62462">
        <w:rPr>
          <w:rFonts w:asciiTheme="majorBidi" w:hAnsiTheme="majorBidi" w:cstheme="majorBidi"/>
          <w:sz w:val="24"/>
          <w:szCs w:val="24"/>
        </w:rPr>
        <w:t>e</w:t>
      </w:r>
      <w:r>
        <w:rPr>
          <w:rFonts w:asciiTheme="majorBidi" w:hAnsiTheme="majorBidi" w:cstheme="majorBidi"/>
          <w:sz w:val="24"/>
          <w:szCs w:val="24"/>
        </w:rPr>
        <w:t>nja</w:t>
      </w:r>
      <w:r w:rsidRPr="00E62462">
        <w:rPr>
          <w:rFonts w:asciiTheme="majorBidi" w:hAnsiTheme="majorBidi" w:cstheme="majorBidi"/>
          <w:sz w:val="24"/>
          <w:szCs w:val="24"/>
        </w:rPr>
        <w:t xml:space="preserve">, Pravilnika </w:t>
      </w:r>
      <w:r>
        <w:rPr>
          <w:rFonts w:asciiTheme="majorBidi" w:hAnsiTheme="majorBidi" w:cstheme="majorBidi"/>
          <w:sz w:val="24"/>
          <w:szCs w:val="24"/>
        </w:rPr>
        <w:t>o zonama rasvijetljenosti, dopuš</w:t>
      </w:r>
      <w:r w:rsidRPr="00E62462">
        <w:rPr>
          <w:rFonts w:asciiTheme="majorBidi" w:hAnsiTheme="majorBidi" w:cstheme="majorBidi"/>
          <w:sz w:val="24"/>
          <w:szCs w:val="24"/>
        </w:rPr>
        <w:t>tenim vri</w:t>
      </w:r>
      <w:r>
        <w:rPr>
          <w:rFonts w:asciiTheme="majorBidi" w:hAnsiTheme="majorBidi" w:cstheme="majorBidi"/>
          <w:sz w:val="24"/>
          <w:szCs w:val="24"/>
        </w:rPr>
        <w:t>jednostima rasvjetljavanja i nač</w:t>
      </w:r>
      <w:r w:rsidRPr="00E62462">
        <w:rPr>
          <w:rFonts w:asciiTheme="majorBidi" w:hAnsiTheme="majorBidi" w:cstheme="majorBidi"/>
          <w:sz w:val="24"/>
          <w:szCs w:val="24"/>
        </w:rPr>
        <w:t>inima upravljanja rasvjetnim sustavi</w:t>
      </w:r>
      <w:r>
        <w:rPr>
          <w:rFonts w:asciiTheme="majorBidi" w:hAnsiTheme="majorBidi" w:cstheme="majorBidi"/>
          <w:sz w:val="24"/>
          <w:szCs w:val="24"/>
        </w:rPr>
        <w:t>ma</w:t>
      </w:r>
      <w:r w:rsidRPr="00E62462">
        <w:rPr>
          <w:rFonts w:asciiTheme="majorBidi" w:hAnsiTheme="majorBidi" w:cstheme="majorBidi"/>
          <w:sz w:val="24"/>
          <w:szCs w:val="24"/>
        </w:rPr>
        <w:t>, Pravilnika o mjerenju i na</w:t>
      </w:r>
      <w:r>
        <w:rPr>
          <w:rFonts w:asciiTheme="majorBidi" w:hAnsiTheme="majorBidi" w:cstheme="majorBidi"/>
          <w:sz w:val="24"/>
          <w:szCs w:val="24"/>
        </w:rPr>
        <w:t>č</w:t>
      </w:r>
      <w:r w:rsidRPr="00E62462">
        <w:rPr>
          <w:rFonts w:asciiTheme="majorBidi" w:hAnsiTheme="majorBidi" w:cstheme="majorBidi"/>
          <w:sz w:val="24"/>
          <w:szCs w:val="24"/>
        </w:rPr>
        <w:t>in</w:t>
      </w:r>
      <w:r>
        <w:rPr>
          <w:rFonts w:asciiTheme="majorBidi" w:hAnsiTheme="majorBidi" w:cstheme="majorBidi"/>
          <w:sz w:val="24"/>
          <w:szCs w:val="24"/>
        </w:rPr>
        <w:t>u praćenja rasvijetljenosti okoliš</w:t>
      </w:r>
      <w:r w:rsidRPr="00E62462">
        <w:rPr>
          <w:rFonts w:asciiTheme="majorBidi" w:hAnsiTheme="majorBidi" w:cstheme="majorBidi"/>
          <w:sz w:val="24"/>
          <w:szCs w:val="24"/>
        </w:rPr>
        <w:t>a</w:t>
      </w:r>
      <w:r>
        <w:rPr>
          <w:rFonts w:asciiTheme="majorBidi" w:hAnsiTheme="majorBidi" w:cstheme="majorBidi"/>
          <w:sz w:val="24"/>
          <w:szCs w:val="24"/>
        </w:rPr>
        <w:t xml:space="preserve"> i Pravilnika o sadržaju, formatu i nač</w:t>
      </w:r>
      <w:r w:rsidRPr="00E62462">
        <w:rPr>
          <w:rFonts w:asciiTheme="majorBidi" w:hAnsiTheme="majorBidi" w:cstheme="majorBidi"/>
          <w:sz w:val="24"/>
          <w:szCs w:val="24"/>
        </w:rPr>
        <w:t>inu izrade plana rasvjete i akcijskog plana gradnje i/ili rekonstrukcije vanjske rasvj</w:t>
      </w:r>
      <w:r>
        <w:rPr>
          <w:rFonts w:asciiTheme="majorBidi" w:hAnsiTheme="majorBidi" w:cstheme="majorBidi"/>
          <w:sz w:val="24"/>
          <w:szCs w:val="24"/>
        </w:rPr>
        <w:t>ete</w:t>
      </w:r>
      <w:r w:rsidRPr="00E62462">
        <w:rPr>
          <w:rFonts w:asciiTheme="majorBidi" w:hAnsiTheme="majorBidi" w:cstheme="majorBidi"/>
          <w:sz w:val="24"/>
          <w:szCs w:val="24"/>
        </w:rPr>
        <w:t>, uspostavljena je potpuna primjena z</w:t>
      </w:r>
      <w:r>
        <w:rPr>
          <w:rFonts w:asciiTheme="majorBidi" w:hAnsiTheme="majorBidi" w:cstheme="majorBidi"/>
          <w:sz w:val="24"/>
          <w:szCs w:val="24"/>
        </w:rPr>
        <w:t>akonodavnog okvira kojim se uređ</w:t>
      </w:r>
      <w:r w:rsidRPr="00E62462">
        <w:rPr>
          <w:rFonts w:asciiTheme="majorBidi" w:hAnsiTheme="majorBidi" w:cstheme="majorBidi"/>
          <w:sz w:val="24"/>
          <w:szCs w:val="24"/>
        </w:rPr>
        <w:t>uju pitanja za</w:t>
      </w:r>
      <w:r>
        <w:rPr>
          <w:rFonts w:asciiTheme="majorBidi" w:hAnsiTheme="majorBidi" w:cstheme="majorBidi"/>
          <w:sz w:val="24"/>
          <w:szCs w:val="24"/>
        </w:rPr>
        <w:t>štite od svjetlosnog onečišć</w:t>
      </w:r>
      <w:r w:rsidRPr="00E62462">
        <w:rPr>
          <w:rFonts w:asciiTheme="majorBidi" w:hAnsiTheme="majorBidi" w:cstheme="majorBidi"/>
          <w:sz w:val="24"/>
          <w:szCs w:val="24"/>
        </w:rPr>
        <w:t>enja u Republici Hrvatskoj. Radio</w:t>
      </w:r>
      <w:r>
        <w:rPr>
          <w:rFonts w:asciiTheme="majorBidi" w:hAnsiTheme="majorBidi" w:cstheme="majorBidi"/>
          <w:sz w:val="24"/>
          <w:szCs w:val="24"/>
        </w:rPr>
        <w:t>nica je imala za cilj omoguć</w:t>
      </w:r>
      <w:r w:rsidRPr="00E62462">
        <w:rPr>
          <w:rFonts w:asciiTheme="majorBidi" w:hAnsiTheme="majorBidi" w:cstheme="majorBidi"/>
          <w:sz w:val="24"/>
          <w:szCs w:val="24"/>
        </w:rPr>
        <w:t>iti razmjenu relevantnih infor</w:t>
      </w:r>
      <w:r w:rsidR="00DA5954">
        <w:rPr>
          <w:rFonts w:asciiTheme="majorBidi" w:hAnsiTheme="majorBidi" w:cstheme="majorBidi"/>
          <w:sz w:val="24"/>
          <w:szCs w:val="24"/>
        </w:rPr>
        <w:t>macija i iskustava izmeđ</w:t>
      </w:r>
      <w:r>
        <w:rPr>
          <w:rFonts w:asciiTheme="majorBidi" w:hAnsiTheme="majorBidi" w:cstheme="majorBidi"/>
          <w:sz w:val="24"/>
          <w:szCs w:val="24"/>
        </w:rPr>
        <w:t>u nadlež</w:t>
      </w:r>
      <w:r w:rsidRPr="00E62462">
        <w:rPr>
          <w:rFonts w:asciiTheme="majorBidi" w:hAnsiTheme="majorBidi" w:cstheme="majorBidi"/>
          <w:sz w:val="24"/>
          <w:szCs w:val="24"/>
        </w:rPr>
        <w:t>nog Ministarstva</w:t>
      </w:r>
      <w:r w:rsidR="00776955">
        <w:rPr>
          <w:rFonts w:asciiTheme="majorBidi" w:hAnsiTheme="majorBidi" w:cstheme="majorBidi"/>
          <w:sz w:val="24"/>
          <w:szCs w:val="24"/>
        </w:rPr>
        <w:t xml:space="preserve"> i ost</w:t>
      </w:r>
      <w:r w:rsidR="00DA5954">
        <w:rPr>
          <w:rFonts w:asciiTheme="majorBidi" w:hAnsiTheme="majorBidi" w:cstheme="majorBidi"/>
          <w:sz w:val="24"/>
          <w:szCs w:val="24"/>
        </w:rPr>
        <w:t>a</w:t>
      </w:r>
      <w:r w:rsidR="00776955">
        <w:rPr>
          <w:rFonts w:asciiTheme="majorBidi" w:hAnsiTheme="majorBidi" w:cstheme="majorBidi"/>
          <w:sz w:val="24"/>
          <w:szCs w:val="24"/>
        </w:rPr>
        <w:t xml:space="preserve">lih uključenih </w:t>
      </w:r>
      <w:r w:rsidR="00314C42">
        <w:rPr>
          <w:rFonts w:asciiTheme="majorBidi" w:hAnsiTheme="majorBidi" w:cstheme="majorBidi"/>
          <w:sz w:val="24"/>
          <w:szCs w:val="24"/>
        </w:rPr>
        <w:t xml:space="preserve">u </w:t>
      </w:r>
      <w:r w:rsidR="00314C42" w:rsidRPr="00E62462">
        <w:rPr>
          <w:rFonts w:asciiTheme="majorBidi" w:hAnsiTheme="majorBidi" w:cstheme="majorBidi"/>
          <w:sz w:val="24"/>
          <w:szCs w:val="24"/>
        </w:rPr>
        <w:t>izradu</w:t>
      </w:r>
      <w:r w:rsidR="00776955">
        <w:rPr>
          <w:rFonts w:asciiTheme="majorBidi" w:hAnsiTheme="majorBidi" w:cstheme="majorBidi"/>
          <w:sz w:val="24"/>
          <w:szCs w:val="24"/>
        </w:rPr>
        <w:t xml:space="preserve"> zakonodavnog</w:t>
      </w:r>
      <w:r w:rsidRPr="00E62462">
        <w:rPr>
          <w:rFonts w:asciiTheme="majorBidi" w:hAnsiTheme="majorBidi" w:cstheme="majorBidi"/>
          <w:sz w:val="24"/>
          <w:szCs w:val="24"/>
        </w:rPr>
        <w:t xml:space="preserve"> okvir</w:t>
      </w:r>
      <w:r w:rsidR="00776955">
        <w:rPr>
          <w:rFonts w:asciiTheme="majorBidi" w:hAnsiTheme="majorBidi" w:cstheme="majorBidi"/>
          <w:sz w:val="24"/>
          <w:szCs w:val="24"/>
        </w:rPr>
        <w:t>a zaš</w:t>
      </w:r>
      <w:r w:rsidRPr="00E62462">
        <w:rPr>
          <w:rFonts w:asciiTheme="majorBidi" w:hAnsiTheme="majorBidi" w:cstheme="majorBidi"/>
          <w:sz w:val="24"/>
          <w:szCs w:val="24"/>
        </w:rPr>
        <w:t>tite od svjetlosnog one</w:t>
      </w:r>
      <w:r w:rsidR="00776955">
        <w:rPr>
          <w:rFonts w:asciiTheme="majorBidi" w:hAnsiTheme="majorBidi" w:cstheme="majorBidi"/>
          <w:sz w:val="24"/>
          <w:szCs w:val="24"/>
        </w:rPr>
        <w:t xml:space="preserve">čišćenja, </w:t>
      </w:r>
      <w:r w:rsidRPr="00E62462">
        <w:rPr>
          <w:rFonts w:asciiTheme="majorBidi" w:hAnsiTheme="majorBidi" w:cstheme="majorBidi"/>
          <w:sz w:val="24"/>
          <w:szCs w:val="24"/>
        </w:rPr>
        <w:t>Planova rasvjete i Akcijskih planova koji se u praksi suo</w:t>
      </w:r>
      <w:r w:rsidR="00776955">
        <w:rPr>
          <w:rFonts w:asciiTheme="majorBidi" w:hAnsiTheme="majorBidi" w:cstheme="majorBidi"/>
          <w:sz w:val="24"/>
          <w:szCs w:val="24"/>
        </w:rPr>
        <w:t>č</w:t>
      </w:r>
      <w:r w:rsidRPr="00E62462">
        <w:rPr>
          <w:rFonts w:asciiTheme="majorBidi" w:hAnsiTheme="majorBidi" w:cstheme="majorBidi"/>
          <w:sz w:val="24"/>
          <w:szCs w:val="24"/>
        </w:rPr>
        <w:t>avaju s razl</w:t>
      </w:r>
      <w:r w:rsidR="00776955">
        <w:rPr>
          <w:rFonts w:asciiTheme="majorBidi" w:hAnsiTheme="majorBidi" w:cstheme="majorBidi"/>
          <w:sz w:val="24"/>
          <w:szCs w:val="24"/>
        </w:rPr>
        <w:t>ičiti</w:t>
      </w:r>
      <w:r w:rsidRPr="00E62462">
        <w:rPr>
          <w:rFonts w:asciiTheme="majorBidi" w:hAnsiTheme="majorBidi" w:cstheme="majorBidi"/>
          <w:sz w:val="24"/>
          <w:szCs w:val="24"/>
        </w:rPr>
        <w:t>m</w:t>
      </w:r>
      <w:r w:rsidR="00776955">
        <w:rPr>
          <w:rFonts w:asciiTheme="majorBidi" w:hAnsiTheme="majorBidi" w:cstheme="majorBidi"/>
          <w:sz w:val="24"/>
          <w:szCs w:val="24"/>
        </w:rPr>
        <w:t xml:space="preserve"> i</w:t>
      </w:r>
      <w:r w:rsidRPr="00E62462">
        <w:rPr>
          <w:rFonts w:asciiTheme="majorBidi" w:hAnsiTheme="majorBidi" w:cstheme="majorBidi"/>
          <w:sz w:val="24"/>
          <w:szCs w:val="24"/>
        </w:rPr>
        <w:t>zazov</w:t>
      </w:r>
      <w:r w:rsidR="00776955">
        <w:rPr>
          <w:rFonts w:asciiTheme="majorBidi" w:hAnsiTheme="majorBidi" w:cstheme="majorBidi"/>
          <w:sz w:val="24"/>
          <w:szCs w:val="24"/>
        </w:rPr>
        <w:t>i</w:t>
      </w:r>
      <w:r w:rsidRPr="00E62462">
        <w:rPr>
          <w:rFonts w:asciiTheme="majorBidi" w:hAnsiTheme="majorBidi" w:cstheme="majorBidi"/>
          <w:sz w:val="24"/>
          <w:szCs w:val="24"/>
        </w:rPr>
        <w:t>ma.</w:t>
      </w:r>
    </w:p>
    <w:tbl>
      <w:tblPr>
        <w:tblStyle w:val="TableGrid"/>
        <w:tblW w:w="0" w:type="auto"/>
        <w:tblLook w:val="04A0" w:firstRow="1" w:lastRow="0" w:firstColumn="1" w:lastColumn="0" w:noHBand="0" w:noVBand="1"/>
      </w:tblPr>
      <w:tblGrid>
        <w:gridCol w:w="2254"/>
        <w:gridCol w:w="2419"/>
        <w:gridCol w:w="2268"/>
        <w:gridCol w:w="2075"/>
      </w:tblGrid>
      <w:tr w:rsidR="00F33F30" w:rsidRPr="00DA4F61" w14:paraId="5F4DA4EB" w14:textId="77777777" w:rsidTr="00CF7CA2">
        <w:trPr>
          <w:trHeight w:val="1181"/>
        </w:trPr>
        <w:tc>
          <w:tcPr>
            <w:tcW w:w="2254" w:type="dxa"/>
            <w:shd w:val="clear" w:color="auto" w:fill="FFFFFF" w:themeFill="background1"/>
            <w:vAlign w:val="center"/>
          </w:tcPr>
          <w:p w14:paraId="6C33963C" w14:textId="77777777" w:rsidR="00F33F30" w:rsidRPr="00DA4F61" w:rsidRDefault="00F33F30" w:rsidP="00F52F86">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1217775B" w14:textId="67A74BDC" w:rsidR="00F33F30" w:rsidRPr="00373BE2" w:rsidRDefault="00373BE2" w:rsidP="00373BE2">
            <w:pPr>
              <w:rPr>
                <w:rFonts w:asciiTheme="majorBidi" w:hAnsiTheme="majorBidi" w:cstheme="majorBidi"/>
                <w:b/>
                <w:iCs/>
                <w:sz w:val="20"/>
                <w:szCs w:val="20"/>
                <w:lang w:val="hr-HR"/>
              </w:rPr>
            </w:pPr>
            <w:r w:rsidRPr="00373BE2">
              <w:rPr>
                <w:rFonts w:asciiTheme="majorBidi" w:hAnsiTheme="majorBidi" w:cstheme="majorBidi"/>
                <w:sz w:val="20"/>
                <w:szCs w:val="20"/>
              </w:rPr>
              <w:t xml:space="preserve">Broj održanih radionica </w:t>
            </w:r>
          </w:p>
        </w:tc>
        <w:tc>
          <w:tcPr>
            <w:tcW w:w="2268" w:type="dxa"/>
            <w:vAlign w:val="center"/>
          </w:tcPr>
          <w:p w14:paraId="294AA5C4" w14:textId="22243436" w:rsidR="00F33F30" w:rsidRPr="00373BE2" w:rsidRDefault="00373BE2" w:rsidP="00373BE2">
            <w:pPr>
              <w:rPr>
                <w:rFonts w:asciiTheme="majorBidi" w:hAnsiTheme="majorBidi" w:cstheme="majorBidi"/>
                <w:b/>
                <w:iCs/>
                <w:sz w:val="20"/>
                <w:szCs w:val="20"/>
                <w:lang w:val="hr-HR"/>
              </w:rPr>
            </w:pPr>
            <w:r w:rsidRPr="00373BE2">
              <w:rPr>
                <w:rFonts w:asciiTheme="majorBidi" w:hAnsiTheme="majorBidi" w:cstheme="majorBidi"/>
                <w:sz w:val="20"/>
                <w:szCs w:val="20"/>
              </w:rPr>
              <w:t>Broj sudionika radionica</w:t>
            </w:r>
          </w:p>
        </w:tc>
        <w:tc>
          <w:tcPr>
            <w:tcW w:w="2075" w:type="dxa"/>
            <w:vAlign w:val="center"/>
          </w:tcPr>
          <w:p w14:paraId="2FC62386" w14:textId="6B84DE50" w:rsidR="00F33F30" w:rsidRPr="00DA4F61" w:rsidRDefault="00F33F30" w:rsidP="00F52F86">
            <w:pPr>
              <w:rPr>
                <w:rFonts w:ascii="Times New Roman" w:hAnsi="Times New Roman" w:cs="Times New Roman"/>
                <w:b/>
                <w:iCs/>
                <w:sz w:val="20"/>
                <w:lang w:val="hr-HR"/>
              </w:rPr>
            </w:pPr>
          </w:p>
        </w:tc>
      </w:tr>
      <w:tr w:rsidR="00F33F30" w:rsidRPr="00DA4F61" w14:paraId="7C3A6768" w14:textId="77777777" w:rsidTr="00CF7CA2">
        <w:trPr>
          <w:trHeight w:val="844"/>
        </w:trPr>
        <w:tc>
          <w:tcPr>
            <w:tcW w:w="2254" w:type="dxa"/>
            <w:shd w:val="clear" w:color="auto" w:fill="FFFFFF" w:themeFill="background1"/>
            <w:vAlign w:val="center"/>
          </w:tcPr>
          <w:p w14:paraId="40BCB206" w14:textId="3E8FF1AE" w:rsidR="00F33F30" w:rsidRPr="00DA4F61" w:rsidRDefault="00D37C1F" w:rsidP="00373BE2">
            <w:pPr>
              <w:rPr>
                <w:rFonts w:ascii="Times New Roman" w:hAnsi="Times New Roman" w:cs="Times New Roman"/>
                <w:sz w:val="20"/>
                <w:lang w:val="hr-HR"/>
              </w:rPr>
            </w:pPr>
            <w:r w:rsidRPr="00DA4F61">
              <w:rPr>
                <w:rFonts w:ascii="Times New Roman" w:hAnsi="Times New Roman" w:cs="Times New Roman"/>
                <w:sz w:val="20"/>
                <w:lang w:val="hr-HR"/>
              </w:rPr>
              <w:t>Ostvare</w:t>
            </w:r>
            <w:r w:rsidR="00F33F30" w:rsidRPr="00DA4F61">
              <w:rPr>
                <w:rFonts w:ascii="Times New Roman" w:hAnsi="Times New Roman" w:cs="Times New Roman"/>
                <w:sz w:val="20"/>
                <w:lang w:val="hr-HR"/>
              </w:rPr>
              <w:t>ni ishodi za pokazatelje provedbe u 202</w:t>
            </w:r>
            <w:r w:rsidR="00373BE2">
              <w:rPr>
                <w:rFonts w:ascii="Times New Roman" w:hAnsi="Times New Roman" w:cs="Times New Roman"/>
                <w:sz w:val="20"/>
                <w:lang w:val="hr-HR"/>
              </w:rPr>
              <w:t>5</w:t>
            </w:r>
            <w:r w:rsidR="00F33F30" w:rsidRPr="00DA4F61">
              <w:rPr>
                <w:rFonts w:ascii="Times New Roman" w:hAnsi="Times New Roman" w:cs="Times New Roman"/>
                <w:sz w:val="20"/>
                <w:lang w:val="hr-HR"/>
              </w:rPr>
              <w:t>. godini</w:t>
            </w:r>
          </w:p>
        </w:tc>
        <w:tc>
          <w:tcPr>
            <w:tcW w:w="2419" w:type="dxa"/>
            <w:vAlign w:val="center"/>
          </w:tcPr>
          <w:p w14:paraId="2206642D" w14:textId="77777777" w:rsidR="00F33F30" w:rsidRPr="00DA4F61" w:rsidRDefault="00D37C1F" w:rsidP="00F52F86">
            <w:pPr>
              <w:jc w:val="center"/>
              <w:rPr>
                <w:rFonts w:ascii="Times New Roman" w:hAnsi="Times New Roman" w:cs="Times New Roman"/>
                <w:iCs/>
                <w:sz w:val="20"/>
                <w:lang w:val="hr-HR"/>
              </w:rPr>
            </w:pPr>
            <w:r w:rsidRPr="00DA4F61">
              <w:rPr>
                <w:rFonts w:ascii="Times New Roman" w:hAnsi="Times New Roman" w:cs="Times New Roman"/>
                <w:iCs/>
                <w:sz w:val="20"/>
                <w:lang w:val="hr-HR"/>
              </w:rPr>
              <w:t>1</w:t>
            </w:r>
          </w:p>
        </w:tc>
        <w:tc>
          <w:tcPr>
            <w:tcW w:w="2268" w:type="dxa"/>
            <w:vAlign w:val="center"/>
          </w:tcPr>
          <w:p w14:paraId="6A3DDD93" w14:textId="311FC043" w:rsidR="00F33F30" w:rsidRPr="00DA4F61" w:rsidRDefault="00373BE2" w:rsidP="00D37C1F">
            <w:pPr>
              <w:jc w:val="center"/>
              <w:rPr>
                <w:rFonts w:ascii="Times New Roman" w:hAnsi="Times New Roman" w:cs="Times New Roman"/>
                <w:iCs/>
                <w:sz w:val="20"/>
                <w:lang w:val="hr-HR"/>
              </w:rPr>
            </w:pPr>
            <w:r>
              <w:rPr>
                <w:rFonts w:ascii="Times New Roman" w:hAnsi="Times New Roman" w:cs="Times New Roman"/>
                <w:iCs/>
                <w:sz w:val="20"/>
                <w:lang w:val="hr-HR"/>
              </w:rPr>
              <w:t>35</w:t>
            </w:r>
          </w:p>
        </w:tc>
        <w:tc>
          <w:tcPr>
            <w:tcW w:w="2075" w:type="dxa"/>
            <w:vAlign w:val="center"/>
          </w:tcPr>
          <w:p w14:paraId="5C31C409" w14:textId="60561CBF" w:rsidR="00F33F30" w:rsidRPr="00DA4F61" w:rsidRDefault="00F33F30" w:rsidP="00F33F30">
            <w:pPr>
              <w:rPr>
                <w:rFonts w:ascii="Times New Roman" w:hAnsi="Times New Roman" w:cs="Times New Roman"/>
                <w:iCs/>
                <w:sz w:val="20"/>
                <w:lang w:val="hr-HR"/>
              </w:rPr>
            </w:pPr>
          </w:p>
        </w:tc>
      </w:tr>
      <w:tr w:rsidR="00F33F30" w:rsidRPr="00DA4F61" w14:paraId="1C5FA5F6" w14:textId="77777777" w:rsidTr="00CF7CA2">
        <w:trPr>
          <w:trHeight w:val="842"/>
        </w:trPr>
        <w:tc>
          <w:tcPr>
            <w:tcW w:w="2254" w:type="dxa"/>
            <w:shd w:val="clear" w:color="auto" w:fill="FFFFFF" w:themeFill="background1"/>
            <w:vAlign w:val="center"/>
          </w:tcPr>
          <w:p w14:paraId="679DEE53" w14:textId="77777777" w:rsidR="00F33F30" w:rsidRPr="00DA4F61" w:rsidRDefault="00F33F30" w:rsidP="00F52F86">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30CCD592" w14:textId="77777777" w:rsidR="00F33F30" w:rsidRPr="00DA4F61" w:rsidRDefault="00F33F30" w:rsidP="00F52F86">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3D2A1FB3" w14:textId="77777777" w:rsidR="00F33F30" w:rsidRPr="00DA4F61" w:rsidRDefault="00F33F30" w:rsidP="00F52F86">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140EF1D1" w14:textId="77777777" w:rsidR="00F33F30" w:rsidRPr="00DA4F61" w:rsidRDefault="00F33F30" w:rsidP="00F52F86">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CF7CA2" w:rsidRPr="00DA4F61" w14:paraId="2C7A7BCC" w14:textId="77777777" w:rsidTr="00CF7CA2">
        <w:trPr>
          <w:trHeight w:val="698"/>
        </w:trPr>
        <w:tc>
          <w:tcPr>
            <w:tcW w:w="2254" w:type="dxa"/>
            <w:shd w:val="clear" w:color="auto" w:fill="FFFFFF" w:themeFill="background1"/>
            <w:vAlign w:val="center"/>
          </w:tcPr>
          <w:p w14:paraId="1C6E8957" w14:textId="31BF6022" w:rsidR="00CF7CA2" w:rsidRPr="00DA4F61" w:rsidRDefault="00CF7CA2" w:rsidP="00373BE2">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sidR="00373BE2">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4A9E58F1" w14:textId="779FB274" w:rsidR="00CF7CA2" w:rsidRPr="00AC3D0B" w:rsidRDefault="00373BE2" w:rsidP="00373BE2">
            <w:pPr>
              <w:jc w:val="center"/>
              <w:rPr>
                <w:rFonts w:ascii="Times New Roman" w:hAnsi="Times New Roman" w:cs="Times New Roman"/>
                <w:iCs/>
                <w:color w:val="FF0000"/>
                <w:sz w:val="20"/>
                <w:lang w:val="hr-HR"/>
              </w:rPr>
            </w:pPr>
            <w:r w:rsidRPr="000632D1">
              <w:rPr>
                <w:rFonts w:ascii="Times New Roman" w:hAnsi="Times New Roman" w:cs="Times New Roman"/>
                <w:iCs/>
                <w:sz w:val="20"/>
                <w:lang w:val="hr-HR"/>
              </w:rPr>
              <w:t>Administracija i upravljanje</w:t>
            </w:r>
          </w:p>
        </w:tc>
        <w:tc>
          <w:tcPr>
            <w:tcW w:w="2268" w:type="dxa"/>
            <w:vAlign w:val="center"/>
          </w:tcPr>
          <w:p w14:paraId="5D7A710D" w14:textId="6BF71A49" w:rsidR="00CF7CA2" w:rsidRPr="00AC3D0B" w:rsidRDefault="00CF7CA2" w:rsidP="00CF7CA2">
            <w:pPr>
              <w:jc w:val="both"/>
              <w:rPr>
                <w:rFonts w:ascii="Times New Roman" w:hAnsi="Times New Roman" w:cs="Times New Roman"/>
                <w:iCs/>
                <w:color w:val="FF0000"/>
                <w:sz w:val="20"/>
                <w:lang w:val="hr-HR"/>
              </w:rPr>
            </w:pPr>
          </w:p>
        </w:tc>
        <w:tc>
          <w:tcPr>
            <w:tcW w:w="2075" w:type="dxa"/>
            <w:vAlign w:val="center"/>
          </w:tcPr>
          <w:p w14:paraId="2DDDAE75" w14:textId="0E22E6A6" w:rsidR="00CF7CA2" w:rsidRPr="00AC3D0B" w:rsidRDefault="00CF7CA2" w:rsidP="00CF7CA2">
            <w:pPr>
              <w:jc w:val="both"/>
              <w:rPr>
                <w:rFonts w:ascii="Times New Roman" w:hAnsi="Times New Roman" w:cs="Times New Roman"/>
                <w:iCs/>
                <w:color w:val="FF0000"/>
                <w:sz w:val="20"/>
                <w:lang w:val="hr-HR"/>
              </w:rPr>
            </w:pPr>
          </w:p>
        </w:tc>
      </w:tr>
      <w:tr w:rsidR="00F33F30" w:rsidRPr="00DA4F61" w14:paraId="438B9811" w14:textId="77777777" w:rsidTr="00CF7CA2">
        <w:trPr>
          <w:trHeight w:val="708"/>
        </w:trPr>
        <w:tc>
          <w:tcPr>
            <w:tcW w:w="2254" w:type="dxa"/>
            <w:shd w:val="clear" w:color="auto" w:fill="FFFFFF" w:themeFill="background1"/>
            <w:vAlign w:val="center"/>
          </w:tcPr>
          <w:p w14:paraId="71EC0AE9" w14:textId="77777777" w:rsidR="00F33F30" w:rsidRPr="00DA4F61" w:rsidRDefault="00F33F30" w:rsidP="00F52F86">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076B89A1" w14:textId="60DE4ABD" w:rsidR="00F33F30" w:rsidRPr="00DA4F61" w:rsidRDefault="000632D1" w:rsidP="00373BE2">
            <w:pPr>
              <w:rPr>
                <w:rFonts w:ascii="Times New Roman" w:hAnsi="Times New Roman" w:cs="Times New Roman"/>
                <w:b/>
                <w:iCs/>
                <w:sz w:val="20"/>
                <w:lang w:val="hr-HR"/>
              </w:rPr>
            </w:pPr>
            <w:r>
              <w:rPr>
                <w:rFonts w:ascii="Times New Roman" w:hAnsi="Times New Roman" w:cs="Times New Roman"/>
                <w:b/>
                <w:iCs/>
                <w:sz w:val="20"/>
                <w:lang w:val="hr-HR"/>
              </w:rPr>
              <w:t xml:space="preserve">IV: kvartal </w:t>
            </w:r>
            <w:r w:rsidR="00F33F30" w:rsidRPr="00DA4F61">
              <w:rPr>
                <w:rFonts w:ascii="Times New Roman" w:hAnsi="Times New Roman" w:cs="Times New Roman"/>
                <w:b/>
                <w:iCs/>
                <w:sz w:val="20"/>
                <w:lang w:val="hr-HR"/>
              </w:rPr>
              <w:t>202</w:t>
            </w:r>
            <w:r w:rsidR="00373BE2">
              <w:rPr>
                <w:rFonts w:ascii="Times New Roman" w:hAnsi="Times New Roman" w:cs="Times New Roman"/>
                <w:b/>
                <w:iCs/>
                <w:sz w:val="20"/>
                <w:lang w:val="hr-HR"/>
              </w:rPr>
              <w:t>5</w:t>
            </w:r>
            <w:r w:rsidR="00F33F30" w:rsidRPr="00DA4F61">
              <w:rPr>
                <w:rFonts w:ascii="Times New Roman" w:hAnsi="Times New Roman" w:cs="Times New Roman"/>
                <w:b/>
                <w:iCs/>
                <w:sz w:val="20"/>
                <w:lang w:val="hr-HR"/>
              </w:rPr>
              <w:t>.</w:t>
            </w:r>
          </w:p>
        </w:tc>
      </w:tr>
    </w:tbl>
    <w:p w14:paraId="5D558EF4" w14:textId="77777777" w:rsidR="00F33F30" w:rsidRPr="00DA4F61" w:rsidRDefault="00F33F30" w:rsidP="00F17A4E">
      <w:pPr>
        <w:jc w:val="both"/>
        <w:rPr>
          <w:rFonts w:ascii="Times New Roman" w:hAnsi="Times New Roman" w:cs="Times New Roman"/>
          <w:iCs/>
          <w:sz w:val="24"/>
          <w:lang w:val="hr-HR"/>
        </w:rPr>
      </w:pPr>
    </w:p>
    <w:p w14:paraId="37696DFE" w14:textId="06CCEDA1" w:rsidR="000E0CED" w:rsidRPr="000632D1" w:rsidRDefault="000E0CED" w:rsidP="003E177C">
      <w:pPr>
        <w:jc w:val="both"/>
        <w:rPr>
          <w:rFonts w:asciiTheme="majorBidi" w:hAnsiTheme="majorBidi" w:cstheme="majorBidi"/>
          <w:b/>
          <w:bCs/>
          <w:i/>
          <w:iCs/>
          <w:sz w:val="24"/>
          <w:szCs w:val="24"/>
          <w:lang w:val="hr-HR"/>
        </w:rPr>
      </w:pPr>
      <w:r w:rsidRPr="000632D1">
        <w:rPr>
          <w:rFonts w:asciiTheme="majorBidi" w:hAnsiTheme="majorBidi" w:cstheme="majorBidi"/>
          <w:b/>
          <w:bCs/>
          <w:i/>
          <w:iCs/>
          <w:sz w:val="24"/>
          <w:szCs w:val="24"/>
          <w:lang w:val="hr-HR"/>
        </w:rPr>
        <w:t xml:space="preserve">Aktivnost 2.4.2. </w:t>
      </w:r>
      <w:r w:rsidR="00720A73" w:rsidRPr="000632D1">
        <w:rPr>
          <w:rFonts w:asciiTheme="majorBidi" w:hAnsiTheme="majorBidi" w:cstheme="majorBidi"/>
          <w:b/>
          <w:bCs/>
          <w:i/>
          <w:iCs/>
          <w:sz w:val="24"/>
          <w:szCs w:val="24"/>
        </w:rPr>
        <w:t xml:space="preserve">Radionice i kreatora politika </w:t>
      </w:r>
      <w:r w:rsidR="000E75E9" w:rsidRPr="000632D1">
        <w:rPr>
          <w:rFonts w:asciiTheme="majorBidi" w:hAnsiTheme="majorBidi" w:cstheme="majorBidi"/>
          <w:b/>
          <w:bCs/>
          <w:i/>
          <w:iCs/>
          <w:sz w:val="24"/>
          <w:szCs w:val="24"/>
        </w:rPr>
        <w:t>“</w:t>
      </w:r>
      <w:r w:rsidR="00720A73" w:rsidRPr="000632D1">
        <w:rPr>
          <w:rFonts w:asciiTheme="majorBidi" w:hAnsiTheme="majorBidi" w:cstheme="majorBidi"/>
          <w:b/>
          <w:bCs/>
          <w:i/>
          <w:iCs/>
          <w:sz w:val="24"/>
          <w:szCs w:val="24"/>
        </w:rPr>
        <w:t>Jačanje</w:t>
      </w:r>
      <w:r w:rsidR="00271697">
        <w:rPr>
          <w:rFonts w:asciiTheme="majorBidi" w:hAnsiTheme="majorBidi" w:cstheme="majorBidi"/>
          <w:b/>
          <w:bCs/>
          <w:i/>
          <w:iCs/>
          <w:sz w:val="24"/>
          <w:szCs w:val="24"/>
        </w:rPr>
        <w:t xml:space="preserve"> suradnje izmeđ</w:t>
      </w:r>
      <w:r w:rsidR="00720A73" w:rsidRPr="000632D1">
        <w:rPr>
          <w:rFonts w:asciiTheme="majorBidi" w:hAnsiTheme="majorBidi" w:cstheme="majorBidi"/>
          <w:b/>
          <w:bCs/>
          <w:i/>
          <w:iCs/>
          <w:sz w:val="24"/>
          <w:szCs w:val="24"/>
        </w:rPr>
        <w:t>u znanosti, gospodarstva te podizanje svijesti</w:t>
      </w:r>
      <w:r w:rsidR="00271697">
        <w:rPr>
          <w:rFonts w:asciiTheme="majorBidi" w:hAnsiTheme="majorBidi" w:cstheme="majorBidi"/>
          <w:b/>
          <w:bCs/>
          <w:i/>
          <w:iCs/>
          <w:sz w:val="24"/>
          <w:szCs w:val="24"/>
        </w:rPr>
        <w:t xml:space="preserve"> </w:t>
      </w:r>
      <w:r w:rsidR="00720A73" w:rsidRPr="000632D1">
        <w:rPr>
          <w:rFonts w:asciiTheme="majorBidi" w:hAnsiTheme="majorBidi" w:cstheme="majorBidi"/>
          <w:b/>
          <w:bCs/>
          <w:i/>
          <w:iCs/>
          <w:sz w:val="24"/>
          <w:szCs w:val="24"/>
        </w:rPr>
        <w:t>javnosti o štetnosti POPsova"</w:t>
      </w:r>
    </w:p>
    <w:p w14:paraId="62AD78EC" w14:textId="55BA7770" w:rsidR="000E0CED" w:rsidRDefault="000E0CED" w:rsidP="000E75E9">
      <w:pPr>
        <w:jc w:val="both"/>
        <w:rPr>
          <w:rFonts w:asciiTheme="majorBidi" w:hAnsiTheme="majorBidi" w:cstheme="majorBidi"/>
          <w:i/>
          <w:iCs/>
          <w:sz w:val="24"/>
          <w:szCs w:val="24"/>
        </w:rPr>
      </w:pPr>
      <w:r w:rsidRPr="000632D1">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 xml:space="preserve">: </w:t>
      </w:r>
      <w:r w:rsidR="000E75E9">
        <w:rPr>
          <w:rFonts w:asciiTheme="majorBidi" w:hAnsiTheme="majorBidi" w:cstheme="majorBidi"/>
          <w:i/>
          <w:iCs/>
          <w:sz w:val="24"/>
          <w:szCs w:val="24"/>
        </w:rPr>
        <w:t>Ministarstvo zaštite okoliš</w:t>
      </w:r>
      <w:r w:rsidR="000E75E9" w:rsidRPr="00E62462">
        <w:rPr>
          <w:rFonts w:asciiTheme="majorBidi" w:hAnsiTheme="majorBidi" w:cstheme="majorBidi"/>
          <w:i/>
          <w:iCs/>
          <w:sz w:val="24"/>
          <w:szCs w:val="24"/>
        </w:rPr>
        <w:t>a i zelene tranzicije</w:t>
      </w:r>
    </w:p>
    <w:p w14:paraId="5FE007AC" w14:textId="56ECDE48" w:rsidR="000E75E9" w:rsidRDefault="000E75E9" w:rsidP="000E75E9">
      <w:pPr>
        <w:jc w:val="both"/>
        <w:rPr>
          <w:rFonts w:ascii="Times New Roman" w:hAnsi="Times New Roman" w:cs="Times New Roman"/>
          <w:i/>
          <w:iCs/>
          <w:sz w:val="24"/>
          <w:lang w:val="hr-HR"/>
        </w:rPr>
      </w:pPr>
      <w:r w:rsidRPr="000632D1">
        <w:rPr>
          <w:rFonts w:ascii="Times New Roman" w:hAnsi="Times New Roman" w:cs="Times New Roman"/>
          <w:b/>
          <w:bCs/>
          <w:i/>
          <w:iCs/>
          <w:sz w:val="24"/>
          <w:lang w:val="hr-HR"/>
        </w:rPr>
        <w:t>Su</w:t>
      </w:r>
      <w:r w:rsidR="00271697">
        <w:rPr>
          <w:rFonts w:ascii="Times New Roman" w:hAnsi="Times New Roman" w:cs="Times New Roman"/>
          <w:b/>
          <w:bCs/>
          <w:i/>
          <w:iCs/>
          <w:sz w:val="24"/>
          <w:lang w:val="hr-HR"/>
        </w:rPr>
        <w:t>n</w:t>
      </w:r>
      <w:r w:rsidRPr="000632D1">
        <w:rPr>
          <w:rFonts w:ascii="Times New Roman" w:hAnsi="Times New Roman" w:cs="Times New Roman"/>
          <w:b/>
          <w:bCs/>
          <w:i/>
          <w:iCs/>
          <w:sz w:val="24"/>
          <w:lang w:val="hr-HR"/>
        </w:rPr>
        <w:t>ositelj provedbe</w:t>
      </w:r>
      <w:r w:rsidRPr="00DA4F61">
        <w:rPr>
          <w:rFonts w:ascii="Times New Roman" w:hAnsi="Times New Roman" w:cs="Times New Roman"/>
          <w:i/>
          <w:iCs/>
          <w:sz w:val="24"/>
          <w:lang w:val="hr-HR"/>
        </w:rPr>
        <w:t>:</w:t>
      </w:r>
      <w:r>
        <w:rPr>
          <w:rFonts w:ascii="Times New Roman" w:hAnsi="Times New Roman" w:cs="Times New Roman"/>
          <w:i/>
          <w:iCs/>
          <w:sz w:val="24"/>
          <w:lang w:val="hr-HR"/>
        </w:rPr>
        <w:t xml:space="preserve"> Hrvatska gospodarska komora</w:t>
      </w:r>
      <w:r w:rsidRPr="00DA4F61">
        <w:rPr>
          <w:rFonts w:ascii="Times New Roman" w:hAnsi="Times New Roman" w:cs="Times New Roman"/>
          <w:i/>
          <w:iCs/>
          <w:sz w:val="24"/>
          <w:lang w:val="hr-HR"/>
        </w:rPr>
        <w:t xml:space="preserve"> </w:t>
      </w:r>
    </w:p>
    <w:p w14:paraId="1E4ADA03" w14:textId="691B1EFC" w:rsidR="00364425" w:rsidRPr="00364425" w:rsidRDefault="00364425" w:rsidP="00364425">
      <w:pPr>
        <w:pStyle w:val="NormalWeb"/>
        <w:shd w:val="clear" w:color="auto" w:fill="FFFFFF"/>
        <w:spacing w:before="0" w:beforeAutospacing="0"/>
        <w:jc w:val="both"/>
        <w:rPr>
          <w:rFonts w:asciiTheme="majorBidi" w:hAnsiTheme="majorBidi" w:cstheme="majorBidi"/>
          <w:color w:val="444444"/>
        </w:rPr>
      </w:pPr>
      <w:r w:rsidRPr="000618D4">
        <w:rPr>
          <w:rFonts w:asciiTheme="majorBidi" w:hAnsiTheme="majorBidi" w:cstheme="majorBidi"/>
        </w:rPr>
        <w:t xml:space="preserve">21. studenoga 2025. je u Hrvatskoj gospodarskoj komori održana radionica </w:t>
      </w:r>
      <w:r w:rsidRPr="000618D4">
        <w:rPr>
          <w:rFonts w:asciiTheme="majorBidi" w:hAnsiTheme="majorBidi" w:cstheme="majorBidi"/>
          <w:b/>
        </w:rPr>
        <w:t>„</w:t>
      </w:r>
      <w:r w:rsidRPr="000618D4">
        <w:rPr>
          <w:rStyle w:val="Strong"/>
          <w:rFonts w:asciiTheme="majorBidi" w:hAnsiTheme="majorBidi" w:cstheme="majorBidi"/>
          <w:b w:val="0"/>
        </w:rPr>
        <w:t>Četvrti nacionalni plan za provedbu Stockholmske konvencije u Republici Hrvatskoj</w:t>
      </w:r>
      <w:r w:rsidRPr="000618D4">
        <w:rPr>
          <w:rFonts w:asciiTheme="majorBidi" w:hAnsiTheme="majorBidi" w:cstheme="majorBidi"/>
        </w:rPr>
        <w:t>“, u organizaciji Ministarstva zaštite okoliša i zelene tranzicije. Na radionici je</w:t>
      </w:r>
      <w:r w:rsidR="0015329E">
        <w:rPr>
          <w:rStyle w:val="Strong"/>
          <w:rFonts w:asciiTheme="majorBidi" w:hAnsiTheme="majorBidi" w:cstheme="majorBidi"/>
        </w:rPr>
        <w:t xml:space="preserve"> </w:t>
      </w:r>
      <w:r w:rsidRPr="000618D4">
        <w:rPr>
          <w:rFonts w:asciiTheme="majorBidi" w:hAnsiTheme="majorBidi" w:cstheme="majorBidi"/>
        </w:rPr>
        <w:t xml:space="preserve">predstavljen </w:t>
      </w:r>
      <w:hyperlink r:id="rId28" w:history="1">
        <w:r w:rsidRPr="000618D4">
          <w:rPr>
            <w:rStyle w:val="Hyperlink"/>
            <w:rFonts w:asciiTheme="majorBidi" w:hAnsiTheme="majorBidi" w:cstheme="majorBidi"/>
            <w:color w:val="auto"/>
          </w:rPr>
          <w:t>Četvrti nacionalni</w:t>
        </w:r>
        <w:r w:rsidR="0015329E">
          <w:rPr>
            <w:rStyle w:val="Hyperlink"/>
            <w:rFonts w:asciiTheme="majorBidi" w:hAnsiTheme="majorBidi" w:cstheme="majorBidi"/>
            <w:color w:val="auto"/>
          </w:rPr>
          <w:t xml:space="preserve"> </w:t>
        </w:r>
        <w:r w:rsidRPr="000618D4">
          <w:rPr>
            <w:rStyle w:val="Hyperlink"/>
            <w:rFonts w:asciiTheme="majorBidi" w:hAnsiTheme="majorBidi" w:cstheme="majorBidi"/>
            <w:color w:val="auto"/>
          </w:rPr>
          <w:t xml:space="preserve"> plan</w:t>
        </w:r>
      </w:hyperlink>
      <w:r w:rsidRPr="000618D4">
        <w:rPr>
          <w:rFonts w:asciiTheme="majorBidi" w:hAnsiTheme="majorBidi" w:cstheme="majorBidi"/>
        </w:rPr>
        <w:t>, a</w:t>
      </w:r>
      <w:r w:rsidR="0015329E">
        <w:rPr>
          <w:rFonts w:asciiTheme="majorBidi" w:hAnsiTheme="majorBidi" w:cstheme="majorBidi"/>
        </w:rPr>
        <w:t xml:space="preserve"> </w:t>
      </w:r>
      <w:r w:rsidRPr="000618D4">
        <w:rPr>
          <w:rFonts w:asciiTheme="majorBidi" w:hAnsiTheme="majorBidi" w:cstheme="majorBidi"/>
        </w:rPr>
        <w:t xml:space="preserve">koji obuhvaća odluke usvojene na devetoj, desetoj i jedanaestoj konferenciji stranaka Stockholmske konvencije. </w:t>
      </w:r>
      <w:r w:rsidR="000618D4" w:rsidRPr="000618D4">
        <w:rPr>
          <w:rFonts w:asciiTheme="majorBidi" w:hAnsiTheme="majorBidi" w:cstheme="majorBidi"/>
        </w:rPr>
        <w:t xml:space="preserve">Republika </w:t>
      </w:r>
      <w:r w:rsidRPr="000618D4">
        <w:rPr>
          <w:rFonts w:asciiTheme="majorBidi" w:hAnsiTheme="majorBidi" w:cstheme="majorBidi"/>
        </w:rPr>
        <w:t>Hrvatska je ratificirala Stockholmsku konvenciju o postojanim organskim onečišćujućim tvarima (POPs-ovima) u studenom 2006. Zakonom o potvrđivanju Konvencije („Narodne novine – Međunarodni ugovori“, broj 11/06</w:t>
      </w:r>
      <w:r w:rsidR="000618D4" w:rsidRPr="000618D4">
        <w:rPr>
          <w:rFonts w:asciiTheme="majorBidi" w:hAnsiTheme="majorBidi" w:cstheme="majorBidi"/>
        </w:rPr>
        <w:t>.</w:t>
      </w:r>
      <w:r w:rsidRPr="000618D4">
        <w:rPr>
          <w:rFonts w:asciiTheme="majorBidi" w:hAnsiTheme="majorBidi" w:cstheme="majorBidi"/>
        </w:rPr>
        <w:t>), a strankom Konvencije postala je 30. travnja 2007. („Narodne novine – Međunarodni ugovori“, broj 2/07</w:t>
      </w:r>
      <w:r w:rsidR="000618D4" w:rsidRPr="000618D4">
        <w:rPr>
          <w:rFonts w:asciiTheme="majorBidi" w:hAnsiTheme="majorBidi" w:cstheme="majorBidi"/>
        </w:rPr>
        <w:t>.</w:t>
      </w:r>
      <w:r w:rsidRPr="000618D4">
        <w:rPr>
          <w:rFonts w:asciiTheme="majorBidi" w:hAnsiTheme="majorBidi" w:cstheme="majorBidi"/>
        </w:rPr>
        <w:t xml:space="preserve">). Od tada su izrađena tri nacionalna plana za provedbu Konvencije, u skladu s obvezama iz članka 7. Četvrti Nacionalni plan predstavlja sveobuhvatni okvir za upravljanje POPs-ovima u Republici </w:t>
      </w:r>
      <w:r w:rsidRPr="000618D4">
        <w:rPr>
          <w:rFonts w:asciiTheme="majorBidi" w:hAnsiTheme="majorBidi" w:cstheme="majorBidi"/>
        </w:rPr>
        <w:lastRenderedPageBreak/>
        <w:t xml:space="preserve">Hrvatskoj. Predviđa mjere koje su u skladu s najnovijim zahtjevima kako Konvencije </w:t>
      </w:r>
      <w:r w:rsidRPr="00605895">
        <w:rPr>
          <w:rFonts w:asciiTheme="majorBidi" w:hAnsiTheme="majorBidi" w:cstheme="majorBidi"/>
        </w:rPr>
        <w:t>tako i Europske unije, prepoznaje ključne rizike i osigurava strateški okvir u sljedećem razdoblju do 2031. godine. Sudionici radionice dobili su i pregled aktualnih stručnih tema, uključujući trendove, regulatorne zahtjeve i rezultate monitoringa povezanog s POPs-ovima.</w:t>
      </w:r>
    </w:p>
    <w:tbl>
      <w:tblPr>
        <w:tblStyle w:val="TableGrid"/>
        <w:tblW w:w="0" w:type="auto"/>
        <w:tblLook w:val="04A0" w:firstRow="1" w:lastRow="0" w:firstColumn="1" w:lastColumn="0" w:noHBand="0" w:noVBand="1"/>
      </w:tblPr>
      <w:tblGrid>
        <w:gridCol w:w="2254"/>
        <w:gridCol w:w="2419"/>
        <w:gridCol w:w="2268"/>
        <w:gridCol w:w="2075"/>
      </w:tblGrid>
      <w:tr w:rsidR="00364425" w:rsidRPr="00DA4F61" w14:paraId="5F5454AF" w14:textId="77777777" w:rsidTr="002163EB">
        <w:trPr>
          <w:trHeight w:val="1181"/>
        </w:trPr>
        <w:tc>
          <w:tcPr>
            <w:tcW w:w="2254" w:type="dxa"/>
            <w:shd w:val="clear" w:color="auto" w:fill="FFFFFF" w:themeFill="background1"/>
            <w:vAlign w:val="center"/>
          </w:tcPr>
          <w:p w14:paraId="2513798D" w14:textId="77777777" w:rsidR="00364425" w:rsidRPr="00DA4F61" w:rsidRDefault="00364425" w:rsidP="002163EB">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772AED70" w14:textId="77777777" w:rsidR="00364425" w:rsidRPr="00373BE2" w:rsidRDefault="00364425" w:rsidP="002163EB">
            <w:pPr>
              <w:rPr>
                <w:rFonts w:asciiTheme="majorBidi" w:hAnsiTheme="majorBidi" w:cstheme="majorBidi"/>
                <w:b/>
                <w:iCs/>
                <w:sz w:val="20"/>
                <w:szCs w:val="20"/>
                <w:lang w:val="hr-HR"/>
              </w:rPr>
            </w:pPr>
            <w:r w:rsidRPr="00373BE2">
              <w:rPr>
                <w:rFonts w:asciiTheme="majorBidi" w:hAnsiTheme="majorBidi" w:cstheme="majorBidi"/>
                <w:sz w:val="20"/>
                <w:szCs w:val="20"/>
              </w:rPr>
              <w:t xml:space="preserve">Broj održanih radionica </w:t>
            </w:r>
          </w:p>
        </w:tc>
        <w:tc>
          <w:tcPr>
            <w:tcW w:w="2268" w:type="dxa"/>
            <w:vAlign w:val="center"/>
          </w:tcPr>
          <w:p w14:paraId="44E3CC03" w14:textId="77777777" w:rsidR="00364425" w:rsidRPr="00373BE2" w:rsidRDefault="00364425" w:rsidP="002163EB">
            <w:pPr>
              <w:rPr>
                <w:rFonts w:asciiTheme="majorBidi" w:hAnsiTheme="majorBidi" w:cstheme="majorBidi"/>
                <w:b/>
                <w:iCs/>
                <w:sz w:val="20"/>
                <w:szCs w:val="20"/>
                <w:lang w:val="hr-HR"/>
              </w:rPr>
            </w:pPr>
            <w:r w:rsidRPr="00373BE2">
              <w:rPr>
                <w:rFonts w:asciiTheme="majorBidi" w:hAnsiTheme="majorBidi" w:cstheme="majorBidi"/>
                <w:sz w:val="20"/>
                <w:szCs w:val="20"/>
              </w:rPr>
              <w:t>Broj sudionika radionica</w:t>
            </w:r>
          </w:p>
        </w:tc>
        <w:tc>
          <w:tcPr>
            <w:tcW w:w="2075" w:type="dxa"/>
            <w:vAlign w:val="center"/>
          </w:tcPr>
          <w:p w14:paraId="72165F56" w14:textId="77777777" w:rsidR="00364425" w:rsidRPr="00DA4F61" w:rsidRDefault="00364425" w:rsidP="002163EB">
            <w:pPr>
              <w:rPr>
                <w:rFonts w:ascii="Times New Roman" w:hAnsi="Times New Roman" w:cs="Times New Roman"/>
                <w:b/>
                <w:iCs/>
                <w:sz w:val="20"/>
                <w:lang w:val="hr-HR"/>
              </w:rPr>
            </w:pPr>
          </w:p>
        </w:tc>
      </w:tr>
      <w:tr w:rsidR="00364425" w:rsidRPr="00DA4F61" w14:paraId="33CC4275" w14:textId="77777777" w:rsidTr="002163EB">
        <w:trPr>
          <w:trHeight w:val="844"/>
        </w:trPr>
        <w:tc>
          <w:tcPr>
            <w:tcW w:w="2254" w:type="dxa"/>
            <w:shd w:val="clear" w:color="auto" w:fill="FFFFFF" w:themeFill="background1"/>
            <w:vAlign w:val="center"/>
          </w:tcPr>
          <w:p w14:paraId="4141B3E3" w14:textId="77777777" w:rsidR="00364425" w:rsidRPr="00DA4F61" w:rsidRDefault="00364425" w:rsidP="002163EB">
            <w:pPr>
              <w:rPr>
                <w:rFonts w:ascii="Times New Roman" w:hAnsi="Times New Roman" w:cs="Times New Roman"/>
                <w:sz w:val="20"/>
                <w:lang w:val="hr-HR"/>
              </w:rPr>
            </w:pPr>
            <w:r w:rsidRPr="00DA4F61">
              <w:rPr>
                <w:rFonts w:ascii="Times New Roman" w:hAnsi="Times New Roman" w:cs="Times New Roman"/>
                <w:sz w:val="20"/>
                <w:lang w:val="hr-HR"/>
              </w:rPr>
              <w:t>Ostvareni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109EDE0A" w14:textId="77777777" w:rsidR="00364425" w:rsidRPr="00DA4F61" w:rsidRDefault="00364425" w:rsidP="002163EB">
            <w:pPr>
              <w:jc w:val="center"/>
              <w:rPr>
                <w:rFonts w:ascii="Times New Roman" w:hAnsi="Times New Roman" w:cs="Times New Roman"/>
                <w:iCs/>
                <w:sz w:val="20"/>
                <w:lang w:val="hr-HR"/>
              </w:rPr>
            </w:pPr>
            <w:r w:rsidRPr="00DA4F61">
              <w:rPr>
                <w:rFonts w:ascii="Times New Roman" w:hAnsi="Times New Roman" w:cs="Times New Roman"/>
                <w:iCs/>
                <w:sz w:val="20"/>
                <w:lang w:val="hr-HR"/>
              </w:rPr>
              <w:t>1</w:t>
            </w:r>
          </w:p>
        </w:tc>
        <w:tc>
          <w:tcPr>
            <w:tcW w:w="2268" w:type="dxa"/>
            <w:vAlign w:val="center"/>
          </w:tcPr>
          <w:p w14:paraId="39B8DF8E" w14:textId="378E9D1E" w:rsidR="00364425" w:rsidRPr="00DA4F61" w:rsidRDefault="00364425" w:rsidP="002163EB">
            <w:pPr>
              <w:jc w:val="center"/>
              <w:rPr>
                <w:rFonts w:ascii="Times New Roman" w:hAnsi="Times New Roman" w:cs="Times New Roman"/>
                <w:iCs/>
                <w:sz w:val="20"/>
                <w:lang w:val="hr-HR"/>
              </w:rPr>
            </w:pPr>
          </w:p>
        </w:tc>
        <w:tc>
          <w:tcPr>
            <w:tcW w:w="2075" w:type="dxa"/>
            <w:vAlign w:val="center"/>
          </w:tcPr>
          <w:p w14:paraId="04650DBA" w14:textId="77777777" w:rsidR="00364425" w:rsidRPr="00DA4F61" w:rsidRDefault="00364425" w:rsidP="002163EB">
            <w:pPr>
              <w:rPr>
                <w:rFonts w:ascii="Times New Roman" w:hAnsi="Times New Roman" w:cs="Times New Roman"/>
                <w:iCs/>
                <w:sz w:val="20"/>
                <w:lang w:val="hr-HR"/>
              </w:rPr>
            </w:pPr>
          </w:p>
        </w:tc>
      </w:tr>
      <w:tr w:rsidR="00364425" w:rsidRPr="00DA4F61" w14:paraId="625DB816" w14:textId="77777777" w:rsidTr="002163EB">
        <w:trPr>
          <w:trHeight w:val="842"/>
        </w:trPr>
        <w:tc>
          <w:tcPr>
            <w:tcW w:w="2254" w:type="dxa"/>
            <w:shd w:val="clear" w:color="auto" w:fill="FFFFFF" w:themeFill="background1"/>
            <w:vAlign w:val="center"/>
          </w:tcPr>
          <w:p w14:paraId="3E1E4A96" w14:textId="77777777" w:rsidR="00364425" w:rsidRPr="00DA4F61" w:rsidRDefault="00364425" w:rsidP="002163EB">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2B202C4B" w14:textId="77777777" w:rsidR="00364425" w:rsidRPr="00DA4F61" w:rsidRDefault="00364425" w:rsidP="002163EB">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tc>
        <w:tc>
          <w:tcPr>
            <w:tcW w:w="2268" w:type="dxa"/>
            <w:vAlign w:val="center"/>
          </w:tcPr>
          <w:p w14:paraId="0C4FFDE2" w14:textId="77777777" w:rsidR="00364425" w:rsidRPr="00DA4F61" w:rsidRDefault="00364425" w:rsidP="002163EB">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73CB8943" w14:textId="77777777" w:rsidR="00364425" w:rsidRPr="00DA4F61" w:rsidRDefault="00364425" w:rsidP="002163EB">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364425" w:rsidRPr="00AC3D0B" w14:paraId="36530DB6" w14:textId="77777777" w:rsidTr="002163EB">
        <w:trPr>
          <w:trHeight w:val="698"/>
        </w:trPr>
        <w:tc>
          <w:tcPr>
            <w:tcW w:w="2254" w:type="dxa"/>
            <w:shd w:val="clear" w:color="auto" w:fill="FFFFFF" w:themeFill="background1"/>
            <w:vAlign w:val="center"/>
          </w:tcPr>
          <w:p w14:paraId="406C21CC" w14:textId="77777777" w:rsidR="00364425" w:rsidRPr="00DA4F61" w:rsidRDefault="00364425" w:rsidP="002163EB">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37022BC5" w14:textId="22A373E3" w:rsidR="000C3CDA" w:rsidRPr="000C3CDA" w:rsidRDefault="000C3CDA" w:rsidP="00364425">
            <w:pPr>
              <w:jc w:val="center"/>
              <w:rPr>
                <w:rFonts w:asciiTheme="majorBidi" w:hAnsiTheme="majorBidi" w:cstheme="majorBidi"/>
                <w:sz w:val="20"/>
                <w:szCs w:val="20"/>
              </w:rPr>
            </w:pPr>
            <w:r w:rsidRPr="000C3CDA">
              <w:rPr>
                <w:rFonts w:asciiTheme="majorBidi" w:hAnsiTheme="majorBidi" w:cstheme="majorBidi"/>
                <w:sz w:val="20"/>
                <w:szCs w:val="20"/>
              </w:rPr>
              <w:t xml:space="preserve">A 576235 </w:t>
            </w:r>
          </w:p>
          <w:p w14:paraId="0F5967FA" w14:textId="36CC83F4" w:rsidR="00364425" w:rsidRPr="00364425" w:rsidRDefault="000C3CDA" w:rsidP="00364425">
            <w:pPr>
              <w:jc w:val="center"/>
              <w:rPr>
                <w:rFonts w:asciiTheme="majorBidi" w:hAnsiTheme="majorBidi" w:cstheme="majorBidi"/>
                <w:iCs/>
                <w:color w:val="FF0000"/>
                <w:sz w:val="20"/>
                <w:szCs w:val="20"/>
                <w:lang w:val="hr-HR"/>
              </w:rPr>
            </w:pPr>
            <w:r w:rsidRPr="000C3CDA">
              <w:rPr>
                <w:rFonts w:asciiTheme="majorBidi" w:hAnsiTheme="majorBidi" w:cstheme="majorBidi"/>
                <w:sz w:val="20"/>
                <w:szCs w:val="20"/>
              </w:rPr>
              <w:t>1.7</w:t>
            </w:r>
            <w:r w:rsidR="00364425" w:rsidRPr="000C3CDA">
              <w:rPr>
                <w:rFonts w:asciiTheme="majorBidi" w:hAnsiTheme="majorBidi" w:cstheme="majorBidi"/>
                <w:sz w:val="20"/>
                <w:szCs w:val="20"/>
              </w:rPr>
              <w:t xml:space="preserve">43,40 </w:t>
            </w:r>
            <w:r>
              <w:rPr>
                <w:rFonts w:asciiTheme="majorBidi" w:hAnsiTheme="majorBidi" w:cstheme="majorBidi"/>
                <w:sz w:val="20"/>
                <w:szCs w:val="20"/>
              </w:rPr>
              <w:t>eura</w:t>
            </w:r>
          </w:p>
        </w:tc>
        <w:tc>
          <w:tcPr>
            <w:tcW w:w="2268" w:type="dxa"/>
            <w:vAlign w:val="center"/>
          </w:tcPr>
          <w:p w14:paraId="73F6A5A1" w14:textId="77777777" w:rsidR="00364425" w:rsidRPr="00AC3D0B" w:rsidRDefault="00364425" w:rsidP="002163EB">
            <w:pPr>
              <w:jc w:val="both"/>
              <w:rPr>
                <w:rFonts w:ascii="Times New Roman" w:hAnsi="Times New Roman" w:cs="Times New Roman"/>
                <w:iCs/>
                <w:color w:val="FF0000"/>
                <w:sz w:val="20"/>
                <w:lang w:val="hr-HR"/>
              </w:rPr>
            </w:pPr>
          </w:p>
        </w:tc>
        <w:tc>
          <w:tcPr>
            <w:tcW w:w="2075" w:type="dxa"/>
            <w:vAlign w:val="center"/>
          </w:tcPr>
          <w:p w14:paraId="583CFA16" w14:textId="77777777" w:rsidR="00364425" w:rsidRPr="00AC3D0B" w:rsidRDefault="00364425" w:rsidP="002163EB">
            <w:pPr>
              <w:jc w:val="both"/>
              <w:rPr>
                <w:rFonts w:ascii="Times New Roman" w:hAnsi="Times New Roman" w:cs="Times New Roman"/>
                <w:iCs/>
                <w:color w:val="FF0000"/>
                <w:sz w:val="20"/>
                <w:lang w:val="hr-HR"/>
              </w:rPr>
            </w:pPr>
          </w:p>
        </w:tc>
      </w:tr>
      <w:tr w:rsidR="00364425" w:rsidRPr="00DA4F61" w14:paraId="3B04F5F8" w14:textId="77777777" w:rsidTr="002163EB">
        <w:trPr>
          <w:trHeight w:val="708"/>
        </w:trPr>
        <w:tc>
          <w:tcPr>
            <w:tcW w:w="2254" w:type="dxa"/>
            <w:shd w:val="clear" w:color="auto" w:fill="FFFFFF" w:themeFill="background1"/>
            <w:vAlign w:val="center"/>
          </w:tcPr>
          <w:p w14:paraId="2B41D24A" w14:textId="77777777" w:rsidR="00364425" w:rsidRPr="00DA4F61" w:rsidRDefault="00364425" w:rsidP="002163EB">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172D2C30" w14:textId="77777777" w:rsidR="00364425" w:rsidRPr="00DA4F61" w:rsidRDefault="00364425" w:rsidP="002163EB">
            <w:pPr>
              <w:rPr>
                <w:rFonts w:ascii="Times New Roman" w:hAnsi="Times New Roman" w:cs="Times New Roman"/>
                <w:b/>
                <w:iCs/>
                <w:sz w:val="20"/>
                <w:lang w:val="hr-HR"/>
              </w:rPr>
            </w:pPr>
            <w:r w:rsidRPr="00DA4F61">
              <w:rPr>
                <w:rFonts w:ascii="Times New Roman" w:hAnsi="Times New Roman" w:cs="Times New Roman"/>
                <w:b/>
                <w:iCs/>
                <w:sz w:val="20"/>
                <w:lang w:val="hr-HR"/>
              </w:rPr>
              <w:t>202</w:t>
            </w:r>
            <w:r>
              <w:rPr>
                <w:rFonts w:ascii="Times New Roman" w:hAnsi="Times New Roman" w:cs="Times New Roman"/>
                <w:b/>
                <w:iCs/>
                <w:sz w:val="20"/>
                <w:lang w:val="hr-HR"/>
              </w:rPr>
              <w:t>5</w:t>
            </w:r>
            <w:r w:rsidRPr="00DA4F61">
              <w:rPr>
                <w:rFonts w:ascii="Times New Roman" w:hAnsi="Times New Roman" w:cs="Times New Roman"/>
                <w:b/>
                <w:iCs/>
                <w:sz w:val="20"/>
                <w:lang w:val="hr-HR"/>
              </w:rPr>
              <w:t>.</w:t>
            </w:r>
          </w:p>
        </w:tc>
      </w:tr>
    </w:tbl>
    <w:p w14:paraId="49078902" w14:textId="77777777" w:rsidR="000E75E9" w:rsidRPr="000E75E9" w:rsidRDefault="000E75E9" w:rsidP="000E75E9">
      <w:pPr>
        <w:jc w:val="both"/>
        <w:rPr>
          <w:rFonts w:ascii="Times New Roman" w:hAnsi="Times New Roman" w:cs="Times New Roman"/>
          <w:sz w:val="24"/>
          <w:lang w:val="hr-HR"/>
        </w:rPr>
      </w:pPr>
    </w:p>
    <w:p w14:paraId="7308AB6B" w14:textId="77777777" w:rsidR="00317947" w:rsidRDefault="00317947">
      <w:pPr>
        <w:rPr>
          <w:rFonts w:ascii="Times New Roman" w:eastAsiaTheme="majorEastAsia" w:hAnsi="Times New Roman" w:cs="Times New Roman"/>
          <w:b/>
          <w:sz w:val="32"/>
          <w:szCs w:val="32"/>
          <w:lang w:val="hr-HR"/>
        </w:rPr>
      </w:pPr>
      <w:bookmarkStart w:id="5" w:name="_Toc226034825"/>
      <w:r>
        <w:rPr>
          <w:rFonts w:ascii="Times New Roman" w:hAnsi="Times New Roman" w:cs="Times New Roman"/>
          <w:b/>
          <w:lang w:val="hr-HR"/>
        </w:rPr>
        <w:br w:type="page"/>
      </w:r>
    </w:p>
    <w:p w14:paraId="3792D393" w14:textId="35D2CCD4" w:rsidR="00D71BD4" w:rsidRPr="002C2BA6" w:rsidRDefault="002C2BA6" w:rsidP="00323919">
      <w:pPr>
        <w:pStyle w:val="Heading1"/>
        <w:rPr>
          <w:rFonts w:ascii="Times New Roman" w:hAnsi="Times New Roman" w:cs="Times New Roman"/>
          <w:b/>
          <w:color w:val="auto"/>
          <w:lang w:val="hr-HR"/>
        </w:rPr>
      </w:pPr>
      <w:r w:rsidRPr="002C2BA6">
        <w:rPr>
          <w:rFonts w:ascii="Times New Roman" w:hAnsi="Times New Roman" w:cs="Times New Roman"/>
          <w:b/>
          <w:color w:val="auto"/>
          <w:lang w:val="hr-HR"/>
        </w:rPr>
        <w:lastRenderedPageBreak/>
        <w:t xml:space="preserve">PROVEDBA </w:t>
      </w:r>
      <w:r w:rsidR="004244BD">
        <w:rPr>
          <w:rFonts w:ascii="Times New Roman" w:hAnsi="Times New Roman" w:cs="Times New Roman"/>
          <w:b/>
          <w:color w:val="auto"/>
          <w:lang w:val="hr-HR"/>
        </w:rPr>
        <w:t xml:space="preserve">AKTIVNOSTI </w:t>
      </w:r>
      <w:r w:rsidR="00D71BD4" w:rsidRPr="002C2BA6">
        <w:rPr>
          <w:rFonts w:ascii="Times New Roman" w:hAnsi="Times New Roman" w:cs="Times New Roman"/>
          <w:b/>
          <w:color w:val="auto"/>
          <w:lang w:val="hr-HR"/>
        </w:rPr>
        <w:t>POSEBN</w:t>
      </w:r>
      <w:r w:rsidRPr="002C2BA6">
        <w:rPr>
          <w:rFonts w:ascii="Times New Roman" w:hAnsi="Times New Roman" w:cs="Times New Roman"/>
          <w:b/>
          <w:color w:val="auto"/>
          <w:lang w:val="hr-HR"/>
        </w:rPr>
        <w:t>OG</w:t>
      </w:r>
      <w:r w:rsidR="00D71BD4" w:rsidRPr="002C2BA6">
        <w:rPr>
          <w:rFonts w:ascii="Times New Roman" w:hAnsi="Times New Roman" w:cs="Times New Roman"/>
          <w:b/>
          <w:color w:val="auto"/>
          <w:lang w:val="hr-HR"/>
        </w:rPr>
        <w:t xml:space="preserve"> CILJ</w:t>
      </w:r>
      <w:r w:rsidRPr="002C2BA6">
        <w:rPr>
          <w:rFonts w:ascii="Times New Roman" w:hAnsi="Times New Roman" w:cs="Times New Roman"/>
          <w:b/>
          <w:color w:val="auto"/>
          <w:lang w:val="hr-HR"/>
        </w:rPr>
        <w:t>A</w:t>
      </w:r>
      <w:r w:rsidR="00D71BD4" w:rsidRPr="002C2BA6">
        <w:rPr>
          <w:rFonts w:ascii="Times New Roman" w:hAnsi="Times New Roman" w:cs="Times New Roman"/>
          <w:b/>
          <w:color w:val="auto"/>
          <w:lang w:val="hr-HR"/>
        </w:rPr>
        <w:t xml:space="preserve"> 3. JAČANJE MEHANIZAMA PRAĆENJA I PROVEDBE USTAVNOG ZAKONA O PRAVIMA NACIONALNIH MANJINA</w:t>
      </w:r>
      <w:bookmarkEnd w:id="5"/>
    </w:p>
    <w:p w14:paraId="16CB9223" w14:textId="77777777" w:rsidR="00D71BD4" w:rsidRPr="00DA4F61" w:rsidRDefault="00D71BD4" w:rsidP="00D71BD4">
      <w:pPr>
        <w:jc w:val="both"/>
        <w:rPr>
          <w:rFonts w:ascii="Times New Roman" w:hAnsi="Times New Roman" w:cs="Times New Roman"/>
          <w:sz w:val="24"/>
          <w:lang w:val="hr-HR"/>
        </w:rPr>
      </w:pPr>
      <w:r w:rsidRPr="00DA4F61">
        <w:rPr>
          <w:rFonts w:ascii="Times New Roman" w:hAnsi="Times New Roman" w:cs="Times New Roman"/>
          <w:sz w:val="24"/>
          <w:lang w:val="hr-HR"/>
        </w:rPr>
        <w:t>Svrha provedbe mjera i aktivnosti je:</w:t>
      </w:r>
    </w:p>
    <w:p w14:paraId="1AB1FE97" w14:textId="77777777" w:rsidR="00D71BD4" w:rsidRPr="00DA4F61" w:rsidRDefault="008473A7" w:rsidP="001432BD">
      <w:pPr>
        <w:pStyle w:val="ListParagraph"/>
        <w:numPr>
          <w:ilvl w:val="0"/>
          <w:numId w:val="4"/>
        </w:numPr>
        <w:jc w:val="both"/>
        <w:rPr>
          <w:rFonts w:ascii="Times New Roman" w:hAnsi="Times New Roman" w:cs="Times New Roman"/>
          <w:sz w:val="24"/>
          <w:lang w:val="hr-HR"/>
        </w:rPr>
      </w:pPr>
      <w:r w:rsidRPr="00DA4F61">
        <w:rPr>
          <w:rFonts w:ascii="Times New Roman" w:hAnsi="Times New Roman" w:cs="Times New Roman"/>
          <w:sz w:val="24"/>
          <w:lang w:val="hr-HR"/>
        </w:rPr>
        <w:t>unaprjeđenje položaja pripadnika nacionalnih manjina, odnosno prava na sudjelovanje u javnom životu i upravljanju lokalnim poslovima</w:t>
      </w:r>
    </w:p>
    <w:p w14:paraId="3980B156" w14:textId="77777777" w:rsidR="008473A7" w:rsidRPr="00DA4F61" w:rsidRDefault="008473A7" w:rsidP="001432BD">
      <w:pPr>
        <w:pStyle w:val="ListParagraph"/>
        <w:numPr>
          <w:ilvl w:val="0"/>
          <w:numId w:val="4"/>
        </w:numPr>
        <w:jc w:val="both"/>
        <w:rPr>
          <w:rFonts w:ascii="Times New Roman" w:hAnsi="Times New Roman" w:cs="Times New Roman"/>
          <w:sz w:val="24"/>
          <w:lang w:val="hr-HR"/>
        </w:rPr>
      </w:pPr>
      <w:r w:rsidRPr="00DA4F61">
        <w:rPr>
          <w:rFonts w:ascii="Times New Roman" w:hAnsi="Times New Roman" w:cs="Times New Roman"/>
          <w:sz w:val="24"/>
          <w:lang w:val="hr-HR"/>
        </w:rPr>
        <w:t xml:space="preserve">stvaranje preduvjeta za uspješnu provedbu projekta </w:t>
      </w:r>
      <w:r w:rsidRPr="00DA4F61">
        <w:rPr>
          <w:rFonts w:ascii="Times New Roman" w:hAnsi="Times New Roman" w:cs="Times New Roman"/>
          <w:i/>
          <w:sz w:val="24"/>
          <w:lang w:val="hr-HR"/>
        </w:rPr>
        <w:t>Uključivanje nacionalnih manjina</w:t>
      </w:r>
      <w:r w:rsidRPr="00DA4F61">
        <w:rPr>
          <w:rFonts w:ascii="Times New Roman" w:hAnsi="Times New Roman" w:cs="Times New Roman"/>
          <w:sz w:val="24"/>
          <w:lang w:val="hr-HR"/>
        </w:rPr>
        <w:t xml:space="preserve"> usmjerenog unaprjeđenju provedbe Ustavnog zakona o pravima nacionalnih manjina</w:t>
      </w:r>
    </w:p>
    <w:p w14:paraId="191FF8DA" w14:textId="77777777" w:rsidR="008473A7" w:rsidRPr="00DA4F61" w:rsidRDefault="008473A7" w:rsidP="001432BD">
      <w:pPr>
        <w:pStyle w:val="ListParagraph"/>
        <w:numPr>
          <w:ilvl w:val="0"/>
          <w:numId w:val="4"/>
        </w:numPr>
        <w:jc w:val="both"/>
        <w:rPr>
          <w:rFonts w:ascii="Times New Roman" w:hAnsi="Times New Roman" w:cs="Times New Roman"/>
          <w:sz w:val="24"/>
          <w:lang w:val="hr-HR"/>
        </w:rPr>
      </w:pPr>
      <w:r w:rsidRPr="00DA4F61">
        <w:rPr>
          <w:rFonts w:ascii="Times New Roman" w:hAnsi="Times New Roman" w:cs="Times New Roman"/>
          <w:sz w:val="24"/>
          <w:lang w:val="hr-HR"/>
        </w:rPr>
        <w:t>pridonošenje provedbi Ustavnog zakona o pravima nacionalnih manjina vezano za pravo na odgoj i obrazovanje na jeziku i pismu nacionalnih manjina</w:t>
      </w:r>
    </w:p>
    <w:p w14:paraId="0DD45497" w14:textId="77777777" w:rsidR="00083ED5" w:rsidRPr="00083ED5" w:rsidRDefault="00083ED5" w:rsidP="00083ED5">
      <w:pPr>
        <w:spacing w:line="276" w:lineRule="auto"/>
        <w:jc w:val="both"/>
        <w:rPr>
          <w:rFonts w:ascii="Times New Roman" w:hAnsi="Times New Roman" w:cs="Times New Roman"/>
          <w:sz w:val="24"/>
          <w:szCs w:val="24"/>
        </w:rPr>
      </w:pPr>
      <w:r w:rsidRPr="00083ED5">
        <w:rPr>
          <w:rFonts w:ascii="Times New Roman" w:hAnsi="Times New Roman" w:cs="Times New Roman"/>
          <w:sz w:val="24"/>
          <w:szCs w:val="24"/>
        </w:rPr>
        <w:t xml:space="preserve">Ostvarene vrijednosti pokazatelja uspješnosti   </w:t>
      </w:r>
    </w:p>
    <w:tbl>
      <w:tblPr>
        <w:tblStyle w:val="TableGrid"/>
        <w:tblW w:w="0" w:type="auto"/>
        <w:tblLook w:val="04A0" w:firstRow="1" w:lastRow="0" w:firstColumn="1" w:lastColumn="0" w:noHBand="0" w:noVBand="1"/>
      </w:tblPr>
      <w:tblGrid>
        <w:gridCol w:w="2254"/>
        <w:gridCol w:w="2254"/>
        <w:gridCol w:w="2254"/>
        <w:gridCol w:w="2254"/>
      </w:tblGrid>
      <w:tr w:rsidR="00083ED5" w:rsidRPr="00330867" w14:paraId="4C389D40" w14:textId="77777777" w:rsidTr="00EC79CC">
        <w:tc>
          <w:tcPr>
            <w:tcW w:w="2254" w:type="dxa"/>
          </w:tcPr>
          <w:p w14:paraId="25BDE91E" w14:textId="77777777" w:rsidR="00083ED5" w:rsidRPr="00B319F2" w:rsidRDefault="00083ED5" w:rsidP="00EC79CC">
            <w:pPr>
              <w:spacing w:line="276" w:lineRule="auto"/>
              <w:jc w:val="both"/>
              <w:rPr>
                <w:rFonts w:ascii="Times New Roman" w:hAnsi="Times New Roman" w:cs="Times New Roman"/>
                <w:b/>
                <w:sz w:val="20"/>
                <w:szCs w:val="20"/>
                <w:lang w:val="hr-HR"/>
              </w:rPr>
            </w:pPr>
            <w:r w:rsidRPr="00B319F2">
              <w:rPr>
                <w:rFonts w:ascii="Times New Roman" w:hAnsi="Times New Roman" w:cs="Times New Roman"/>
                <w:b/>
                <w:sz w:val="20"/>
                <w:szCs w:val="20"/>
              </w:rPr>
              <w:t>POKAZATELJ UČINKA</w:t>
            </w:r>
          </w:p>
        </w:tc>
        <w:tc>
          <w:tcPr>
            <w:tcW w:w="2254" w:type="dxa"/>
          </w:tcPr>
          <w:p w14:paraId="01A4E996" w14:textId="77777777" w:rsidR="00083ED5" w:rsidRPr="00B319F2" w:rsidRDefault="00083ED5" w:rsidP="00EC79CC">
            <w:pPr>
              <w:spacing w:line="276" w:lineRule="auto"/>
              <w:jc w:val="both"/>
              <w:rPr>
                <w:rFonts w:ascii="Times New Roman" w:hAnsi="Times New Roman" w:cs="Times New Roman"/>
                <w:b/>
                <w:sz w:val="20"/>
                <w:szCs w:val="20"/>
                <w:lang w:val="hr-HR"/>
              </w:rPr>
            </w:pPr>
            <w:r w:rsidRPr="00B319F2">
              <w:rPr>
                <w:rFonts w:ascii="Times New Roman" w:hAnsi="Times New Roman" w:cs="Times New Roman"/>
                <w:b/>
                <w:sz w:val="20"/>
                <w:szCs w:val="20"/>
              </w:rPr>
              <w:t>POČETNA VRIJEDNOST</w:t>
            </w:r>
          </w:p>
        </w:tc>
        <w:tc>
          <w:tcPr>
            <w:tcW w:w="2254" w:type="dxa"/>
          </w:tcPr>
          <w:p w14:paraId="2EA1D01F" w14:textId="77777777" w:rsidR="00083ED5" w:rsidRPr="00B319F2" w:rsidRDefault="00083ED5" w:rsidP="00EC79CC">
            <w:pPr>
              <w:spacing w:line="276" w:lineRule="auto"/>
              <w:jc w:val="both"/>
              <w:rPr>
                <w:rFonts w:ascii="Times New Roman" w:hAnsi="Times New Roman" w:cs="Times New Roman"/>
                <w:b/>
                <w:sz w:val="20"/>
                <w:szCs w:val="20"/>
                <w:lang w:val="hr-HR"/>
              </w:rPr>
            </w:pPr>
            <w:r w:rsidRPr="00B319F2">
              <w:rPr>
                <w:rFonts w:ascii="Times New Roman" w:hAnsi="Times New Roman" w:cs="Times New Roman"/>
                <w:b/>
                <w:sz w:val="20"/>
                <w:szCs w:val="20"/>
              </w:rPr>
              <w:t>CILJANA VRIJEDNOST</w:t>
            </w:r>
          </w:p>
        </w:tc>
        <w:tc>
          <w:tcPr>
            <w:tcW w:w="2254" w:type="dxa"/>
          </w:tcPr>
          <w:p w14:paraId="10BA0AAF" w14:textId="77777777" w:rsidR="00083ED5" w:rsidRPr="00B319F2" w:rsidRDefault="00083ED5" w:rsidP="00EC79CC">
            <w:pPr>
              <w:spacing w:line="276" w:lineRule="auto"/>
              <w:jc w:val="both"/>
              <w:rPr>
                <w:rFonts w:ascii="Times New Roman" w:hAnsi="Times New Roman" w:cs="Times New Roman"/>
                <w:b/>
                <w:sz w:val="20"/>
                <w:szCs w:val="20"/>
                <w:lang w:val="hr-HR"/>
              </w:rPr>
            </w:pPr>
            <w:r w:rsidRPr="00B319F2">
              <w:rPr>
                <w:rFonts w:ascii="Times New Roman" w:hAnsi="Times New Roman" w:cs="Times New Roman"/>
                <w:b/>
                <w:sz w:val="20"/>
                <w:szCs w:val="20"/>
              </w:rPr>
              <w:t>OSTVARENA VRIJEDNOST U 2025.</w:t>
            </w:r>
          </w:p>
        </w:tc>
      </w:tr>
      <w:tr w:rsidR="00083ED5" w:rsidRPr="00330867" w14:paraId="54A84EB5" w14:textId="77777777" w:rsidTr="00EC79CC">
        <w:tc>
          <w:tcPr>
            <w:tcW w:w="2254" w:type="dxa"/>
          </w:tcPr>
          <w:p w14:paraId="32F56EE3" w14:textId="69296DF0" w:rsidR="00083ED5" w:rsidRPr="00083ED5" w:rsidRDefault="00083ED5" w:rsidP="00EC79CC">
            <w:pPr>
              <w:spacing w:line="276" w:lineRule="auto"/>
              <w:jc w:val="both"/>
              <w:rPr>
                <w:rFonts w:asciiTheme="majorBidi" w:hAnsiTheme="majorBidi" w:cstheme="majorBidi"/>
                <w:sz w:val="20"/>
                <w:szCs w:val="20"/>
                <w:lang w:val="hr-HR"/>
              </w:rPr>
            </w:pPr>
            <w:r w:rsidRPr="00083ED5">
              <w:rPr>
                <w:rFonts w:asciiTheme="majorBidi" w:eastAsia="Times New Roman" w:hAnsiTheme="majorBidi" w:cstheme="majorBidi"/>
                <w:color w:val="000000"/>
                <w:sz w:val="20"/>
                <w:szCs w:val="20"/>
                <w:lang w:eastAsia="hr-HR"/>
              </w:rPr>
              <w:t>Broj postupaka vođenih na jeziku i pismu nacionalnih manjina pred upravnim tijelima lokalnih jedinica i sudskim tijelima</w:t>
            </w:r>
          </w:p>
        </w:tc>
        <w:tc>
          <w:tcPr>
            <w:tcW w:w="2254" w:type="dxa"/>
            <w:vAlign w:val="center"/>
          </w:tcPr>
          <w:p w14:paraId="0CABD954" w14:textId="4FB0ECC5" w:rsidR="00083ED5" w:rsidRPr="00083ED5" w:rsidRDefault="00083ED5" w:rsidP="00EC79CC">
            <w:pPr>
              <w:spacing w:line="276" w:lineRule="auto"/>
              <w:jc w:val="center"/>
              <w:rPr>
                <w:rFonts w:asciiTheme="majorBidi" w:hAnsiTheme="majorBidi" w:cstheme="majorBidi"/>
                <w:sz w:val="20"/>
                <w:szCs w:val="20"/>
                <w:lang w:val="hr-HR"/>
              </w:rPr>
            </w:pPr>
            <w:r w:rsidRPr="00083ED5">
              <w:rPr>
                <w:rFonts w:asciiTheme="majorBidi" w:eastAsia="Times New Roman" w:hAnsiTheme="majorBidi" w:cstheme="majorBidi"/>
                <w:color w:val="000000"/>
                <w:sz w:val="20"/>
                <w:szCs w:val="20"/>
                <w:lang w:eastAsia="hr-HR"/>
              </w:rPr>
              <w:t>17 (2021.)</w:t>
            </w:r>
          </w:p>
        </w:tc>
        <w:tc>
          <w:tcPr>
            <w:tcW w:w="2254" w:type="dxa"/>
            <w:vAlign w:val="center"/>
          </w:tcPr>
          <w:p w14:paraId="37BD1D58" w14:textId="630F9E1F" w:rsidR="00083ED5" w:rsidRPr="00083ED5" w:rsidRDefault="00083ED5" w:rsidP="00EC79CC">
            <w:pPr>
              <w:spacing w:line="276" w:lineRule="auto"/>
              <w:jc w:val="center"/>
              <w:rPr>
                <w:rFonts w:asciiTheme="majorBidi" w:hAnsiTheme="majorBidi" w:cstheme="majorBidi"/>
                <w:sz w:val="20"/>
                <w:szCs w:val="20"/>
                <w:lang w:val="hr-HR"/>
              </w:rPr>
            </w:pPr>
            <w:r w:rsidRPr="00083ED5">
              <w:rPr>
                <w:rFonts w:asciiTheme="majorBidi" w:eastAsia="Times New Roman" w:hAnsiTheme="majorBidi" w:cstheme="majorBidi"/>
                <w:color w:val="000000"/>
                <w:sz w:val="20"/>
                <w:szCs w:val="20"/>
                <w:lang w:eastAsia="hr-HR"/>
              </w:rPr>
              <w:t>34 (2027.)</w:t>
            </w:r>
          </w:p>
        </w:tc>
        <w:tc>
          <w:tcPr>
            <w:tcW w:w="2254" w:type="dxa"/>
            <w:vAlign w:val="center"/>
          </w:tcPr>
          <w:p w14:paraId="6D1B8ACA" w14:textId="1E11A2A3" w:rsidR="00083ED5" w:rsidRPr="00B319F2" w:rsidRDefault="00750C9B" w:rsidP="00EC79CC">
            <w:pPr>
              <w:spacing w:line="276" w:lineRule="auto"/>
              <w:jc w:val="center"/>
              <w:rPr>
                <w:rFonts w:ascii="Times New Roman" w:hAnsi="Times New Roman" w:cs="Times New Roman"/>
                <w:sz w:val="20"/>
                <w:szCs w:val="20"/>
                <w:lang w:val="hr-HR"/>
              </w:rPr>
            </w:pPr>
            <w:r>
              <w:rPr>
                <w:rFonts w:ascii="Times New Roman" w:hAnsi="Times New Roman" w:cs="Times New Roman"/>
                <w:sz w:val="20"/>
                <w:szCs w:val="20"/>
                <w:lang w:val="hr-HR"/>
              </w:rPr>
              <w:t>1 sudski/1378 upravna postupka</w:t>
            </w:r>
          </w:p>
        </w:tc>
      </w:tr>
      <w:tr w:rsidR="00D27E8B" w:rsidRPr="00330867" w14:paraId="094C154E" w14:textId="77777777" w:rsidTr="00D27E8B">
        <w:tc>
          <w:tcPr>
            <w:tcW w:w="2254" w:type="dxa"/>
          </w:tcPr>
          <w:p w14:paraId="57E0622D" w14:textId="0D56960B" w:rsidR="00D27E8B" w:rsidRPr="00083ED5" w:rsidRDefault="00D27E8B" w:rsidP="00D27E8B">
            <w:pPr>
              <w:spacing w:line="276" w:lineRule="auto"/>
              <w:jc w:val="both"/>
              <w:rPr>
                <w:rFonts w:asciiTheme="majorBidi" w:hAnsiTheme="majorBidi" w:cstheme="majorBidi"/>
                <w:sz w:val="20"/>
                <w:szCs w:val="20"/>
                <w:lang w:val="hr-HR"/>
              </w:rPr>
            </w:pPr>
            <w:r w:rsidRPr="00083ED5">
              <w:rPr>
                <w:rFonts w:asciiTheme="majorBidi" w:eastAsia="Times New Roman" w:hAnsiTheme="majorBidi" w:cstheme="majorBidi"/>
                <w:color w:val="000000"/>
                <w:sz w:val="20"/>
                <w:szCs w:val="20"/>
                <w:lang w:eastAsia="hr-HR"/>
              </w:rPr>
              <w:t>Udio članova vijeća nacionalnih manjina i predstavnika nacionalnih manjina koji izjavljuju da su zadovoljni sa uključenošću u donošenje odluka JLP(R)S koje se tiču manjina</w:t>
            </w:r>
          </w:p>
        </w:tc>
        <w:tc>
          <w:tcPr>
            <w:tcW w:w="2254" w:type="dxa"/>
            <w:vAlign w:val="center"/>
          </w:tcPr>
          <w:p w14:paraId="56232BD1" w14:textId="4322E562" w:rsidR="00D27E8B" w:rsidRPr="00D27E8B" w:rsidRDefault="00D27E8B" w:rsidP="00D27E8B">
            <w:pPr>
              <w:spacing w:line="276" w:lineRule="auto"/>
              <w:jc w:val="center"/>
              <w:rPr>
                <w:rFonts w:asciiTheme="majorBidi" w:hAnsiTheme="majorBidi" w:cstheme="majorBidi"/>
                <w:sz w:val="20"/>
                <w:szCs w:val="20"/>
                <w:lang w:val="hr-HR"/>
              </w:rPr>
            </w:pPr>
            <w:r w:rsidRPr="00D27E8B">
              <w:rPr>
                <w:rFonts w:asciiTheme="majorBidi" w:eastAsia="Times New Roman" w:hAnsiTheme="majorBidi" w:cstheme="majorBidi"/>
                <w:color w:val="000000"/>
                <w:sz w:val="20"/>
                <w:szCs w:val="20"/>
                <w:lang w:eastAsia="hr-HR"/>
              </w:rPr>
              <w:t>0 (početna vrijednost nije dostupna)</w:t>
            </w:r>
          </w:p>
        </w:tc>
        <w:tc>
          <w:tcPr>
            <w:tcW w:w="2254" w:type="dxa"/>
            <w:vAlign w:val="center"/>
          </w:tcPr>
          <w:p w14:paraId="1E54D81B" w14:textId="2CC6C66E" w:rsidR="00D27E8B" w:rsidRPr="00D27E8B" w:rsidRDefault="00D27E8B" w:rsidP="00D27E8B">
            <w:pPr>
              <w:spacing w:line="276" w:lineRule="auto"/>
              <w:jc w:val="center"/>
              <w:rPr>
                <w:rFonts w:asciiTheme="majorBidi" w:hAnsiTheme="majorBidi" w:cstheme="majorBidi"/>
                <w:sz w:val="20"/>
                <w:szCs w:val="20"/>
                <w:lang w:val="hr-HR"/>
              </w:rPr>
            </w:pPr>
            <w:r w:rsidRPr="00D27E8B">
              <w:rPr>
                <w:rFonts w:asciiTheme="majorBidi" w:eastAsia="Times New Roman" w:hAnsiTheme="majorBidi" w:cstheme="majorBidi"/>
                <w:color w:val="000000"/>
                <w:sz w:val="20"/>
                <w:szCs w:val="20"/>
                <w:lang w:eastAsia="hr-HR"/>
              </w:rPr>
              <w:t>40 % (2027.)</w:t>
            </w:r>
          </w:p>
        </w:tc>
        <w:tc>
          <w:tcPr>
            <w:tcW w:w="2254" w:type="dxa"/>
            <w:vAlign w:val="center"/>
          </w:tcPr>
          <w:p w14:paraId="37F33BDB" w14:textId="60B73E07" w:rsidR="00D27E8B" w:rsidRPr="00D27E8B" w:rsidRDefault="00D27E8B" w:rsidP="00D27E8B">
            <w:pPr>
              <w:spacing w:line="276" w:lineRule="auto"/>
              <w:jc w:val="center"/>
              <w:rPr>
                <w:rFonts w:asciiTheme="majorBidi" w:hAnsiTheme="majorBidi" w:cstheme="majorBidi"/>
                <w:sz w:val="20"/>
                <w:szCs w:val="20"/>
                <w:lang w:val="hr-HR"/>
              </w:rPr>
            </w:pPr>
            <w:r w:rsidRPr="00D27E8B">
              <w:rPr>
                <w:rFonts w:asciiTheme="majorBidi" w:eastAsia="Times New Roman" w:hAnsiTheme="majorBidi" w:cstheme="majorBidi"/>
                <w:color w:val="000000"/>
                <w:sz w:val="20"/>
                <w:szCs w:val="20"/>
                <w:lang w:eastAsia="hr-HR"/>
              </w:rPr>
              <w:t>Nema dostupnih podataka</w:t>
            </w:r>
          </w:p>
        </w:tc>
      </w:tr>
    </w:tbl>
    <w:p w14:paraId="46DA1585" w14:textId="1197A925" w:rsidR="00083ED5" w:rsidRDefault="00083ED5" w:rsidP="00750C9B">
      <w:pPr>
        <w:spacing w:line="276" w:lineRule="auto"/>
        <w:jc w:val="both"/>
        <w:rPr>
          <w:rFonts w:ascii="Times New Roman" w:hAnsi="Times New Roman" w:cs="Times New Roman"/>
          <w:sz w:val="24"/>
          <w:szCs w:val="24"/>
        </w:rPr>
      </w:pPr>
    </w:p>
    <w:p w14:paraId="2D230B43" w14:textId="7F5A19A0" w:rsidR="00750C9B" w:rsidRPr="0046156E" w:rsidRDefault="00750C9B" w:rsidP="00750C9B">
      <w:pPr>
        <w:spacing w:before="100" w:beforeAutospacing="1" w:after="0"/>
        <w:jc w:val="both"/>
        <w:rPr>
          <w:rFonts w:ascii="Times New Roman" w:hAnsi="Times New Roman" w:cs="Times New Roman"/>
          <w:sz w:val="24"/>
          <w:szCs w:val="24"/>
        </w:rPr>
      </w:pPr>
      <w:r>
        <w:rPr>
          <w:rFonts w:ascii="Times New Roman" w:hAnsi="Times New Roman" w:cs="Times New Roman"/>
          <w:sz w:val="24"/>
          <w:szCs w:val="24"/>
        </w:rPr>
        <w:t>Vezano uz</w:t>
      </w:r>
      <w:r w:rsidRPr="00BE470F">
        <w:rPr>
          <w:rFonts w:ascii="Times New Roman" w:hAnsi="Times New Roman" w:cs="Times New Roman"/>
          <w:sz w:val="24"/>
          <w:szCs w:val="24"/>
        </w:rPr>
        <w:t xml:space="preserve"> primjenu odredbe čl</w:t>
      </w:r>
      <w:r w:rsidR="004F44FE">
        <w:rPr>
          <w:rFonts w:ascii="Times New Roman" w:hAnsi="Times New Roman" w:cs="Times New Roman"/>
          <w:sz w:val="24"/>
          <w:szCs w:val="24"/>
        </w:rPr>
        <w:t>anak</w:t>
      </w:r>
      <w:r w:rsidRPr="00BE470F">
        <w:rPr>
          <w:rFonts w:ascii="Times New Roman" w:hAnsi="Times New Roman" w:cs="Times New Roman"/>
          <w:sz w:val="24"/>
          <w:szCs w:val="24"/>
        </w:rPr>
        <w:t xml:space="preserve"> 12.</w:t>
      </w:r>
      <w:r>
        <w:rPr>
          <w:rFonts w:ascii="Times New Roman" w:hAnsi="Times New Roman" w:cs="Times New Roman"/>
          <w:sz w:val="24"/>
          <w:szCs w:val="24"/>
        </w:rPr>
        <w:t xml:space="preserve"> </w:t>
      </w:r>
      <w:r w:rsidRPr="00BE470F">
        <w:rPr>
          <w:rFonts w:ascii="Times New Roman" w:hAnsi="Times New Roman" w:cs="Times New Roman"/>
          <w:sz w:val="24"/>
          <w:szCs w:val="24"/>
        </w:rPr>
        <w:t xml:space="preserve">Ustavnog zakona </w:t>
      </w:r>
      <w:r w:rsidR="00605895">
        <w:rPr>
          <w:rFonts w:ascii="Times New Roman" w:hAnsi="Times New Roman" w:cs="Times New Roman"/>
          <w:sz w:val="24"/>
          <w:szCs w:val="24"/>
        </w:rPr>
        <w:t xml:space="preserve">o pravima nacionalnih manjina </w:t>
      </w:r>
      <w:r w:rsidRPr="00BE470F">
        <w:rPr>
          <w:rFonts w:ascii="Times New Roman" w:hAnsi="Times New Roman" w:cs="Times New Roman"/>
          <w:sz w:val="24"/>
          <w:szCs w:val="24"/>
        </w:rPr>
        <w:t xml:space="preserve">kojim je uređena ravnopravna službena uporaba jezika i pisma </w:t>
      </w:r>
      <w:r>
        <w:rPr>
          <w:rFonts w:ascii="Times New Roman" w:hAnsi="Times New Roman" w:cs="Times New Roman"/>
          <w:sz w:val="24"/>
          <w:szCs w:val="24"/>
        </w:rPr>
        <w:t xml:space="preserve">pripadnika nacionalnih manjina, u 2025. godini </w:t>
      </w:r>
      <w:r w:rsidRPr="0046156E">
        <w:rPr>
          <w:rFonts w:ascii="Times New Roman" w:hAnsi="Times New Roman" w:cs="Times New Roman"/>
          <w:sz w:val="24"/>
          <w:szCs w:val="24"/>
        </w:rPr>
        <w:t>povećan</w:t>
      </w:r>
      <w:r>
        <w:rPr>
          <w:rFonts w:ascii="Times New Roman" w:hAnsi="Times New Roman" w:cs="Times New Roman"/>
          <w:sz w:val="24"/>
          <w:szCs w:val="24"/>
        </w:rPr>
        <w:t xml:space="preserve"> je </w:t>
      </w:r>
      <w:r w:rsidRPr="0046156E">
        <w:rPr>
          <w:rFonts w:ascii="Times New Roman" w:hAnsi="Times New Roman" w:cs="Times New Roman"/>
          <w:sz w:val="24"/>
          <w:szCs w:val="24"/>
        </w:rPr>
        <w:t xml:space="preserve">broj </w:t>
      </w:r>
      <w:r>
        <w:rPr>
          <w:rFonts w:ascii="Times New Roman" w:hAnsi="Times New Roman" w:cs="Times New Roman"/>
          <w:sz w:val="24"/>
          <w:szCs w:val="24"/>
        </w:rPr>
        <w:t xml:space="preserve">upravnih </w:t>
      </w:r>
      <w:r w:rsidRPr="0046156E">
        <w:rPr>
          <w:rFonts w:ascii="Times New Roman" w:hAnsi="Times New Roman" w:cs="Times New Roman"/>
          <w:sz w:val="24"/>
          <w:szCs w:val="24"/>
        </w:rPr>
        <w:t xml:space="preserve">postupaka u kojima su se osobe služile jezikom i pismom nacionalne manjine, dok je broj sudskih postupaka smanjen. </w:t>
      </w:r>
    </w:p>
    <w:p w14:paraId="3473D10C" w14:textId="77777777" w:rsidR="00750C9B" w:rsidRDefault="00750C9B" w:rsidP="00750C9B">
      <w:pPr>
        <w:spacing w:after="0"/>
        <w:jc w:val="both"/>
        <w:rPr>
          <w:rFonts w:ascii="Times New Roman" w:hAnsi="Times New Roman" w:cs="Times New Roman"/>
          <w:sz w:val="24"/>
          <w:szCs w:val="24"/>
        </w:rPr>
      </w:pPr>
    </w:p>
    <w:p w14:paraId="12D5D583" w14:textId="77777777" w:rsidR="008473A7" w:rsidRPr="00DA4F61" w:rsidRDefault="008473A7" w:rsidP="008473A7">
      <w:pPr>
        <w:jc w:val="both"/>
        <w:rPr>
          <w:rFonts w:ascii="Times New Roman" w:hAnsi="Times New Roman" w:cs="Times New Roman"/>
          <w:b/>
          <w:sz w:val="24"/>
          <w:lang w:val="hr-HR"/>
        </w:rPr>
      </w:pPr>
      <w:r w:rsidRPr="00DA4F61">
        <w:rPr>
          <w:rFonts w:ascii="Times New Roman" w:hAnsi="Times New Roman" w:cs="Times New Roman"/>
          <w:b/>
          <w:sz w:val="24"/>
          <w:lang w:val="hr-HR"/>
        </w:rPr>
        <w:t>MJERA 3.1. Osigurati praćenje sudjelovanja pripadnika nacionalnih manjina u javnom životu i upravljanju lokalnim poslovima putem vijeća i predstavnika nacionalnih manjina</w:t>
      </w:r>
    </w:p>
    <w:p w14:paraId="317274B7" w14:textId="0B2A0F90" w:rsidR="00ED462C" w:rsidRPr="00ED462C" w:rsidRDefault="00B973E7" w:rsidP="008473A7">
      <w:pPr>
        <w:jc w:val="both"/>
        <w:rPr>
          <w:rFonts w:asciiTheme="majorBidi" w:hAnsiTheme="majorBidi" w:cstheme="majorBidi"/>
          <w:i/>
          <w:iCs/>
          <w:sz w:val="24"/>
          <w:szCs w:val="24"/>
        </w:rPr>
      </w:pPr>
      <w:r w:rsidRPr="00B973E7">
        <w:rPr>
          <w:rFonts w:ascii="Times New Roman" w:hAnsi="Times New Roman" w:cs="Times New Roman"/>
          <w:bCs/>
          <w:i/>
          <w:iCs/>
          <w:sz w:val="24"/>
          <w:szCs w:val="24"/>
        </w:rPr>
        <w:t>Aktivnost</w:t>
      </w:r>
      <w:r w:rsidRPr="00B973E7">
        <w:rPr>
          <w:rFonts w:ascii="Times New Roman" w:hAnsi="Times New Roman" w:cs="Times New Roman"/>
          <w:bCs/>
          <w:i/>
          <w:iCs/>
          <w:sz w:val="24"/>
          <w:szCs w:val="24"/>
          <w:lang w:val="en-US"/>
        </w:rPr>
        <w:t xml:space="preserve"> </w:t>
      </w:r>
      <w:r w:rsidR="00ED462C" w:rsidRPr="00ED462C">
        <w:rPr>
          <w:rFonts w:asciiTheme="majorBidi" w:hAnsiTheme="majorBidi" w:cstheme="majorBidi"/>
          <w:i/>
          <w:iCs/>
          <w:sz w:val="24"/>
          <w:szCs w:val="24"/>
        </w:rPr>
        <w:t>3.1.1. Obilježavanje svjetskog dana kulturnih raznolikosti, dijaloga i razvoja</w:t>
      </w:r>
    </w:p>
    <w:p w14:paraId="038E6C37" w14:textId="77777777" w:rsidR="00ED462C" w:rsidRPr="00DA4F61" w:rsidRDefault="00ED462C" w:rsidP="00ED462C">
      <w:pPr>
        <w:jc w:val="both"/>
        <w:rPr>
          <w:rFonts w:ascii="Times New Roman" w:hAnsi="Times New Roman" w:cs="Times New Roman"/>
          <w:i/>
          <w:iCs/>
          <w:sz w:val="24"/>
          <w:lang w:val="hr-HR"/>
        </w:rPr>
      </w:pPr>
      <w:r w:rsidRPr="00DA4F61">
        <w:rPr>
          <w:rFonts w:ascii="Times New Roman" w:hAnsi="Times New Roman" w:cs="Times New Roman"/>
          <w:i/>
          <w:iCs/>
          <w:sz w:val="24"/>
          <w:lang w:val="hr-HR"/>
        </w:rPr>
        <w:t>Nositelj provedbe: Ured za ljudska prava i prava nacionalnih manjina</w:t>
      </w:r>
    </w:p>
    <w:p w14:paraId="7CB1D3AE" w14:textId="36537883" w:rsidR="00ED462C" w:rsidRPr="00715E07" w:rsidRDefault="00ED462C" w:rsidP="008473A7">
      <w:pPr>
        <w:jc w:val="both"/>
        <w:rPr>
          <w:rFonts w:asciiTheme="majorBidi" w:hAnsiTheme="majorBidi" w:cstheme="majorBidi"/>
          <w:sz w:val="24"/>
          <w:szCs w:val="24"/>
          <w:u w:val="single"/>
        </w:rPr>
      </w:pPr>
      <w:r w:rsidRPr="00715E07">
        <w:rPr>
          <w:rFonts w:asciiTheme="majorBidi" w:hAnsiTheme="majorBidi" w:cstheme="majorBidi"/>
          <w:sz w:val="24"/>
          <w:szCs w:val="24"/>
          <w:u w:val="single"/>
        </w:rPr>
        <w:t>Aktivnost nije provedena.</w:t>
      </w:r>
    </w:p>
    <w:p w14:paraId="306CC773" w14:textId="262F3931" w:rsidR="008473A7" w:rsidRPr="00AD4AD6" w:rsidRDefault="00EA2C5B" w:rsidP="008473A7">
      <w:pPr>
        <w:jc w:val="both"/>
        <w:rPr>
          <w:rFonts w:ascii="Times New Roman" w:hAnsi="Times New Roman" w:cs="Times New Roman"/>
          <w:b/>
          <w:bCs/>
          <w:i/>
          <w:iCs/>
          <w:sz w:val="24"/>
          <w:lang w:val="hr-HR"/>
        </w:rPr>
      </w:pPr>
      <w:r w:rsidRPr="00AD4AD6">
        <w:rPr>
          <w:rFonts w:ascii="Times New Roman" w:hAnsi="Times New Roman" w:cs="Times New Roman"/>
          <w:b/>
          <w:bCs/>
          <w:i/>
          <w:iCs/>
          <w:sz w:val="24"/>
          <w:lang w:val="hr-HR"/>
        </w:rPr>
        <w:lastRenderedPageBreak/>
        <w:t xml:space="preserve">Aktivnost </w:t>
      </w:r>
      <w:r w:rsidR="00ED462C" w:rsidRPr="00AD4AD6">
        <w:rPr>
          <w:rFonts w:ascii="Times New Roman" w:hAnsi="Times New Roman" w:cs="Times New Roman"/>
          <w:b/>
          <w:bCs/>
          <w:i/>
          <w:iCs/>
          <w:sz w:val="24"/>
          <w:lang w:val="hr-HR"/>
        </w:rPr>
        <w:t>3.1.2</w:t>
      </w:r>
      <w:r w:rsidRPr="00AD4AD6">
        <w:rPr>
          <w:rFonts w:ascii="Times New Roman" w:hAnsi="Times New Roman" w:cs="Times New Roman"/>
          <w:b/>
          <w:bCs/>
          <w:i/>
          <w:iCs/>
          <w:sz w:val="24"/>
          <w:lang w:val="hr-HR"/>
        </w:rPr>
        <w:t>. Izrada analize o sudjelovanju pripadnika nacionalnih manjina u predstavničkim i izvršnim tijelima jedinica lokalne i područne (regionalne) samouprave, po pojedinim nacionalnim manjinama</w:t>
      </w:r>
    </w:p>
    <w:p w14:paraId="582C5DD8" w14:textId="6137C209" w:rsidR="00EA2C5B" w:rsidRDefault="00EA2C5B" w:rsidP="008473A7">
      <w:pPr>
        <w:jc w:val="both"/>
        <w:rPr>
          <w:rFonts w:ascii="Times New Roman" w:hAnsi="Times New Roman" w:cs="Times New Roman"/>
          <w:i/>
          <w:iCs/>
          <w:sz w:val="24"/>
          <w:lang w:val="hr-HR"/>
        </w:rPr>
      </w:pPr>
      <w:r w:rsidRPr="00AD4AD6">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 Ministarstvo pravosuđa</w:t>
      </w:r>
      <w:r w:rsidR="002E4712">
        <w:rPr>
          <w:rFonts w:ascii="Times New Roman" w:hAnsi="Times New Roman" w:cs="Times New Roman"/>
          <w:i/>
          <w:iCs/>
          <w:sz w:val="24"/>
          <w:lang w:val="hr-HR"/>
        </w:rPr>
        <w:t>,</w:t>
      </w:r>
      <w:r w:rsidRPr="00DA4F61">
        <w:rPr>
          <w:rFonts w:ascii="Times New Roman" w:hAnsi="Times New Roman" w:cs="Times New Roman"/>
          <w:i/>
          <w:iCs/>
          <w:sz w:val="24"/>
          <w:lang w:val="hr-HR"/>
        </w:rPr>
        <w:t xml:space="preserve"> uprave</w:t>
      </w:r>
      <w:r w:rsidR="002E4712">
        <w:rPr>
          <w:rFonts w:ascii="Times New Roman" w:hAnsi="Times New Roman" w:cs="Times New Roman"/>
          <w:i/>
          <w:iCs/>
          <w:sz w:val="24"/>
          <w:lang w:val="hr-HR"/>
        </w:rPr>
        <w:t xml:space="preserve"> i digitalne transformacije</w:t>
      </w:r>
    </w:p>
    <w:p w14:paraId="331BC4F0" w14:textId="38FD355E" w:rsidR="002E4712" w:rsidRDefault="00ED462C" w:rsidP="008473A7">
      <w:pPr>
        <w:jc w:val="both"/>
        <w:rPr>
          <w:rFonts w:ascii="Times New Roman" w:hAnsi="Times New Roman" w:cs="Times New Roman"/>
          <w:i/>
          <w:iCs/>
          <w:sz w:val="24"/>
          <w:lang w:val="hr-HR"/>
        </w:rPr>
      </w:pPr>
      <w:r w:rsidRPr="00AD4AD6">
        <w:rPr>
          <w:rFonts w:ascii="Times New Roman" w:hAnsi="Times New Roman" w:cs="Times New Roman"/>
          <w:b/>
          <w:bCs/>
          <w:i/>
          <w:iCs/>
          <w:sz w:val="24"/>
          <w:lang w:val="hr-HR"/>
        </w:rPr>
        <w:t>Sunositelj provedbe</w:t>
      </w:r>
      <w:r>
        <w:rPr>
          <w:rFonts w:ascii="Times New Roman" w:hAnsi="Times New Roman" w:cs="Times New Roman"/>
          <w:i/>
          <w:iCs/>
          <w:sz w:val="24"/>
          <w:lang w:val="hr-HR"/>
        </w:rPr>
        <w:t>: Ured</w:t>
      </w:r>
      <w:r w:rsidR="002E4712">
        <w:rPr>
          <w:rFonts w:ascii="Times New Roman" w:hAnsi="Times New Roman" w:cs="Times New Roman"/>
          <w:i/>
          <w:iCs/>
          <w:sz w:val="24"/>
          <w:lang w:val="hr-HR"/>
        </w:rPr>
        <w:t xml:space="preserve"> za ljudska prava i prava nacionalnih manjina</w:t>
      </w:r>
    </w:p>
    <w:p w14:paraId="02DBAF4E" w14:textId="1E803C4C" w:rsidR="002E4712" w:rsidRPr="002E4712" w:rsidRDefault="002E4712" w:rsidP="00AD4AD6">
      <w:pPr>
        <w:spacing w:after="0"/>
        <w:jc w:val="both"/>
        <w:rPr>
          <w:rFonts w:ascii="Times New Roman" w:eastAsia="Calibri" w:hAnsi="Times New Roman" w:cs="Times New Roman"/>
          <w:sz w:val="24"/>
          <w:szCs w:val="24"/>
        </w:rPr>
      </w:pPr>
      <w:r w:rsidRPr="002E4712">
        <w:rPr>
          <w:rFonts w:ascii="Times New Roman" w:eastAsia="Calibri" w:hAnsi="Times New Roman" w:cs="Times New Roman"/>
          <w:sz w:val="24"/>
          <w:szCs w:val="24"/>
        </w:rPr>
        <w:t>Pripadnicima nacionalnih manjina Ustavnim zakonom o pravima nacionalnih manjina zajamčeno je pravo na zastupljenost u predstavničkim i izvršnim tijelima jedinica lokalne i područne (regionalne) samouprave. Kako bi se stvorili preduvjeti za razvoj adekvatnih mjera za osnaživanje prava nacionalnih manjina na sudjelovanje u javnom životu, pratilo se sudjelovanje pripadnika nacionalnih manjina kroz zastupljenost u predstavničkim tijelima i izvršnim tijelima jedinica lokalne i područne (regionalne) samouprave.</w:t>
      </w:r>
    </w:p>
    <w:p w14:paraId="51BC96E4" w14:textId="4C8566F7" w:rsidR="002E4712" w:rsidRPr="00356132" w:rsidRDefault="002E4712" w:rsidP="002E4712">
      <w:pPr>
        <w:jc w:val="both"/>
        <w:rPr>
          <w:rFonts w:ascii="Times New Roman" w:hAnsi="Times New Roman" w:cs="Times New Roman"/>
          <w:sz w:val="24"/>
          <w:szCs w:val="24"/>
        </w:rPr>
      </w:pPr>
      <w:r w:rsidRPr="002E4712">
        <w:rPr>
          <w:rFonts w:ascii="Times New Roman" w:eastAsia="Calibri" w:hAnsi="Times New Roman" w:cs="Times New Roman"/>
          <w:sz w:val="24"/>
          <w:szCs w:val="24"/>
        </w:rPr>
        <w:t xml:space="preserve">Analiza je izrađena i objavljena na službenoj stranici Ministarstva pravosuđa, uprave i digitalne transformacije te dostavljena početkom prosinca 2025. </w:t>
      </w:r>
      <w:r w:rsidRPr="002E4712">
        <w:rPr>
          <w:rFonts w:ascii="Times New Roman" w:hAnsi="Times New Roman" w:cs="Times New Roman"/>
          <w:sz w:val="24"/>
          <w:szCs w:val="24"/>
        </w:rPr>
        <w:t xml:space="preserve">Uredu za ljudska prava i prava nacionalnih manjina </w:t>
      </w:r>
      <w:r w:rsidR="00356132">
        <w:rPr>
          <w:rFonts w:ascii="Times New Roman" w:hAnsi="Times New Roman" w:cs="Times New Roman"/>
          <w:sz w:val="24"/>
          <w:szCs w:val="24"/>
        </w:rPr>
        <w:t xml:space="preserve">(vidi više: </w:t>
      </w:r>
      <w:hyperlink r:id="rId29" w:history="1">
        <w:r w:rsidR="00356132" w:rsidRPr="00A85D56">
          <w:rPr>
            <w:rStyle w:val="Hyperlink"/>
            <w:rFonts w:ascii="Times New Roman" w:hAnsi="Times New Roman" w:cs="Times New Roman"/>
            <w:sz w:val="24"/>
            <w:szCs w:val="24"/>
          </w:rPr>
          <w:t>https://mpudt.gov.hr/o-ministarstvu/ustrojstvo/uprava-za-ljudska-prava-nacionalne-manjine-i-etiku/nacionalne-manjine/26058</w:t>
        </w:r>
      </w:hyperlink>
      <w:r w:rsidR="00356132">
        <w:rPr>
          <w:rFonts w:ascii="Times New Roman" w:hAnsi="Times New Roman" w:cs="Times New Roman"/>
          <w:sz w:val="24"/>
          <w:szCs w:val="24"/>
        </w:rPr>
        <w:t>)</w:t>
      </w:r>
      <w:r w:rsidR="00A67201">
        <w:rPr>
          <w:rFonts w:ascii="Times New Roman" w:hAnsi="Times New Roman" w:cs="Times New Roman"/>
          <w:sz w:val="24"/>
          <w:szCs w:val="24"/>
        </w:rPr>
        <w:t>.</w:t>
      </w:r>
    </w:p>
    <w:p w14:paraId="06F9A147" w14:textId="7013D5A3" w:rsidR="00EA2C5B" w:rsidRPr="00DA4F61" w:rsidRDefault="00EA2C5B" w:rsidP="00EA2C5B">
      <w:pPr>
        <w:jc w:val="both"/>
        <w:rPr>
          <w:rFonts w:ascii="Times New Roman" w:hAnsi="Times New Roman" w:cs="Times New Roman"/>
          <w:sz w:val="24"/>
          <w:lang w:val="hr-HR"/>
        </w:rPr>
      </w:pPr>
    </w:p>
    <w:tbl>
      <w:tblPr>
        <w:tblStyle w:val="TableGrid"/>
        <w:tblW w:w="0" w:type="auto"/>
        <w:tblLook w:val="04A0" w:firstRow="1" w:lastRow="0" w:firstColumn="1" w:lastColumn="0" w:noHBand="0" w:noVBand="1"/>
      </w:tblPr>
      <w:tblGrid>
        <w:gridCol w:w="2254"/>
        <w:gridCol w:w="2419"/>
        <w:gridCol w:w="2268"/>
        <w:gridCol w:w="2075"/>
      </w:tblGrid>
      <w:tr w:rsidR="00A67201" w:rsidRPr="00DA4F61" w14:paraId="1D110AA6" w14:textId="77777777" w:rsidTr="00577CC6">
        <w:trPr>
          <w:trHeight w:val="844"/>
        </w:trPr>
        <w:tc>
          <w:tcPr>
            <w:tcW w:w="2254" w:type="dxa"/>
            <w:shd w:val="clear" w:color="auto" w:fill="FFFFFF" w:themeFill="background1"/>
            <w:vAlign w:val="center"/>
          </w:tcPr>
          <w:p w14:paraId="1976CCCC" w14:textId="6AC9F2C6" w:rsidR="00A67201" w:rsidRPr="00DA4F61" w:rsidRDefault="00A67201" w:rsidP="00577CC6">
            <w:pPr>
              <w:rPr>
                <w:rFonts w:ascii="Times New Roman" w:hAnsi="Times New Roman" w:cs="Times New Roman"/>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520791B9" w14:textId="77777777" w:rsidR="00A67201" w:rsidRPr="00A67201" w:rsidRDefault="00A67201" w:rsidP="00A67201">
            <w:pPr>
              <w:ind w:right="135"/>
              <w:jc w:val="center"/>
              <w:rPr>
                <w:rFonts w:ascii="Times New Roman" w:hAnsi="Times New Roman" w:cs="Times New Roman"/>
                <w:sz w:val="20"/>
                <w:szCs w:val="20"/>
              </w:rPr>
            </w:pPr>
            <w:r w:rsidRPr="00A67201">
              <w:rPr>
                <w:rFonts w:ascii="Times New Roman" w:hAnsi="Times New Roman" w:cs="Times New Roman"/>
                <w:sz w:val="20"/>
                <w:szCs w:val="20"/>
              </w:rPr>
              <w:t>Broj izrađenih analiza</w:t>
            </w:r>
          </w:p>
          <w:p w14:paraId="7D9B6A20" w14:textId="77777777" w:rsidR="00A67201" w:rsidRPr="00DA4F61" w:rsidRDefault="00A67201" w:rsidP="00A46DB8">
            <w:pPr>
              <w:jc w:val="center"/>
              <w:rPr>
                <w:rFonts w:ascii="Times New Roman" w:hAnsi="Times New Roman" w:cs="Times New Roman"/>
                <w:iCs/>
                <w:sz w:val="20"/>
                <w:lang w:val="hr-HR"/>
              </w:rPr>
            </w:pPr>
          </w:p>
        </w:tc>
        <w:tc>
          <w:tcPr>
            <w:tcW w:w="2268" w:type="dxa"/>
            <w:vAlign w:val="center"/>
          </w:tcPr>
          <w:p w14:paraId="2B45E2E7" w14:textId="77777777" w:rsidR="00A67201" w:rsidRPr="00A67201" w:rsidRDefault="00A67201" w:rsidP="00A67201">
            <w:pPr>
              <w:ind w:right="135"/>
              <w:jc w:val="center"/>
              <w:rPr>
                <w:rFonts w:ascii="Times New Roman" w:hAnsi="Times New Roman" w:cs="Times New Roman"/>
                <w:sz w:val="20"/>
                <w:szCs w:val="20"/>
              </w:rPr>
            </w:pPr>
            <w:r w:rsidRPr="00A67201">
              <w:rPr>
                <w:rFonts w:ascii="Times New Roman" w:hAnsi="Times New Roman" w:cs="Times New Roman"/>
                <w:sz w:val="20"/>
                <w:szCs w:val="20"/>
              </w:rPr>
              <w:t>Broj materijala objavljenih na internetskim stranicama</w:t>
            </w:r>
          </w:p>
          <w:p w14:paraId="4E433A6C" w14:textId="77777777" w:rsidR="00A67201" w:rsidRPr="00DA4F61" w:rsidRDefault="00A67201" w:rsidP="00577CC6">
            <w:pPr>
              <w:rPr>
                <w:rFonts w:ascii="Times New Roman" w:hAnsi="Times New Roman" w:cs="Times New Roman"/>
                <w:iCs/>
                <w:sz w:val="20"/>
                <w:lang w:val="hr-HR"/>
              </w:rPr>
            </w:pPr>
          </w:p>
        </w:tc>
        <w:tc>
          <w:tcPr>
            <w:tcW w:w="2075" w:type="dxa"/>
            <w:vAlign w:val="center"/>
          </w:tcPr>
          <w:p w14:paraId="04251130" w14:textId="77777777" w:rsidR="00A67201" w:rsidRPr="00DA4F61" w:rsidRDefault="00A67201" w:rsidP="00577CC6">
            <w:pPr>
              <w:rPr>
                <w:rFonts w:ascii="Times New Roman" w:hAnsi="Times New Roman" w:cs="Times New Roman"/>
                <w:iCs/>
                <w:sz w:val="20"/>
                <w:lang w:val="hr-HR"/>
              </w:rPr>
            </w:pPr>
          </w:p>
        </w:tc>
      </w:tr>
      <w:tr w:rsidR="00A46DB8" w:rsidRPr="00DA4F61" w14:paraId="556D11D2" w14:textId="77777777" w:rsidTr="00577CC6">
        <w:trPr>
          <w:trHeight w:val="844"/>
        </w:trPr>
        <w:tc>
          <w:tcPr>
            <w:tcW w:w="2254" w:type="dxa"/>
            <w:shd w:val="clear" w:color="auto" w:fill="FFFFFF" w:themeFill="background1"/>
            <w:vAlign w:val="center"/>
          </w:tcPr>
          <w:p w14:paraId="50815537" w14:textId="4D38CF14" w:rsidR="00A46DB8" w:rsidRPr="00DA4F61" w:rsidRDefault="00A46DB8" w:rsidP="00A67201">
            <w:pPr>
              <w:rPr>
                <w:rFonts w:ascii="Times New Roman" w:hAnsi="Times New Roman" w:cs="Times New Roman"/>
                <w:sz w:val="20"/>
                <w:lang w:val="hr-HR"/>
              </w:rPr>
            </w:pPr>
            <w:r w:rsidRPr="00DA4F61">
              <w:rPr>
                <w:rFonts w:ascii="Times New Roman" w:hAnsi="Times New Roman" w:cs="Times New Roman"/>
                <w:sz w:val="20"/>
                <w:lang w:val="hr-HR"/>
              </w:rPr>
              <w:t>Planirani ishodi za pokazatelje provedbe u 202</w:t>
            </w:r>
            <w:r w:rsidR="00A67201">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0CAEF6A6" w14:textId="37E719B4" w:rsidR="00A46DB8" w:rsidRPr="00DA4F61" w:rsidRDefault="00A67201" w:rsidP="00A46DB8">
            <w:pPr>
              <w:jc w:val="center"/>
              <w:rPr>
                <w:rFonts w:ascii="Times New Roman" w:hAnsi="Times New Roman" w:cs="Times New Roman"/>
                <w:iCs/>
                <w:sz w:val="20"/>
                <w:lang w:val="hr-HR"/>
              </w:rPr>
            </w:pPr>
            <w:r>
              <w:rPr>
                <w:rFonts w:ascii="Times New Roman" w:hAnsi="Times New Roman" w:cs="Times New Roman"/>
                <w:iCs/>
                <w:sz w:val="20"/>
                <w:lang w:val="hr-HR"/>
              </w:rPr>
              <w:t>1</w:t>
            </w:r>
          </w:p>
        </w:tc>
        <w:tc>
          <w:tcPr>
            <w:tcW w:w="2268" w:type="dxa"/>
            <w:vAlign w:val="center"/>
          </w:tcPr>
          <w:p w14:paraId="2F3905B6" w14:textId="4299C53F" w:rsidR="00A46DB8" w:rsidRPr="00DA4F61" w:rsidRDefault="00AC7D95" w:rsidP="00A67201">
            <w:pPr>
              <w:jc w:val="center"/>
              <w:rPr>
                <w:rFonts w:ascii="Times New Roman" w:hAnsi="Times New Roman" w:cs="Times New Roman"/>
                <w:iCs/>
                <w:sz w:val="20"/>
                <w:lang w:val="hr-HR"/>
              </w:rPr>
            </w:pPr>
            <w:r>
              <w:rPr>
                <w:rFonts w:ascii="Times New Roman" w:hAnsi="Times New Roman" w:cs="Times New Roman"/>
                <w:iCs/>
                <w:sz w:val="20"/>
                <w:lang w:val="hr-HR"/>
              </w:rPr>
              <w:t>2</w:t>
            </w:r>
          </w:p>
        </w:tc>
        <w:tc>
          <w:tcPr>
            <w:tcW w:w="2075" w:type="dxa"/>
            <w:vAlign w:val="center"/>
          </w:tcPr>
          <w:p w14:paraId="399CF4EE" w14:textId="77777777" w:rsidR="00A46DB8" w:rsidRPr="00DA4F61" w:rsidRDefault="00A46DB8" w:rsidP="00577CC6">
            <w:pPr>
              <w:rPr>
                <w:rFonts w:ascii="Times New Roman" w:hAnsi="Times New Roman" w:cs="Times New Roman"/>
                <w:iCs/>
                <w:sz w:val="20"/>
                <w:lang w:val="hr-HR"/>
              </w:rPr>
            </w:pPr>
          </w:p>
        </w:tc>
      </w:tr>
      <w:tr w:rsidR="00A46DB8" w:rsidRPr="00DA4F61" w14:paraId="67269D48" w14:textId="77777777" w:rsidTr="00577CC6">
        <w:trPr>
          <w:trHeight w:val="842"/>
        </w:trPr>
        <w:tc>
          <w:tcPr>
            <w:tcW w:w="2254" w:type="dxa"/>
            <w:shd w:val="clear" w:color="auto" w:fill="FFFFFF" w:themeFill="background1"/>
            <w:vAlign w:val="center"/>
          </w:tcPr>
          <w:p w14:paraId="54518A71" w14:textId="77777777" w:rsidR="00A46DB8" w:rsidRPr="00DA4F61" w:rsidRDefault="00A46DB8" w:rsidP="00577CC6">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3682685C" w14:textId="5E7E6BBF" w:rsidR="00A00E81" w:rsidRPr="00DA4F61" w:rsidRDefault="004851ED" w:rsidP="00A00E81">
            <w:pPr>
              <w:autoSpaceDE w:val="0"/>
              <w:autoSpaceDN w:val="0"/>
              <w:adjustRightInd w:val="0"/>
              <w:rPr>
                <w:rFonts w:ascii="Times New Roman" w:hAnsi="Times New Roman" w:cs="Times New Roman"/>
                <w:b/>
                <w:sz w:val="20"/>
                <w:lang w:val="hr-HR"/>
              </w:rPr>
            </w:pPr>
            <w:r>
              <w:rPr>
                <w:rFonts w:ascii="Times New Roman" w:hAnsi="Times New Roman" w:cs="Times New Roman"/>
                <w:b/>
                <w:sz w:val="20"/>
                <w:lang w:val="hr-HR"/>
              </w:rPr>
              <w:t>Državni proračun (euro)</w:t>
            </w:r>
          </w:p>
        </w:tc>
        <w:tc>
          <w:tcPr>
            <w:tcW w:w="2268" w:type="dxa"/>
            <w:vAlign w:val="center"/>
          </w:tcPr>
          <w:p w14:paraId="43EA5994" w14:textId="77777777" w:rsidR="00A46DB8" w:rsidRPr="00DA4F61" w:rsidRDefault="00A46DB8" w:rsidP="00577CC6">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107B5989" w14:textId="77777777" w:rsidR="00A46DB8" w:rsidRPr="00DA4F61" w:rsidRDefault="00A46DB8" w:rsidP="00577CC6">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A46DB8" w:rsidRPr="00DA4F61" w14:paraId="6D513D0C" w14:textId="77777777" w:rsidTr="00A00E81">
        <w:trPr>
          <w:trHeight w:val="698"/>
        </w:trPr>
        <w:tc>
          <w:tcPr>
            <w:tcW w:w="2254" w:type="dxa"/>
            <w:shd w:val="clear" w:color="auto" w:fill="FFFFFF" w:themeFill="background1"/>
            <w:vAlign w:val="center"/>
          </w:tcPr>
          <w:p w14:paraId="4F6CBC0E" w14:textId="521564D6" w:rsidR="00A46DB8" w:rsidRPr="00DA4F61" w:rsidRDefault="00A46DB8" w:rsidP="00A67201">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sidR="00A67201">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19E1796C" w14:textId="462CAF13" w:rsidR="004851ED" w:rsidRPr="004851ED" w:rsidRDefault="004851ED" w:rsidP="00A67201">
            <w:pPr>
              <w:jc w:val="center"/>
              <w:rPr>
                <w:rFonts w:ascii="Times New Roman" w:hAnsi="Times New Roman" w:cs="Times New Roman"/>
                <w:iCs/>
                <w:sz w:val="20"/>
                <w:lang w:val="hr-HR"/>
              </w:rPr>
            </w:pPr>
            <w:r w:rsidRPr="004851ED">
              <w:rPr>
                <w:rFonts w:ascii="Times New Roman" w:hAnsi="Times New Roman" w:cs="Times New Roman"/>
                <w:iCs/>
                <w:sz w:val="20"/>
                <w:lang w:val="hr-HR"/>
              </w:rPr>
              <w:t>A629000</w:t>
            </w:r>
          </w:p>
          <w:p w14:paraId="616BF4D0" w14:textId="77777777" w:rsidR="00A46DB8" w:rsidRDefault="004851ED" w:rsidP="004851ED">
            <w:pPr>
              <w:jc w:val="center"/>
              <w:rPr>
                <w:rFonts w:ascii="Times New Roman" w:hAnsi="Times New Roman" w:cs="Times New Roman"/>
                <w:iCs/>
                <w:sz w:val="20"/>
                <w:lang w:val="hr-HR"/>
              </w:rPr>
            </w:pPr>
            <w:r w:rsidRPr="004851ED">
              <w:rPr>
                <w:rFonts w:ascii="Times New Roman" w:hAnsi="Times New Roman" w:cs="Times New Roman"/>
                <w:iCs/>
                <w:sz w:val="20"/>
                <w:lang w:val="hr-HR"/>
              </w:rPr>
              <w:t>Administracija i upravljanje</w:t>
            </w:r>
          </w:p>
          <w:p w14:paraId="19774A51" w14:textId="0849B12F" w:rsidR="00A67201" w:rsidRPr="00DA4F61" w:rsidRDefault="00A67201" w:rsidP="004851ED">
            <w:pPr>
              <w:jc w:val="center"/>
              <w:rPr>
                <w:rFonts w:ascii="Times New Roman" w:hAnsi="Times New Roman" w:cs="Times New Roman"/>
                <w:iCs/>
                <w:sz w:val="20"/>
                <w:lang w:val="hr-HR"/>
              </w:rPr>
            </w:pPr>
            <w:r>
              <w:rPr>
                <w:rFonts w:ascii="Times New Roman" w:hAnsi="Times New Roman" w:cs="Times New Roman"/>
                <w:iCs/>
                <w:sz w:val="20"/>
                <w:lang w:val="hr-HR"/>
              </w:rPr>
              <w:t>11</w:t>
            </w:r>
          </w:p>
        </w:tc>
        <w:tc>
          <w:tcPr>
            <w:tcW w:w="2268" w:type="dxa"/>
            <w:vAlign w:val="center"/>
          </w:tcPr>
          <w:p w14:paraId="106AC81D" w14:textId="77777777" w:rsidR="00A46DB8" w:rsidRPr="00DA4F61" w:rsidRDefault="00A46DB8" w:rsidP="00577CC6">
            <w:pPr>
              <w:jc w:val="center"/>
              <w:rPr>
                <w:rFonts w:ascii="Times New Roman" w:hAnsi="Times New Roman" w:cs="Times New Roman"/>
                <w:iCs/>
                <w:sz w:val="20"/>
                <w:lang w:val="hr-HR"/>
              </w:rPr>
            </w:pPr>
            <w:r w:rsidRPr="00DA4F61">
              <w:rPr>
                <w:rFonts w:ascii="Times New Roman" w:hAnsi="Times New Roman" w:cs="Times New Roman"/>
                <w:iCs/>
                <w:sz w:val="20"/>
                <w:lang w:val="hr-HR"/>
              </w:rPr>
              <w:t>/</w:t>
            </w:r>
          </w:p>
        </w:tc>
        <w:tc>
          <w:tcPr>
            <w:tcW w:w="2075" w:type="dxa"/>
            <w:vAlign w:val="center"/>
          </w:tcPr>
          <w:p w14:paraId="6B8BCD56" w14:textId="77777777" w:rsidR="00A46DB8" w:rsidRPr="00DA4F61" w:rsidRDefault="00A46DB8" w:rsidP="00577CC6">
            <w:pPr>
              <w:jc w:val="center"/>
              <w:rPr>
                <w:rFonts w:ascii="Times New Roman" w:hAnsi="Times New Roman" w:cs="Times New Roman"/>
                <w:iCs/>
                <w:sz w:val="20"/>
                <w:lang w:val="hr-HR"/>
              </w:rPr>
            </w:pPr>
            <w:r w:rsidRPr="00DA4F61">
              <w:rPr>
                <w:rFonts w:ascii="Times New Roman" w:hAnsi="Times New Roman" w:cs="Times New Roman"/>
                <w:iCs/>
                <w:sz w:val="20"/>
                <w:lang w:val="hr-HR"/>
              </w:rPr>
              <w:t>/</w:t>
            </w:r>
          </w:p>
        </w:tc>
      </w:tr>
      <w:tr w:rsidR="00A46DB8" w:rsidRPr="00DA4F61" w14:paraId="2D0EB4BD" w14:textId="77777777" w:rsidTr="00577CC6">
        <w:trPr>
          <w:trHeight w:val="708"/>
        </w:trPr>
        <w:tc>
          <w:tcPr>
            <w:tcW w:w="2254" w:type="dxa"/>
            <w:shd w:val="clear" w:color="auto" w:fill="FFFFFF" w:themeFill="background1"/>
            <w:vAlign w:val="center"/>
          </w:tcPr>
          <w:p w14:paraId="609FE946" w14:textId="77777777" w:rsidR="00A46DB8" w:rsidRPr="00DA4F61" w:rsidRDefault="00A46DB8" w:rsidP="00577CC6">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71C4FC44" w14:textId="1DA56405" w:rsidR="00A46DB8" w:rsidRPr="00DA4F61" w:rsidRDefault="00A46DB8" w:rsidP="00A67201">
            <w:pPr>
              <w:rPr>
                <w:rFonts w:ascii="Times New Roman" w:hAnsi="Times New Roman" w:cs="Times New Roman"/>
                <w:b/>
                <w:iCs/>
                <w:sz w:val="20"/>
                <w:lang w:val="hr-HR"/>
              </w:rPr>
            </w:pPr>
            <w:r w:rsidRPr="00DA4F61">
              <w:rPr>
                <w:rFonts w:ascii="Times New Roman" w:hAnsi="Times New Roman" w:cs="Times New Roman"/>
                <w:b/>
                <w:iCs/>
                <w:sz w:val="20"/>
                <w:lang w:val="hr-HR"/>
              </w:rPr>
              <w:t>IV. kvartal 202</w:t>
            </w:r>
            <w:r w:rsidR="00A67201">
              <w:rPr>
                <w:rFonts w:ascii="Times New Roman" w:hAnsi="Times New Roman" w:cs="Times New Roman"/>
                <w:b/>
                <w:iCs/>
                <w:sz w:val="20"/>
                <w:lang w:val="hr-HR"/>
              </w:rPr>
              <w:t>5</w:t>
            </w:r>
            <w:r w:rsidRPr="00DA4F61">
              <w:rPr>
                <w:rFonts w:ascii="Times New Roman" w:hAnsi="Times New Roman" w:cs="Times New Roman"/>
                <w:b/>
                <w:iCs/>
                <w:sz w:val="20"/>
                <w:lang w:val="hr-HR"/>
              </w:rPr>
              <w:t>.</w:t>
            </w:r>
          </w:p>
        </w:tc>
      </w:tr>
    </w:tbl>
    <w:p w14:paraId="282FE457" w14:textId="34DB08A7" w:rsidR="00ED462C" w:rsidRDefault="00ED462C" w:rsidP="00595668">
      <w:pPr>
        <w:jc w:val="both"/>
        <w:rPr>
          <w:rFonts w:ascii="Times New Roman" w:hAnsi="Times New Roman" w:cs="Times New Roman"/>
          <w:iCs/>
          <w:sz w:val="24"/>
          <w:lang w:val="hr-HR"/>
        </w:rPr>
      </w:pPr>
    </w:p>
    <w:p w14:paraId="51E7D0AC" w14:textId="3DC1A5CE" w:rsidR="00ED462C" w:rsidRDefault="00B973E7" w:rsidP="00595668">
      <w:pPr>
        <w:jc w:val="both"/>
        <w:rPr>
          <w:rFonts w:asciiTheme="majorBidi" w:hAnsiTheme="majorBidi" w:cstheme="majorBidi"/>
          <w:i/>
          <w:iCs/>
          <w:sz w:val="24"/>
          <w:szCs w:val="24"/>
        </w:rPr>
      </w:pPr>
      <w:r w:rsidRPr="00B973E7">
        <w:rPr>
          <w:rFonts w:ascii="Times New Roman" w:hAnsi="Times New Roman" w:cs="Times New Roman"/>
          <w:bCs/>
          <w:i/>
          <w:iCs/>
          <w:sz w:val="24"/>
          <w:szCs w:val="24"/>
        </w:rPr>
        <w:t>Aktivnost</w:t>
      </w:r>
      <w:r w:rsidRPr="00B973E7">
        <w:rPr>
          <w:rFonts w:ascii="Times New Roman" w:hAnsi="Times New Roman" w:cs="Times New Roman"/>
          <w:bCs/>
          <w:i/>
          <w:iCs/>
          <w:sz w:val="24"/>
          <w:szCs w:val="24"/>
          <w:lang w:val="en-US"/>
        </w:rPr>
        <w:t xml:space="preserve"> </w:t>
      </w:r>
      <w:r w:rsidR="00ED462C" w:rsidRPr="00ED462C">
        <w:rPr>
          <w:rFonts w:asciiTheme="majorBidi" w:hAnsiTheme="majorBidi" w:cstheme="majorBidi"/>
          <w:i/>
          <w:iCs/>
          <w:sz w:val="24"/>
          <w:szCs w:val="24"/>
        </w:rPr>
        <w:t>3.1.3. Edukacije članova vijeća i predstavnika nacionalnih manjina</w:t>
      </w:r>
    </w:p>
    <w:p w14:paraId="17A04F92" w14:textId="77777777" w:rsidR="00ED462C" w:rsidRPr="00DA4F61" w:rsidRDefault="00ED462C" w:rsidP="00ED462C">
      <w:pPr>
        <w:jc w:val="both"/>
        <w:rPr>
          <w:rFonts w:ascii="Times New Roman" w:hAnsi="Times New Roman" w:cs="Times New Roman"/>
          <w:i/>
          <w:iCs/>
          <w:sz w:val="24"/>
          <w:lang w:val="hr-HR"/>
        </w:rPr>
      </w:pPr>
      <w:r w:rsidRPr="00DA4F61">
        <w:rPr>
          <w:rFonts w:ascii="Times New Roman" w:hAnsi="Times New Roman" w:cs="Times New Roman"/>
          <w:i/>
          <w:iCs/>
          <w:sz w:val="24"/>
          <w:lang w:val="hr-HR"/>
        </w:rPr>
        <w:t>Nositelj provedbe: Ured za ljudska prava i prava nacionalnih manjina</w:t>
      </w:r>
    </w:p>
    <w:p w14:paraId="7C19409E" w14:textId="77777777" w:rsidR="00ED462C" w:rsidRPr="00ED462C" w:rsidRDefault="00ED462C" w:rsidP="00ED462C">
      <w:pPr>
        <w:jc w:val="both"/>
        <w:rPr>
          <w:rFonts w:asciiTheme="majorBidi" w:hAnsiTheme="majorBidi" w:cstheme="majorBidi"/>
          <w:sz w:val="24"/>
          <w:szCs w:val="24"/>
        </w:rPr>
      </w:pPr>
      <w:r w:rsidRPr="00715E07">
        <w:rPr>
          <w:rFonts w:asciiTheme="majorBidi" w:hAnsiTheme="majorBidi" w:cstheme="majorBidi"/>
          <w:sz w:val="24"/>
          <w:szCs w:val="24"/>
          <w:u w:val="single"/>
        </w:rPr>
        <w:t>Aktivnost nije provedena</w:t>
      </w:r>
      <w:r w:rsidRPr="00ED462C">
        <w:rPr>
          <w:rFonts w:asciiTheme="majorBidi" w:hAnsiTheme="majorBidi" w:cstheme="majorBidi"/>
          <w:sz w:val="24"/>
          <w:szCs w:val="24"/>
        </w:rPr>
        <w:t>.</w:t>
      </w:r>
    </w:p>
    <w:p w14:paraId="1E711AB6" w14:textId="77777777" w:rsidR="00EA2092" w:rsidRPr="00DA4F61" w:rsidRDefault="00EA2092" w:rsidP="00672EED">
      <w:pPr>
        <w:jc w:val="both"/>
        <w:rPr>
          <w:rFonts w:ascii="Times New Roman" w:hAnsi="Times New Roman" w:cs="Times New Roman"/>
          <w:b/>
          <w:iCs/>
          <w:sz w:val="24"/>
          <w:lang w:val="hr-HR"/>
        </w:rPr>
      </w:pPr>
      <w:r w:rsidRPr="00DA4F61">
        <w:rPr>
          <w:rFonts w:ascii="Times New Roman" w:hAnsi="Times New Roman" w:cs="Times New Roman"/>
          <w:b/>
          <w:iCs/>
          <w:sz w:val="24"/>
          <w:lang w:val="hr-HR"/>
        </w:rPr>
        <w:t>MJERA 3.2. Osnažiti provedbu Ustavnog zakona o pravima nacionalnih manjina</w:t>
      </w:r>
    </w:p>
    <w:p w14:paraId="310BF5A9" w14:textId="4AA3A647" w:rsidR="00ED462C" w:rsidRPr="00ED462C" w:rsidRDefault="00B973E7" w:rsidP="00672EED">
      <w:pPr>
        <w:jc w:val="both"/>
        <w:rPr>
          <w:rFonts w:asciiTheme="majorBidi" w:hAnsiTheme="majorBidi" w:cstheme="majorBidi"/>
          <w:i/>
          <w:iCs/>
          <w:sz w:val="24"/>
          <w:szCs w:val="24"/>
        </w:rPr>
      </w:pPr>
      <w:r w:rsidRPr="00B973E7">
        <w:rPr>
          <w:rFonts w:ascii="Times New Roman" w:hAnsi="Times New Roman" w:cs="Times New Roman"/>
          <w:bCs/>
          <w:i/>
          <w:iCs/>
          <w:sz w:val="24"/>
          <w:szCs w:val="24"/>
        </w:rPr>
        <w:t>Aktivnost</w:t>
      </w:r>
      <w:r w:rsidRPr="00B973E7">
        <w:rPr>
          <w:rFonts w:ascii="Times New Roman" w:hAnsi="Times New Roman" w:cs="Times New Roman"/>
          <w:b/>
          <w:bCs/>
          <w:i/>
          <w:iCs/>
          <w:sz w:val="24"/>
          <w:szCs w:val="24"/>
          <w:lang w:val="en-US"/>
        </w:rPr>
        <w:t xml:space="preserve"> </w:t>
      </w:r>
      <w:r w:rsidR="00ED462C" w:rsidRPr="00ED462C">
        <w:rPr>
          <w:rFonts w:asciiTheme="majorBidi" w:hAnsiTheme="majorBidi" w:cstheme="majorBidi"/>
          <w:i/>
          <w:iCs/>
          <w:sz w:val="24"/>
          <w:szCs w:val="24"/>
        </w:rPr>
        <w:t>3.2.1. Istraživačke aktivnosti usmjerene unapređenju praćenja provedbe Ustavnog zakona o pravima nacionalnih manjina</w:t>
      </w:r>
    </w:p>
    <w:p w14:paraId="37FFB0F7" w14:textId="047253F8" w:rsidR="00EA2092" w:rsidRPr="00DA4F61" w:rsidRDefault="00EA2092" w:rsidP="00672EED">
      <w:pPr>
        <w:jc w:val="both"/>
        <w:rPr>
          <w:rFonts w:ascii="Times New Roman" w:hAnsi="Times New Roman" w:cs="Times New Roman"/>
          <w:i/>
          <w:iCs/>
          <w:sz w:val="24"/>
          <w:lang w:val="hr-HR"/>
        </w:rPr>
      </w:pPr>
      <w:r w:rsidRPr="00DA4F61">
        <w:rPr>
          <w:rFonts w:ascii="Times New Roman" w:hAnsi="Times New Roman" w:cs="Times New Roman"/>
          <w:i/>
          <w:iCs/>
          <w:sz w:val="24"/>
          <w:lang w:val="hr-HR"/>
        </w:rPr>
        <w:t>Nositelj provedbe: Ured za ljudska prava i prava nacionalnih manjina</w:t>
      </w:r>
    </w:p>
    <w:p w14:paraId="6734C061" w14:textId="1E0B0DB5" w:rsidR="00EA2092" w:rsidRPr="007F1F53" w:rsidRDefault="00EA2092" w:rsidP="00ED462C">
      <w:pPr>
        <w:jc w:val="both"/>
        <w:rPr>
          <w:rFonts w:asciiTheme="majorBidi" w:hAnsiTheme="majorBidi" w:cstheme="majorBidi"/>
          <w:i/>
          <w:iCs/>
          <w:sz w:val="24"/>
          <w:szCs w:val="24"/>
          <w:lang w:val="hr-HR"/>
        </w:rPr>
      </w:pPr>
      <w:r w:rsidRPr="007F1F53">
        <w:rPr>
          <w:rFonts w:asciiTheme="majorBidi" w:hAnsiTheme="majorBidi" w:cstheme="majorBidi"/>
          <w:i/>
          <w:iCs/>
          <w:sz w:val="24"/>
          <w:szCs w:val="24"/>
          <w:lang w:val="hr-HR"/>
        </w:rPr>
        <w:t xml:space="preserve">Aktivnost 3.2.2. </w:t>
      </w:r>
      <w:r w:rsidR="00ED462C" w:rsidRPr="007F1F53">
        <w:rPr>
          <w:rFonts w:asciiTheme="majorBidi" w:hAnsiTheme="majorBidi" w:cstheme="majorBidi"/>
          <w:i/>
          <w:iCs/>
          <w:sz w:val="24"/>
          <w:szCs w:val="24"/>
        </w:rPr>
        <w:t>Regionalne edukacije članova vijeća i predstavnika nacionalnih manjina</w:t>
      </w:r>
    </w:p>
    <w:p w14:paraId="6DC54278" w14:textId="77777777" w:rsidR="00EA2092" w:rsidRPr="00DA4F61" w:rsidRDefault="00EA2092" w:rsidP="00EA2092">
      <w:pPr>
        <w:jc w:val="both"/>
        <w:rPr>
          <w:rFonts w:ascii="Times New Roman" w:hAnsi="Times New Roman" w:cs="Times New Roman"/>
          <w:i/>
          <w:iCs/>
          <w:sz w:val="24"/>
          <w:lang w:val="hr-HR"/>
        </w:rPr>
      </w:pPr>
      <w:r w:rsidRPr="00DA4F61">
        <w:rPr>
          <w:rFonts w:ascii="Times New Roman" w:hAnsi="Times New Roman" w:cs="Times New Roman"/>
          <w:i/>
          <w:iCs/>
          <w:sz w:val="24"/>
          <w:lang w:val="hr-HR"/>
        </w:rPr>
        <w:lastRenderedPageBreak/>
        <w:t>Nositelj provedbe: Ured za ljudska prava i prava nacionalnih manjina</w:t>
      </w:r>
    </w:p>
    <w:p w14:paraId="4393F1C0" w14:textId="063791A6" w:rsidR="00EA2092" w:rsidRPr="007F1F53" w:rsidRDefault="00EA2092" w:rsidP="007F1F53">
      <w:pPr>
        <w:jc w:val="both"/>
        <w:rPr>
          <w:rFonts w:asciiTheme="majorBidi" w:hAnsiTheme="majorBidi" w:cstheme="majorBidi"/>
          <w:i/>
          <w:iCs/>
          <w:sz w:val="24"/>
          <w:szCs w:val="24"/>
          <w:lang w:val="hr-HR"/>
        </w:rPr>
      </w:pPr>
      <w:r w:rsidRPr="007F1F53">
        <w:rPr>
          <w:rFonts w:asciiTheme="majorBidi" w:hAnsiTheme="majorBidi" w:cstheme="majorBidi"/>
          <w:i/>
          <w:iCs/>
          <w:sz w:val="24"/>
          <w:szCs w:val="24"/>
          <w:lang w:val="hr-HR"/>
        </w:rPr>
        <w:t xml:space="preserve">Aktivnost 3.2.3. </w:t>
      </w:r>
      <w:r w:rsidR="007F1F53" w:rsidRPr="007F1F53">
        <w:rPr>
          <w:rFonts w:asciiTheme="majorBidi" w:hAnsiTheme="majorBidi" w:cstheme="majorBidi"/>
          <w:i/>
          <w:iCs/>
          <w:sz w:val="24"/>
          <w:szCs w:val="24"/>
        </w:rPr>
        <w:t>Edukacije mladih pripadnika nacionalnih manjina</w:t>
      </w:r>
    </w:p>
    <w:p w14:paraId="1DAE2BD8" w14:textId="77777777" w:rsidR="00EA2092" w:rsidRPr="00DA4F61" w:rsidRDefault="00EA2092" w:rsidP="00EA2092">
      <w:pPr>
        <w:jc w:val="both"/>
        <w:rPr>
          <w:rFonts w:ascii="Times New Roman" w:hAnsi="Times New Roman" w:cs="Times New Roman"/>
          <w:i/>
          <w:iCs/>
          <w:sz w:val="24"/>
          <w:lang w:val="hr-HR"/>
        </w:rPr>
      </w:pPr>
      <w:r w:rsidRPr="00DA4F61">
        <w:rPr>
          <w:rFonts w:ascii="Times New Roman" w:hAnsi="Times New Roman" w:cs="Times New Roman"/>
          <w:i/>
          <w:iCs/>
          <w:sz w:val="24"/>
          <w:lang w:val="hr-HR"/>
        </w:rPr>
        <w:t>Nositelj provedbe: Ured za ljudska prava i prava nacionalnih manjina</w:t>
      </w:r>
    </w:p>
    <w:p w14:paraId="3DD4AFD2" w14:textId="364F3B37" w:rsidR="00EA2092" w:rsidRPr="007F1F53" w:rsidRDefault="00EA2092" w:rsidP="007F1F53">
      <w:pPr>
        <w:jc w:val="both"/>
        <w:rPr>
          <w:rFonts w:asciiTheme="majorBidi" w:hAnsiTheme="majorBidi" w:cstheme="majorBidi"/>
          <w:i/>
          <w:iCs/>
          <w:sz w:val="24"/>
          <w:szCs w:val="24"/>
          <w:lang w:val="hr-HR"/>
        </w:rPr>
      </w:pPr>
      <w:r w:rsidRPr="007F1F53">
        <w:rPr>
          <w:rFonts w:asciiTheme="majorBidi" w:hAnsiTheme="majorBidi" w:cstheme="majorBidi"/>
          <w:i/>
          <w:iCs/>
          <w:sz w:val="24"/>
          <w:szCs w:val="24"/>
          <w:lang w:val="hr-HR"/>
        </w:rPr>
        <w:t xml:space="preserve">Aktivnost 3.2.4. </w:t>
      </w:r>
      <w:r w:rsidR="007F1F53" w:rsidRPr="007F1F53">
        <w:rPr>
          <w:rFonts w:asciiTheme="majorBidi" w:hAnsiTheme="majorBidi" w:cstheme="majorBidi"/>
          <w:i/>
          <w:iCs/>
          <w:sz w:val="24"/>
          <w:szCs w:val="24"/>
        </w:rPr>
        <w:t>Studija o izazovima uključivanja žena pripadnica nacionalnih manjina u aktivnosti vijeća i predstavnika nacionalnih manjina</w:t>
      </w:r>
    </w:p>
    <w:p w14:paraId="2369E787" w14:textId="77777777" w:rsidR="00EA2092" w:rsidRPr="00DA4F61" w:rsidRDefault="00EA2092" w:rsidP="00EA2092">
      <w:pPr>
        <w:jc w:val="both"/>
        <w:rPr>
          <w:rFonts w:ascii="Times New Roman" w:hAnsi="Times New Roman" w:cs="Times New Roman"/>
          <w:i/>
          <w:iCs/>
          <w:sz w:val="24"/>
          <w:lang w:val="hr-HR"/>
        </w:rPr>
      </w:pPr>
      <w:r w:rsidRPr="00DA4F61">
        <w:rPr>
          <w:rFonts w:ascii="Times New Roman" w:hAnsi="Times New Roman" w:cs="Times New Roman"/>
          <w:i/>
          <w:iCs/>
          <w:sz w:val="24"/>
          <w:lang w:val="hr-HR"/>
        </w:rPr>
        <w:t>Nositelj provedbe: Ured za ljudska prava i prava nacionalnih manjina</w:t>
      </w:r>
    </w:p>
    <w:p w14:paraId="400D6FB6" w14:textId="431DEFEF" w:rsidR="00725BB3" w:rsidRPr="00DA4F61" w:rsidRDefault="00725BB3" w:rsidP="007F1F53">
      <w:pPr>
        <w:shd w:val="clear" w:color="auto" w:fill="FFFFFF"/>
        <w:spacing w:after="0" w:line="240" w:lineRule="auto"/>
        <w:jc w:val="both"/>
        <w:rPr>
          <w:rFonts w:ascii="Times New Roman" w:eastAsia="Times New Roman" w:hAnsi="Times New Roman" w:cs="Times New Roman"/>
          <w:color w:val="4D4D4D"/>
          <w:sz w:val="24"/>
          <w:szCs w:val="24"/>
          <w:lang w:val="hr-HR"/>
        </w:rPr>
      </w:pPr>
      <w:r w:rsidRPr="00DA4F61">
        <w:rPr>
          <w:rFonts w:ascii="Times New Roman" w:eastAsia="Times New Roman" w:hAnsi="Times New Roman" w:cs="Times New Roman"/>
          <w:iCs/>
          <w:sz w:val="24"/>
          <w:szCs w:val="24"/>
          <w:lang w:val="hr-HR"/>
        </w:rPr>
        <w:t>U okviru Programa „Učinkoviti ljudski potencijali 2021. – 2027.“, koji se financira iz E</w:t>
      </w:r>
      <w:r w:rsidR="004F44FE">
        <w:rPr>
          <w:rFonts w:ascii="Times New Roman" w:eastAsia="Times New Roman" w:hAnsi="Times New Roman" w:cs="Times New Roman"/>
          <w:iCs/>
          <w:sz w:val="24"/>
          <w:szCs w:val="24"/>
          <w:lang w:val="hr-HR"/>
        </w:rPr>
        <w:t>SF +</w:t>
      </w:r>
      <w:r w:rsidRPr="00DA4F61">
        <w:rPr>
          <w:rFonts w:ascii="Times New Roman" w:eastAsia="Times New Roman" w:hAnsi="Times New Roman" w:cs="Times New Roman"/>
          <w:iCs/>
          <w:sz w:val="24"/>
          <w:szCs w:val="24"/>
          <w:lang w:val="hr-HR"/>
        </w:rPr>
        <w:t>, planirana su ulaganja u osiguravanje podrške provedbi Ustavnog zakona o pravima nacionalnih manjina, posebice kroz aktivnosti usmjerene osnaživanju vijeća i predstavnika nacionalnih manjina. U 202</w:t>
      </w:r>
      <w:r w:rsidR="007F1F53">
        <w:rPr>
          <w:rFonts w:ascii="Times New Roman" w:eastAsia="Times New Roman" w:hAnsi="Times New Roman" w:cs="Times New Roman"/>
          <w:iCs/>
          <w:sz w:val="24"/>
          <w:szCs w:val="24"/>
          <w:lang w:val="hr-HR"/>
        </w:rPr>
        <w:t>5</w:t>
      </w:r>
      <w:r w:rsidRPr="00DA4F61">
        <w:rPr>
          <w:rFonts w:ascii="Times New Roman" w:eastAsia="Times New Roman" w:hAnsi="Times New Roman" w:cs="Times New Roman"/>
          <w:iCs/>
          <w:sz w:val="24"/>
          <w:szCs w:val="24"/>
          <w:lang w:val="hr-HR"/>
        </w:rPr>
        <w:t xml:space="preserve">. su provedene </w:t>
      </w:r>
      <w:r w:rsidR="007F1F53">
        <w:rPr>
          <w:rFonts w:ascii="Times New Roman" w:eastAsia="Times New Roman" w:hAnsi="Times New Roman" w:cs="Times New Roman"/>
          <w:iCs/>
          <w:sz w:val="24"/>
          <w:szCs w:val="24"/>
          <w:lang w:val="hr-HR"/>
        </w:rPr>
        <w:t>završne</w:t>
      </w:r>
      <w:r w:rsidRPr="00DA4F61">
        <w:rPr>
          <w:rFonts w:ascii="Times New Roman" w:eastAsia="Times New Roman" w:hAnsi="Times New Roman" w:cs="Times New Roman"/>
          <w:iCs/>
          <w:sz w:val="24"/>
          <w:szCs w:val="24"/>
          <w:lang w:val="hr-HR"/>
        </w:rPr>
        <w:t xml:space="preserve"> </w:t>
      </w:r>
      <w:r w:rsidR="0015329E">
        <w:rPr>
          <w:rFonts w:ascii="Times New Roman" w:eastAsia="Times New Roman" w:hAnsi="Times New Roman" w:cs="Times New Roman"/>
          <w:iCs/>
          <w:sz w:val="24"/>
          <w:szCs w:val="24"/>
          <w:lang w:val="hr-HR"/>
        </w:rPr>
        <w:t xml:space="preserve">pripremne </w:t>
      </w:r>
      <w:r w:rsidRPr="00DA4F61">
        <w:rPr>
          <w:rFonts w:ascii="Times New Roman" w:eastAsia="Times New Roman" w:hAnsi="Times New Roman" w:cs="Times New Roman"/>
          <w:iCs/>
          <w:sz w:val="24"/>
          <w:szCs w:val="24"/>
          <w:lang w:val="hr-HR"/>
        </w:rPr>
        <w:t xml:space="preserve">aktivnosti Ureda za ljudska prava i prava nacionalnih manjina s relevantnim dionicima, vijećima i predstavnicima nacionalnih manjina, predstavnicima jedinica lokalne i područne (regionalne) samouprave, civilnog društva i akademske zajednice. </w:t>
      </w:r>
      <w:r w:rsidR="007F1F53">
        <w:rPr>
          <w:rFonts w:ascii="Times New Roman" w:eastAsia="Times New Roman" w:hAnsi="Times New Roman" w:cs="Times New Roman"/>
          <w:iCs/>
          <w:sz w:val="24"/>
          <w:szCs w:val="24"/>
          <w:lang w:val="hr-HR"/>
        </w:rPr>
        <w:t>U siječnju 2026. je objavljen</w:t>
      </w:r>
      <w:r w:rsidRPr="00DA4F61">
        <w:rPr>
          <w:rFonts w:ascii="Times New Roman" w:eastAsia="Times New Roman" w:hAnsi="Times New Roman" w:cs="Times New Roman"/>
          <w:iCs/>
          <w:sz w:val="24"/>
          <w:szCs w:val="24"/>
          <w:lang w:val="hr-HR"/>
        </w:rPr>
        <w:t xml:space="preserve"> Poziva na dostavu projektnog prijedloga kojim će</w:t>
      </w:r>
      <w:r w:rsidR="007F1F53">
        <w:rPr>
          <w:rFonts w:ascii="Times New Roman" w:eastAsia="Times New Roman" w:hAnsi="Times New Roman" w:cs="Times New Roman"/>
          <w:iCs/>
          <w:sz w:val="24"/>
          <w:szCs w:val="24"/>
          <w:lang w:val="hr-HR"/>
        </w:rPr>
        <w:t xml:space="preserve"> se financirati </w:t>
      </w:r>
      <w:r w:rsidR="00605895">
        <w:rPr>
          <w:rFonts w:ascii="Times New Roman" w:eastAsia="Times New Roman" w:hAnsi="Times New Roman" w:cs="Times New Roman"/>
          <w:iCs/>
          <w:sz w:val="24"/>
          <w:szCs w:val="24"/>
          <w:lang w:val="hr-HR"/>
        </w:rPr>
        <w:t>provedba ovih</w:t>
      </w:r>
      <w:r w:rsidR="007F1F53">
        <w:rPr>
          <w:rFonts w:ascii="Times New Roman" w:eastAsia="Times New Roman" w:hAnsi="Times New Roman" w:cs="Times New Roman"/>
          <w:iCs/>
          <w:sz w:val="24"/>
          <w:szCs w:val="24"/>
          <w:lang w:val="hr-HR"/>
        </w:rPr>
        <w:t xml:space="preserve"> aktivnosti.</w:t>
      </w:r>
    </w:p>
    <w:p w14:paraId="4605CC8A" w14:textId="77777777" w:rsidR="00715E07" w:rsidRDefault="00715E07" w:rsidP="000E073F">
      <w:pPr>
        <w:shd w:val="clear" w:color="auto" w:fill="FFFFFF"/>
        <w:spacing w:after="0" w:line="240" w:lineRule="auto"/>
        <w:jc w:val="both"/>
        <w:rPr>
          <w:rFonts w:ascii="Times New Roman" w:eastAsia="Times New Roman" w:hAnsi="Times New Roman" w:cs="Times New Roman"/>
          <w:iCs/>
          <w:sz w:val="24"/>
          <w:szCs w:val="24"/>
          <w:lang w:val="hr-HR"/>
        </w:rPr>
      </w:pPr>
    </w:p>
    <w:p w14:paraId="5E835D00" w14:textId="56EE144D" w:rsidR="000E073F" w:rsidRPr="00715E07" w:rsidRDefault="000E073F" w:rsidP="00715E07">
      <w:pPr>
        <w:shd w:val="clear" w:color="auto" w:fill="FFFFFF"/>
        <w:spacing w:after="0" w:line="240" w:lineRule="auto"/>
        <w:jc w:val="both"/>
        <w:rPr>
          <w:rFonts w:ascii="Times New Roman" w:eastAsia="Times New Roman" w:hAnsi="Times New Roman" w:cs="Times New Roman"/>
          <w:sz w:val="24"/>
          <w:szCs w:val="24"/>
          <w:u w:val="single"/>
          <w:lang w:val="hr-HR"/>
        </w:rPr>
      </w:pPr>
      <w:r w:rsidRPr="00715E07">
        <w:rPr>
          <w:rFonts w:ascii="Times New Roman" w:eastAsia="Times New Roman" w:hAnsi="Times New Roman" w:cs="Times New Roman"/>
          <w:iCs/>
          <w:sz w:val="24"/>
          <w:szCs w:val="24"/>
          <w:u w:val="single"/>
          <w:lang w:val="hr-HR"/>
        </w:rPr>
        <w:t>Aktivnost</w:t>
      </w:r>
      <w:r w:rsidR="00715E07" w:rsidRPr="00715E07">
        <w:rPr>
          <w:rFonts w:ascii="Times New Roman" w:eastAsia="Times New Roman" w:hAnsi="Times New Roman" w:cs="Times New Roman"/>
          <w:iCs/>
          <w:sz w:val="24"/>
          <w:szCs w:val="24"/>
          <w:u w:val="single"/>
          <w:lang w:val="hr-HR"/>
        </w:rPr>
        <w:t>i nisu</w:t>
      </w:r>
      <w:r w:rsidRPr="00715E07">
        <w:rPr>
          <w:rFonts w:ascii="Times New Roman" w:eastAsia="Times New Roman" w:hAnsi="Times New Roman" w:cs="Times New Roman"/>
          <w:iCs/>
          <w:sz w:val="24"/>
          <w:szCs w:val="24"/>
          <w:u w:val="single"/>
          <w:lang w:val="hr-HR"/>
        </w:rPr>
        <w:t xml:space="preserve"> proveden</w:t>
      </w:r>
      <w:r w:rsidR="00715E07" w:rsidRPr="00715E07">
        <w:rPr>
          <w:rFonts w:ascii="Times New Roman" w:eastAsia="Times New Roman" w:hAnsi="Times New Roman" w:cs="Times New Roman"/>
          <w:iCs/>
          <w:sz w:val="24"/>
          <w:szCs w:val="24"/>
          <w:u w:val="single"/>
          <w:lang w:val="hr-HR"/>
        </w:rPr>
        <w:t>e</w:t>
      </w:r>
      <w:r w:rsidRPr="00715E07">
        <w:rPr>
          <w:rFonts w:ascii="Times New Roman" w:eastAsia="Times New Roman" w:hAnsi="Times New Roman" w:cs="Times New Roman"/>
          <w:iCs/>
          <w:sz w:val="24"/>
          <w:szCs w:val="24"/>
          <w:u w:val="single"/>
          <w:lang w:val="hr-HR"/>
        </w:rPr>
        <w:t>.</w:t>
      </w:r>
    </w:p>
    <w:p w14:paraId="7093B891" w14:textId="77777777" w:rsidR="000E073F" w:rsidRPr="00715E07" w:rsidRDefault="000E073F" w:rsidP="000E073F">
      <w:pPr>
        <w:jc w:val="both"/>
        <w:rPr>
          <w:rFonts w:ascii="Times New Roman" w:hAnsi="Times New Roman" w:cs="Times New Roman"/>
          <w:iCs/>
          <w:sz w:val="24"/>
          <w:u w:val="single"/>
          <w:lang w:val="hr-HR"/>
        </w:rPr>
      </w:pPr>
    </w:p>
    <w:p w14:paraId="562516F9" w14:textId="77777777" w:rsidR="00EA2092" w:rsidRPr="00DA4F61" w:rsidRDefault="00EA2092" w:rsidP="00EA2092">
      <w:pPr>
        <w:jc w:val="both"/>
        <w:rPr>
          <w:rFonts w:ascii="Times New Roman" w:hAnsi="Times New Roman" w:cs="Times New Roman"/>
          <w:b/>
          <w:iCs/>
          <w:sz w:val="24"/>
          <w:lang w:val="hr-HR"/>
        </w:rPr>
      </w:pPr>
      <w:r w:rsidRPr="00DA4F61">
        <w:rPr>
          <w:rFonts w:ascii="Times New Roman" w:hAnsi="Times New Roman" w:cs="Times New Roman"/>
          <w:b/>
          <w:iCs/>
          <w:sz w:val="24"/>
          <w:lang w:val="hr-HR"/>
        </w:rPr>
        <w:t>MJERA 3.3. Izrada i provedba ispita državne mature na jeziku i pismu nacionalne manjine</w:t>
      </w:r>
    </w:p>
    <w:p w14:paraId="5FF79A1A" w14:textId="7B9CCB48" w:rsidR="00EA2092" w:rsidRPr="00AD4AD6" w:rsidRDefault="00EA2092" w:rsidP="00EA2092">
      <w:pPr>
        <w:jc w:val="both"/>
        <w:rPr>
          <w:rFonts w:ascii="Times New Roman" w:hAnsi="Times New Roman" w:cs="Times New Roman"/>
          <w:b/>
          <w:bCs/>
          <w:i/>
          <w:iCs/>
          <w:sz w:val="24"/>
          <w:lang w:val="hr-HR"/>
        </w:rPr>
      </w:pPr>
      <w:r w:rsidRPr="00AD4AD6">
        <w:rPr>
          <w:rFonts w:ascii="Times New Roman" w:hAnsi="Times New Roman" w:cs="Times New Roman"/>
          <w:b/>
          <w:bCs/>
          <w:i/>
          <w:iCs/>
          <w:sz w:val="24"/>
          <w:lang w:val="hr-HR"/>
        </w:rPr>
        <w:t>Aktivnost 3.3.</w:t>
      </w:r>
      <w:r w:rsidR="00B22C3E" w:rsidRPr="00AD4AD6">
        <w:rPr>
          <w:rFonts w:ascii="Times New Roman" w:hAnsi="Times New Roman" w:cs="Times New Roman"/>
          <w:b/>
          <w:bCs/>
          <w:i/>
          <w:iCs/>
          <w:sz w:val="24"/>
          <w:lang w:val="hr-HR"/>
        </w:rPr>
        <w:t>1</w:t>
      </w:r>
      <w:r w:rsidRPr="00AD4AD6">
        <w:rPr>
          <w:rFonts w:ascii="Times New Roman" w:hAnsi="Times New Roman" w:cs="Times New Roman"/>
          <w:b/>
          <w:bCs/>
          <w:i/>
          <w:iCs/>
          <w:sz w:val="24"/>
          <w:lang w:val="hr-HR"/>
        </w:rPr>
        <w:t>. Provedba ispita državne mature na jeziku i pismu nacionalne manjine</w:t>
      </w:r>
    </w:p>
    <w:p w14:paraId="38DFCECF" w14:textId="77777777" w:rsidR="00EA2092" w:rsidRPr="00B31A28" w:rsidRDefault="00EA2092" w:rsidP="00EA2092">
      <w:pPr>
        <w:jc w:val="both"/>
        <w:rPr>
          <w:rFonts w:ascii="Times New Roman" w:hAnsi="Times New Roman" w:cs="Times New Roman"/>
          <w:i/>
          <w:iCs/>
          <w:sz w:val="24"/>
          <w:lang w:val="hr-HR"/>
        </w:rPr>
      </w:pPr>
      <w:r w:rsidRPr="00AD4AD6">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 xml:space="preserve">: </w:t>
      </w:r>
      <w:r w:rsidR="00A01E31" w:rsidRPr="00B31A28">
        <w:rPr>
          <w:rFonts w:ascii="Times New Roman" w:hAnsi="Times New Roman" w:cs="Times New Roman"/>
          <w:i/>
          <w:iCs/>
          <w:sz w:val="24"/>
          <w:lang w:val="hr-HR"/>
        </w:rPr>
        <w:t>Nacionalni centar za vanjsko vrednovanje obrazovanja</w:t>
      </w:r>
    </w:p>
    <w:p w14:paraId="7D0D9C3C" w14:textId="37D4D134" w:rsidR="00A01E31" w:rsidRPr="00D925AA" w:rsidRDefault="00B22C3E" w:rsidP="00055CD9">
      <w:pPr>
        <w:jc w:val="both"/>
        <w:rPr>
          <w:rFonts w:asciiTheme="majorBidi" w:hAnsiTheme="majorBidi" w:cstheme="majorBidi"/>
          <w:sz w:val="24"/>
          <w:szCs w:val="24"/>
          <w:lang w:val="hr-HR"/>
        </w:rPr>
      </w:pPr>
      <w:r w:rsidRPr="00D925AA">
        <w:rPr>
          <w:rFonts w:asciiTheme="majorBidi" w:hAnsiTheme="majorBidi" w:cstheme="majorBidi"/>
          <w:sz w:val="24"/>
          <w:szCs w:val="24"/>
          <w:lang w:val="hr-HR"/>
        </w:rPr>
        <w:t xml:space="preserve">U srednjim školama obrazovanje učenika na jeziku i pismu nacionalnih manjina organizira se u skladu sa Zakonom o odgoju </w:t>
      </w:r>
      <w:r w:rsidR="001B5D62" w:rsidRPr="00D925AA">
        <w:rPr>
          <w:rFonts w:asciiTheme="majorBidi" w:hAnsiTheme="majorBidi" w:cstheme="majorBidi"/>
          <w:sz w:val="24"/>
          <w:szCs w:val="24"/>
          <w:lang w:val="hr-HR"/>
        </w:rPr>
        <w:t>i</w:t>
      </w:r>
      <w:r w:rsidRPr="00D925AA">
        <w:rPr>
          <w:rFonts w:asciiTheme="majorBidi" w:hAnsiTheme="majorBidi" w:cstheme="majorBidi"/>
          <w:sz w:val="24"/>
          <w:szCs w:val="24"/>
          <w:lang w:val="hr-HR"/>
        </w:rPr>
        <w:t xml:space="preserve"> obrazovanju u osnovnoj i srednjoj školi i Zakonom o odgoju i obrazovanju na jeziku i pismu nacionalnih manjina te drugim propisima. Polaganje državne mature provodi se prema Pravilniku o polaganju državne mature prema kojemu učenici koji se školuju na jeziku i pismu nacionalnih manjina u sklopu ispita obveznog dijela državne mature uz ispit iz Hrvatskoga jezika obvezno polažu ispit iz jezika nacionalne manjine na kojemu se školuju, a kao treći ispit u sklopu obveznog dijela državne mature biraju ispit iz Matematike ili iz stranoga jezika. Učenici koji se školuju na jeziku i pismu češke nacionalne manjine, mogu polagati ispite obveznoga dijela državne mature iz Hrvatskoga jezika, Matematike i stranoga jezika ili kao i ostali pripadnici nacionalnih manjina kako je</w:t>
      </w:r>
      <w:r w:rsidR="001B5D62" w:rsidRPr="00D925AA">
        <w:rPr>
          <w:rFonts w:asciiTheme="majorBidi" w:hAnsiTheme="majorBidi" w:cstheme="majorBidi"/>
          <w:sz w:val="24"/>
          <w:szCs w:val="24"/>
          <w:lang w:val="hr-HR"/>
        </w:rPr>
        <w:t xml:space="preserve"> </w:t>
      </w:r>
      <w:r w:rsidRPr="00D925AA">
        <w:rPr>
          <w:rFonts w:asciiTheme="majorBidi" w:hAnsiTheme="majorBidi" w:cstheme="majorBidi"/>
          <w:sz w:val="24"/>
          <w:szCs w:val="24"/>
          <w:lang w:val="hr-HR"/>
        </w:rPr>
        <w:t>navedeno. Učenici koji se obrazuju na jeziku i pismu nacionalnih manjina ispite</w:t>
      </w:r>
      <w:r w:rsidR="001B5D62" w:rsidRPr="00D925AA">
        <w:rPr>
          <w:rFonts w:asciiTheme="majorBidi" w:hAnsiTheme="majorBidi" w:cstheme="majorBidi"/>
          <w:sz w:val="24"/>
          <w:szCs w:val="24"/>
          <w:lang w:val="hr-HR"/>
        </w:rPr>
        <w:t xml:space="preserve"> </w:t>
      </w:r>
      <w:r w:rsidRPr="00D925AA">
        <w:rPr>
          <w:rFonts w:asciiTheme="majorBidi" w:hAnsiTheme="majorBidi" w:cstheme="majorBidi"/>
          <w:sz w:val="24"/>
          <w:szCs w:val="24"/>
          <w:lang w:val="hr-HR"/>
        </w:rPr>
        <w:t>državne mature polažu na jeziku i pismu na kojemu su se obrazovali. Iznimno, učenici koji se obrazuju na jeziku i pismu češke nacionalne manjine ispite državne mature mogu polagati na hrvatskome jeziku. Pristupnici koji su se obrazovali na jeziku i pismu nacionalne manjine mogu birati hoće li polagati ispite državne mature na jeziku i pismu nacionalne manjine. Aktivnosti obuhvaćaju rad članova stručnih radnih skupina za izradu ispita iz jezika nacionalnih manjina i recenziju ispita, prijevod ispita i ispitnih materijala na jezik i pismo nacionalne manjine i lekturu, tisak, pakiranje, distribucija, povrat, priprema za ocjenjivanje ispita, optička obrada ispita, isporuka rezultata optičke obrade i isporuka skeniranih materijala državne mature na jeziku i pismu nacionalnih manjina i ocjenjivanje ispita iz jezika nacionalnih manjina i ispita prevedenih na jezike i pisma nacionalnih manjina.</w:t>
      </w:r>
    </w:p>
    <w:p w14:paraId="45190523" w14:textId="77777777" w:rsidR="00B22C3E" w:rsidRPr="00B22C3E" w:rsidRDefault="00B22C3E" w:rsidP="00B22C3E">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254"/>
        <w:gridCol w:w="2419"/>
        <w:gridCol w:w="2268"/>
        <w:gridCol w:w="2075"/>
      </w:tblGrid>
      <w:tr w:rsidR="00A01E31" w:rsidRPr="00DA4F61" w14:paraId="1390AE7D" w14:textId="77777777" w:rsidTr="00577CC6">
        <w:trPr>
          <w:trHeight w:val="1181"/>
        </w:trPr>
        <w:tc>
          <w:tcPr>
            <w:tcW w:w="2254" w:type="dxa"/>
            <w:shd w:val="clear" w:color="auto" w:fill="FFFFFF" w:themeFill="background1"/>
            <w:vAlign w:val="center"/>
          </w:tcPr>
          <w:p w14:paraId="0E2F9D1D" w14:textId="77777777" w:rsidR="00A01E31" w:rsidRPr="00DA4F61" w:rsidRDefault="00A01E31" w:rsidP="00577CC6">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53AB29FD" w14:textId="77777777" w:rsidR="000A611C" w:rsidRPr="00DA4F61" w:rsidRDefault="000A611C" w:rsidP="000A611C">
            <w:pPr>
              <w:rPr>
                <w:rFonts w:ascii="Times New Roman" w:hAnsi="Times New Roman" w:cs="Times New Roman"/>
                <w:b/>
                <w:iCs/>
                <w:sz w:val="20"/>
                <w:lang w:val="hr-HR"/>
              </w:rPr>
            </w:pPr>
            <w:r w:rsidRPr="00DA4F61">
              <w:rPr>
                <w:rFonts w:ascii="Times New Roman" w:hAnsi="Times New Roman" w:cs="Times New Roman"/>
                <w:b/>
                <w:iCs/>
                <w:sz w:val="20"/>
                <w:lang w:val="hr-HR"/>
              </w:rPr>
              <w:t>Izrađeni ispiti na</w:t>
            </w:r>
          </w:p>
          <w:p w14:paraId="6876C18C" w14:textId="77777777" w:rsidR="000A611C" w:rsidRPr="00DA4F61" w:rsidRDefault="000A611C" w:rsidP="000A611C">
            <w:pPr>
              <w:rPr>
                <w:rFonts w:ascii="Times New Roman" w:hAnsi="Times New Roman" w:cs="Times New Roman"/>
                <w:b/>
                <w:iCs/>
                <w:sz w:val="20"/>
                <w:lang w:val="hr-HR"/>
              </w:rPr>
            </w:pPr>
            <w:r w:rsidRPr="00DA4F61">
              <w:rPr>
                <w:rFonts w:ascii="Times New Roman" w:hAnsi="Times New Roman" w:cs="Times New Roman"/>
                <w:b/>
                <w:iCs/>
                <w:sz w:val="20"/>
                <w:lang w:val="hr-HR"/>
              </w:rPr>
              <w:t>jeziku i pismu</w:t>
            </w:r>
          </w:p>
          <w:p w14:paraId="2EEC149E" w14:textId="77777777" w:rsidR="00A01E31" w:rsidRPr="00DA4F61" w:rsidRDefault="000A611C" w:rsidP="000A611C">
            <w:pPr>
              <w:rPr>
                <w:rFonts w:ascii="Times New Roman" w:hAnsi="Times New Roman" w:cs="Times New Roman"/>
                <w:b/>
                <w:iCs/>
                <w:sz w:val="20"/>
                <w:lang w:val="hr-HR"/>
              </w:rPr>
            </w:pPr>
            <w:r w:rsidRPr="00DA4F61">
              <w:rPr>
                <w:rFonts w:ascii="Times New Roman" w:hAnsi="Times New Roman" w:cs="Times New Roman"/>
                <w:b/>
                <w:iCs/>
                <w:sz w:val="20"/>
                <w:lang w:val="hr-HR"/>
              </w:rPr>
              <w:t>nacionalne manjine</w:t>
            </w:r>
          </w:p>
        </w:tc>
        <w:tc>
          <w:tcPr>
            <w:tcW w:w="2268" w:type="dxa"/>
            <w:vAlign w:val="center"/>
          </w:tcPr>
          <w:p w14:paraId="45DBB0F0" w14:textId="338FD459" w:rsidR="00A01E31" w:rsidRPr="00DA4F61" w:rsidRDefault="000A611C" w:rsidP="00B22C3E">
            <w:pPr>
              <w:rPr>
                <w:rFonts w:ascii="Times New Roman" w:hAnsi="Times New Roman" w:cs="Times New Roman"/>
                <w:b/>
                <w:iCs/>
                <w:sz w:val="20"/>
                <w:lang w:val="hr-HR"/>
              </w:rPr>
            </w:pPr>
            <w:r w:rsidRPr="00DA4F61">
              <w:rPr>
                <w:rFonts w:ascii="Times New Roman" w:hAnsi="Times New Roman" w:cs="Times New Roman"/>
                <w:b/>
                <w:iCs/>
                <w:sz w:val="20"/>
                <w:lang w:val="hr-HR"/>
              </w:rPr>
              <w:t>Broj</w:t>
            </w:r>
            <w:r w:rsidR="00B22C3E">
              <w:rPr>
                <w:rFonts w:ascii="Times New Roman" w:hAnsi="Times New Roman" w:cs="Times New Roman"/>
                <w:b/>
                <w:iCs/>
                <w:sz w:val="20"/>
                <w:lang w:val="hr-HR"/>
              </w:rPr>
              <w:t xml:space="preserve"> tiskanih</w:t>
            </w:r>
            <w:r w:rsidRPr="00DA4F61">
              <w:rPr>
                <w:rFonts w:ascii="Times New Roman" w:hAnsi="Times New Roman" w:cs="Times New Roman"/>
                <w:b/>
                <w:iCs/>
                <w:sz w:val="20"/>
                <w:lang w:val="hr-HR"/>
              </w:rPr>
              <w:t xml:space="preserve"> ispita</w:t>
            </w:r>
          </w:p>
        </w:tc>
        <w:tc>
          <w:tcPr>
            <w:tcW w:w="2075" w:type="dxa"/>
            <w:vAlign w:val="center"/>
          </w:tcPr>
          <w:p w14:paraId="725F60E9" w14:textId="35E95200" w:rsidR="00B22C3E" w:rsidRPr="00B22C3E" w:rsidRDefault="00B22C3E" w:rsidP="00B22C3E">
            <w:pPr>
              <w:autoSpaceDE w:val="0"/>
              <w:autoSpaceDN w:val="0"/>
              <w:adjustRightInd w:val="0"/>
              <w:rPr>
                <w:rFonts w:ascii="Times New Roman" w:hAnsi="Times New Roman" w:cs="Times New Roman"/>
                <w:b/>
                <w:sz w:val="20"/>
                <w:szCs w:val="20"/>
                <w:lang w:val="en-US"/>
              </w:rPr>
            </w:pPr>
            <w:r w:rsidRPr="00B22C3E">
              <w:rPr>
                <w:rFonts w:ascii="Times New Roman" w:hAnsi="Times New Roman" w:cs="Times New Roman"/>
                <w:b/>
                <w:sz w:val="20"/>
                <w:szCs w:val="20"/>
                <w:lang w:val="en-US"/>
              </w:rPr>
              <w:t xml:space="preserve">Broj vanjskih </w:t>
            </w:r>
            <w:r w:rsidR="00C04A76">
              <w:rPr>
                <w:rFonts w:ascii="Times New Roman" w:hAnsi="Times New Roman" w:cs="Times New Roman"/>
                <w:b/>
                <w:sz w:val="20"/>
                <w:szCs w:val="20"/>
                <w:lang w:val="en-US"/>
              </w:rPr>
              <w:t>suradnika (stručn</w:t>
            </w:r>
            <w:r w:rsidRPr="00B22C3E">
              <w:rPr>
                <w:rFonts w:ascii="Times New Roman" w:hAnsi="Times New Roman" w:cs="Times New Roman"/>
                <w:b/>
                <w:sz w:val="20"/>
                <w:szCs w:val="20"/>
                <w:lang w:val="en-US"/>
              </w:rPr>
              <w:t>e</w:t>
            </w:r>
          </w:p>
          <w:p w14:paraId="5015B27F" w14:textId="77777777" w:rsidR="00B22C3E" w:rsidRPr="00B22C3E" w:rsidRDefault="00B22C3E" w:rsidP="00B22C3E">
            <w:pPr>
              <w:autoSpaceDE w:val="0"/>
              <w:autoSpaceDN w:val="0"/>
              <w:adjustRightInd w:val="0"/>
              <w:rPr>
                <w:rFonts w:ascii="Times New Roman" w:hAnsi="Times New Roman" w:cs="Times New Roman"/>
                <w:b/>
                <w:sz w:val="20"/>
                <w:szCs w:val="20"/>
                <w:lang w:val="en-US"/>
              </w:rPr>
            </w:pPr>
            <w:r w:rsidRPr="00B22C3E">
              <w:rPr>
                <w:rFonts w:ascii="Times New Roman" w:hAnsi="Times New Roman" w:cs="Times New Roman"/>
                <w:b/>
                <w:sz w:val="20"/>
                <w:szCs w:val="20"/>
                <w:lang w:val="en-US"/>
              </w:rPr>
              <w:t>radne skupine, recenzenti,</w:t>
            </w:r>
          </w:p>
          <w:p w14:paraId="181FB5DD" w14:textId="4FCD58BA" w:rsidR="00A01E31" w:rsidRPr="00DA4F61" w:rsidRDefault="00B22C3E" w:rsidP="00B22C3E">
            <w:pPr>
              <w:rPr>
                <w:rFonts w:ascii="Times New Roman" w:hAnsi="Times New Roman" w:cs="Times New Roman"/>
                <w:b/>
                <w:iCs/>
                <w:sz w:val="20"/>
                <w:lang w:val="hr-HR"/>
              </w:rPr>
            </w:pPr>
            <w:r w:rsidRPr="00B22C3E">
              <w:rPr>
                <w:rFonts w:ascii="Times New Roman" w:hAnsi="Times New Roman" w:cs="Times New Roman"/>
                <w:b/>
                <w:sz w:val="20"/>
                <w:szCs w:val="20"/>
                <w:lang w:val="en-US"/>
              </w:rPr>
              <w:t xml:space="preserve">prevoditelji, </w:t>
            </w:r>
            <w:r w:rsidR="00C04A76">
              <w:rPr>
                <w:rFonts w:ascii="Times New Roman" w:hAnsi="Times New Roman" w:cs="Times New Roman"/>
                <w:b/>
                <w:sz w:val="20"/>
                <w:szCs w:val="20"/>
                <w:lang w:val="en-US"/>
              </w:rPr>
              <w:t>lektori, ocjenjivač</w:t>
            </w:r>
            <w:r w:rsidRPr="00B22C3E">
              <w:rPr>
                <w:rFonts w:ascii="Times New Roman" w:hAnsi="Times New Roman" w:cs="Times New Roman"/>
                <w:b/>
                <w:sz w:val="20"/>
                <w:szCs w:val="20"/>
                <w:lang w:val="en-US"/>
              </w:rPr>
              <w:t>i)</w:t>
            </w:r>
          </w:p>
        </w:tc>
      </w:tr>
      <w:tr w:rsidR="00A01E31" w:rsidRPr="00DA4F61" w14:paraId="7AEA59EC" w14:textId="77777777" w:rsidTr="00577CC6">
        <w:trPr>
          <w:trHeight w:val="850"/>
        </w:trPr>
        <w:tc>
          <w:tcPr>
            <w:tcW w:w="2254" w:type="dxa"/>
            <w:shd w:val="clear" w:color="auto" w:fill="FFFFFF" w:themeFill="background1"/>
            <w:vAlign w:val="center"/>
          </w:tcPr>
          <w:p w14:paraId="3082A4AA" w14:textId="2C373397" w:rsidR="00A01E31" w:rsidRPr="00DA4F61" w:rsidRDefault="00225974" w:rsidP="00B22C3E">
            <w:pPr>
              <w:rPr>
                <w:rFonts w:ascii="Times New Roman" w:hAnsi="Times New Roman" w:cs="Times New Roman"/>
                <w:sz w:val="20"/>
                <w:lang w:val="hr-HR"/>
              </w:rPr>
            </w:pPr>
            <w:r w:rsidRPr="00DA4F61">
              <w:rPr>
                <w:rFonts w:ascii="Times New Roman" w:hAnsi="Times New Roman" w:cs="Times New Roman"/>
                <w:sz w:val="20"/>
                <w:lang w:val="hr-HR"/>
              </w:rPr>
              <w:t>Ostva</w:t>
            </w:r>
            <w:r w:rsidR="00A01E31" w:rsidRPr="00DA4F61">
              <w:rPr>
                <w:rFonts w:ascii="Times New Roman" w:hAnsi="Times New Roman" w:cs="Times New Roman"/>
                <w:sz w:val="20"/>
                <w:lang w:val="hr-HR"/>
              </w:rPr>
              <w:t>r</w:t>
            </w:r>
            <w:r w:rsidRPr="00DA4F61">
              <w:rPr>
                <w:rFonts w:ascii="Times New Roman" w:hAnsi="Times New Roman" w:cs="Times New Roman"/>
                <w:sz w:val="20"/>
                <w:lang w:val="hr-HR"/>
              </w:rPr>
              <w:t>e</w:t>
            </w:r>
            <w:r w:rsidR="00A01E31" w:rsidRPr="00DA4F61">
              <w:rPr>
                <w:rFonts w:ascii="Times New Roman" w:hAnsi="Times New Roman" w:cs="Times New Roman"/>
                <w:sz w:val="20"/>
                <w:lang w:val="hr-HR"/>
              </w:rPr>
              <w:t>ni ishodi za pokazatelje provedbe u 202</w:t>
            </w:r>
            <w:r w:rsidR="00B22C3E">
              <w:rPr>
                <w:rFonts w:ascii="Times New Roman" w:hAnsi="Times New Roman" w:cs="Times New Roman"/>
                <w:sz w:val="20"/>
                <w:lang w:val="hr-HR"/>
              </w:rPr>
              <w:t>5</w:t>
            </w:r>
            <w:r w:rsidR="00A01E31" w:rsidRPr="00DA4F61">
              <w:rPr>
                <w:rFonts w:ascii="Times New Roman" w:hAnsi="Times New Roman" w:cs="Times New Roman"/>
                <w:sz w:val="20"/>
                <w:lang w:val="hr-HR"/>
              </w:rPr>
              <w:t>. godini</w:t>
            </w:r>
          </w:p>
        </w:tc>
        <w:tc>
          <w:tcPr>
            <w:tcW w:w="2419" w:type="dxa"/>
            <w:vAlign w:val="center"/>
          </w:tcPr>
          <w:p w14:paraId="10DABA43" w14:textId="60B620C9" w:rsidR="00A01E31" w:rsidRPr="00C04A76" w:rsidRDefault="00C04A76" w:rsidP="00C04A76">
            <w:pPr>
              <w:jc w:val="center"/>
              <w:rPr>
                <w:rFonts w:ascii="Times New Roman" w:hAnsi="Times New Roman" w:cs="Times New Roman"/>
                <w:iCs/>
                <w:sz w:val="20"/>
                <w:szCs w:val="20"/>
                <w:lang w:val="hr-HR"/>
              </w:rPr>
            </w:pPr>
            <w:r w:rsidRPr="00C04A76">
              <w:rPr>
                <w:rFonts w:ascii="Times New Roman" w:hAnsi="Times New Roman" w:cs="Times New Roman"/>
                <w:sz w:val="20"/>
                <w:szCs w:val="20"/>
                <w:lang w:val="en-US"/>
              </w:rPr>
              <w:t>5l</w:t>
            </w:r>
          </w:p>
        </w:tc>
        <w:tc>
          <w:tcPr>
            <w:tcW w:w="2268" w:type="dxa"/>
            <w:vAlign w:val="center"/>
          </w:tcPr>
          <w:p w14:paraId="32284DCB" w14:textId="3E54FF4E" w:rsidR="00A01E31" w:rsidRPr="00DA4F61" w:rsidRDefault="00C04A76" w:rsidP="00C04A76">
            <w:pPr>
              <w:jc w:val="center"/>
              <w:rPr>
                <w:rFonts w:ascii="Times New Roman" w:hAnsi="Times New Roman" w:cs="Times New Roman"/>
                <w:iCs/>
                <w:sz w:val="20"/>
                <w:lang w:val="hr-HR"/>
              </w:rPr>
            </w:pPr>
            <w:r>
              <w:rPr>
                <w:rFonts w:ascii="Times New Roman" w:hAnsi="Times New Roman" w:cs="Times New Roman"/>
                <w:iCs/>
                <w:sz w:val="20"/>
                <w:lang w:val="hr-HR"/>
              </w:rPr>
              <w:t>1015</w:t>
            </w:r>
          </w:p>
        </w:tc>
        <w:tc>
          <w:tcPr>
            <w:tcW w:w="2075" w:type="dxa"/>
            <w:vAlign w:val="center"/>
          </w:tcPr>
          <w:p w14:paraId="4F3D3A17" w14:textId="271E8AB8" w:rsidR="00A01E31" w:rsidRPr="00DA4F61" w:rsidRDefault="00C04A76" w:rsidP="00C04A76">
            <w:pPr>
              <w:jc w:val="center"/>
              <w:rPr>
                <w:rFonts w:ascii="Times New Roman" w:hAnsi="Times New Roman" w:cs="Times New Roman"/>
                <w:iCs/>
                <w:sz w:val="20"/>
                <w:lang w:val="hr-HR"/>
              </w:rPr>
            </w:pPr>
            <w:r>
              <w:rPr>
                <w:rFonts w:ascii="Times New Roman" w:hAnsi="Times New Roman" w:cs="Times New Roman"/>
                <w:iCs/>
                <w:sz w:val="20"/>
                <w:lang w:val="hr-HR"/>
              </w:rPr>
              <w:t>57</w:t>
            </w:r>
          </w:p>
        </w:tc>
      </w:tr>
      <w:tr w:rsidR="00A01E31" w:rsidRPr="00DA4F61" w14:paraId="67CE7045" w14:textId="77777777" w:rsidTr="00577CC6">
        <w:trPr>
          <w:trHeight w:val="842"/>
        </w:trPr>
        <w:tc>
          <w:tcPr>
            <w:tcW w:w="2254" w:type="dxa"/>
            <w:shd w:val="clear" w:color="auto" w:fill="FFFFFF" w:themeFill="background1"/>
            <w:vAlign w:val="center"/>
          </w:tcPr>
          <w:p w14:paraId="0B889D36" w14:textId="77777777" w:rsidR="00A01E31" w:rsidRPr="00DA4F61" w:rsidRDefault="00A01E31" w:rsidP="00577CC6">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1303D871" w14:textId="77777777" w:rsidR="00A01E31" w:rsidRPr="00DA4F61" w:rsidRDefault="00A01E31" w:rsidP="00577CC6">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p w14:paraId="3FF871E9" w14:textId="351DD35D" w:rsidR="000A611C" w:rsidRPr="00DA4F61" w:rsidRDefault="000A611C" w:rsidP="000A611C">
            <w:pPr>
              <w:autoSpaceDE w:val="0"/>
              <w:autoSpaceDN w:val="0"/>
              <w:adjustRightInd w:val="0"/>
              <w:rPr>
                <w:rFonts w:ascii="Times New Roman" w:hAnsi="Times New Roman" w:cs="Times New Roman"/>
                <w:b/>
                <w:sz w:val="20"/>
                <w:lang w:val="hr-HR"/>
              </w:rPr>
            </w:pPr>
          </w:p>
        </w:tc>
        <w:tc>
          <w:tcPr>
            <w:tcW w:w="2268" w:type="dxa"/>
            <w:vAlign w:val="center"/>
          </w:tcPr>
          <w:p w14:paraId="3936E138" w14:textId="77777777" w:rsidR="00A01E31" w:rsidRPr="00DA4F61" w:rsidRDefault="00A01E31" w:rsidP="00577CC6">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096AF890" w14:textId="77777777" w:rsidR="00A01E31" w:rsidRPr="00DA4F61" w:rsidRDefault="00A01E31" w:rsidP="00577CC6">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A01E31" w:rsidRPr="00DA4F61" w14:paraId="01E1F529" w14:textId="77777777" w:rsidTr="006C7EEA">
        <w:trPr>
          <w:trHeight w:val="698"/>
        </w:trPr>
        <w:tc>
          <w:tcPr>
            <w:tcW w:w="2254" w:type="dxa"/>
            <w:shd w:val="clear" w:color="auto" w:fill="FFFFFF" w:themeFill="background1"/>
            <w:vAlign w:val="center"/>
          </w:tcPr>
          <w:p w14:paraId="75B5FD9A" w14:textId="51D4CD44" w:rsidR="00A01E31" w:rsidRPr="00DA4F61" w:rsidRDefault="00A01E31" w:rsidP="00B22C3E">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sidR="00B22C3E">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20047B25" w14:textId="77777777" w:rsidR="006C7EEA" w:rsidRPr="006C7EEA" w:rsidRDefault="004851ED" w:rsidP="006C7EEA">
            <w:pPr>
              <w:jc w:val="center"/>
              <w:rPr>
                <w:rFonts w:ascii="Times New Roman" w:hAnsi="Times New Roman" w:cs="Times New Roman"/>
                <w:iCs/>
                <w:sz w:val="20"/>
                <w:lang w:val="hr-HR"/>
              </w:rPr>
            </w:pPr>
            <w:r w:rsidRPr="006C7EEA">
              <w:rPr>
                <w:rFonts w:ascii="Times New Roman" w:hAnsi="Times New Roman" w:cs="Times New Roman"/>
                <w:iCs/>
                <w:sz w:val="20"/>
                <w:lang w:val="hr-HR"/>
              </w:rPr>
              <w:t>A814001-</w:t>
            </w:r>
          </w:p>
          <w:p w14:paraId="54FE0D9C" w14:textId="08B19742" w:rsidR="004851ED" w:rsidRPr="006C7EEA" w:rsidRDefault="004851ED" w:rsidP="006C7EEA">
            <w:pPr>
              <w:jc w:val="center"/>
              <w:rPr>
                <w:rFonts w:ascii="Times New Roman" w:hAnsi="Times New Roman" w:cs="Times New Roman"/>
                <w:iCs/>
                <w:sz w:val="20"/>
                <w:lang w:val="hr-HR"/>
              </w:rPr>
            </w:pPr>
            <w:r w:rsidRPr="006C7EEA">
              <w:rPr>
                <w:rFonts w:ascii="Times New Roman" w:hAnsi="Times New Roman" w:cs="Times New Roman"/>
                <w:iCs/>
                <w:sz w:val="20"/>
                <w:lang w:val="hr-HR"/>
              </w:rPr>
              <w:t>Državna</w:t>
            </w:r>
          </w:p>
          <w:p w14:paraId="161A3A30" w14:textId="48017650" w:rsidR="006C7EEA" w:rsidRPr="006C7EEA" w:rsidRDefault="004851ED" w:rsidP="006C7EEA">
            <w:pPr>
              <w:jc w:val="center"/>
              <w:rPr>
                <w:rFonts w:ascii="Times New Roman" w:hAnsi="Times New Roman" w:cs="Times New Roman"/>
                <w:iCs/>
                <w:sz w:val="20"/>
                <w:lang w:val="hr-HR"/>
              </w:rPr>
            </w:pPr>
            <w:r w:rsidRPr="006C7EEA">
              <w:rPr>
                <w:rFonts w:ascii="Times New Roman" w:hAnsi="Times New Roman" w:cs="Times New Roman"/>
                <w:iCs/>
                <w:sz w:val="20"/>
                <w:lang w:val="hr-HR"/>
              </w:rPr>
              <w:t>Matura</w:t>
            </w:r>
          </w:p>
          <w:p w14:paraId="5B9A384C" w14:textId="71279208" w:rsidR="00A01E31" w:rsidRPr="006C7EEA" w:rsidRDefault="00C04A76" w:rsidP="006C7EEA">
            <w:pPr>
              <w:jc w:val="center"/>
              <w:rPr>
                <w:rFonts w:ascii="Times New Roman" w:hAnsi="Times New Roman" w:cs="Times New Roman"/>
                <w:iCs/>
                <w:sz w:val="20"/>
                <w:lang w:val="hr-HR"/>
              </w:rPr>
            </w:pPr>
            <w:r w:rsidRPr="006C7EEA">
              <w:rPr>
                <w:rFonts w:ascii="Times New Roman" w:hAnsi="Times New Roman" w:cs="Times New Roman"/>
                <w:iCs/>
                <w:sz w:val="20"/>
                <w:lang w:val="hr-HR"/>
              </w:rPr>
              <w:t>53</w:t>
            </w:r>
            <w:r w:rsidR="000A611C" w:rsidRPr="006C7EEA">
              <w:rPr>
                <w:rFonts w:ascii="Times New Roman" w:hAnsi="Times New Roman" w:cs="Times New Roman"/>
                <w:iCs/>
                <w:sz w:val="20"/>
                <w:lang w:val="hr-HR"/>
              </w:rPr>
              <w:t>.</w:t>
            </w:r>
            <w:r w:rsidRPr="006C7EEA">
              <w:rPr>
                <w:rFonts w:ascii="Times New Roman" w:hAnsi="Times New Roman" w:cs="Times New Roman"/>
                <w:iCs/>
                <w:sz w:val="20"/>
                <w:lang w:val="hr-HR"/>
              </w:rPr>
              <w:t>042</w:t>
            </w:r>
            <w:r w:rsidR="000A611C" w:rsidRPr="006C7EEA">
              <w:rPr>
                <w:rFonts w:ascii="Times New Roman" w:hAnsi="Times New Roman" w:cs="Times New Roman"/>
                <w:iCs/>
                <w:sz w:val="20"/>
                <w:lang w:val="hr-HR"/>
              </w:rPr>
              <w:t>,</w:t>
            </w:r>
            <w:r w:rsidRPr="006C7EEA">
              <w:rPr>
                <w:rFonts w:ascii="Times New Roman" w:hAnsi="Times New Roman" w:cs="Times New Roman"/>
                <w:iCs/>
                <w:sz w:val="20"/>
                <w:lang w:val="hr-HR"/>
              </w:rPr>
              <w:t>96</w:t>
            </w:r>
            <w:r w:rsidR="000A611C" w:rsidRPr="006C7EEA">
              <w:rPr>
                <w:rFonts w:ascii="Times New Roman" w:hAnsi="Times New Roman" w:cs="Times New Roman"/>
                <w:iCs/>
                <w:sz w:val="20"/>
                <w:lang w:val="hr-HR"/>
              </w:rPr>
              <w:t xml:space="preserve"> EUR</w:t>
            </w:r>
          </w:p>
          <w:p w14:paraId="61CEE46B" w14:textId="5ABB7352" w:rsidR="00C04A76" w:rsidRPr="006C7EEA" w:rsidRDefault="00C04A76" w:rsidP="006C7EEA">
            <w:pPr>
              <w:autoSpaceDE w:val="0"/>
              <w:autoSpaceDN w:val="0"/>
              <w:adjustRightInd w:val="0"/>
              <w:jc w:val="center"/>
              <w:rPr>
                <w:rFonts w:ascii="Times New Roman" w:hAnsi="Times New Roman" w:cs="Times New Roman"/>
                <w:iCs/>
                <w:sz w:val="20"/>
                <w:lang w:val="hr-HR"/>
              </w:rPr>
            </w:pPr>
          </w:p>
        </w:tc>
        <w:tc>
          <w:tcPr>
            <w:tcW w:w="2268" w:type="dxa"/>
            <w:vAlign w:val="bottom"/>
          </w:tcPr>
          <w:p w14:paraId="591DD73A" w14:textId="77777777" w:rsidR="00A01E31" w:rsidRPr="00DA4F61" w:rsidRDefault="00A01E31" w:rsidP="00577CC6">
            <w:pPr>
              <w:rPr>
                <w:rFonts w:ascii="Times New Roman" w:hAnsi="Times New Roman" w:cs="Times New Roman"/>
                <w:iCs/>
                <w:sz w:val="20"/>
                <w:lang w:val="hr-HR"/>
              </w:rPr>
            </w:pPr>
          </w:p>
          <w:p w14:paraId="68D6BDA9" w14:textId="77777777" w:rsidR="00A01E31" w:rsidRPr="00DA4F61" w:rsidRDefault="00A01E31" w:rsidP="00577CC6">
            <w:pPr>
              <w:rPr>
                <w:rFonts w:ascii="Times New Roman" w:hAnsi="Times New Roman" w:cs="Times New Roman"/>
                <w:iCs/>
                <w:sz w:val="20"/>
                <w:lang w:val="hr-HR"/>
              </w:rPr>
            </w:pPr>
          </w:p>
        </w:tc>
        <w:tc>
          <w:tcPr>
            <w:tcW w:w="2075" w:type="dxa"/>
            <w:vAlign w:val="center"/>
          </w:tcPr>
          <w:p w14:paraId="1136E453" w14:textId="77777777" w:rsidR="00A01E31" w:rsidRPr="00DA4F61" w:rsidRDefault="00A01E31" w:rsidP="00577CC6">
            <w:pPr>
              <w:jc w:val="both"/>
              <w:rPr>
                <w:rFonts w:ascii="Times New Roman" w:hAnsi="Times New Roman" w:cs="Times New Roman"/>
                <w:iCs/>
                <w:sz w:val="20"/>
                <w:lang w:val="hr-HR"/>
              </w:rPr>
            </w:pPr>
          </w:p>
        </w:tc>
      </w:tr>
      <w:tr w:rsidR="00A01E31" w:rsidRPr="00DA4F61" w14:paraId="21E99A0F" w14:textId="77777777" w:rsidTr="00577CC6">
        <w:trPr>
          <w:trHeight w:val="708"/>
        </w:trPr>
        <w:tc>
          <w:tcPr>
            <w:tcW w:w="2254" w:type="dxa"/>
            <w:shd w:val="clear" w:color="auto" w:fill="FFFFFF" w:themeFill="background1"/>
            <w:vAlign w:val="center"/>
          </w:tcPr>
          <w:p w14:paraId="5486D16D" w14:textId="77777777" w:rsidR="00A01E31" w:rsidRPr="00DA4F61" w:rsidRDefault="00A01E31" w:rsidP="00577CC6">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531D30E5" w14:textId="3B4DB843" w:rsidR="00A01E31" w:rsidRPr="00DA4F61" w:rsidRDefault="00C04A76" w:rsidP="00577CC6">
            <w:pPr>
              <w:rPr>
                <w:rFonts w:ascii="Times New Roman" w:hAnsi="Times New Roman" w:cs="Times New Roman"/>
                <w:b/>
                <w:iCs/>
                <w:sz w:val="20"/>
                <w:lang w:val="hr-HR"/>
              </w:rPr>
            </w:pPr>
            <w:r>
              <w:rPr>
                <w:rFonts w:ascii="Times New Roman" w:hAnsi="Times New Roman" w:cs="Times New Roman"/>
                <w:b/>
                <w:iCs/>
                <w:sz w:val="20"/>
                <w:lang w:val="hr-HR"/>
              </w:rPr>
              <w:t>III kvartal 2025.</w:t>
            </w:r>
          </w:p>
        </w:tc>
      </w:tr>
    </w:tbl>
    <w:p w14:paraId="19C7F543" w14:textId="77777777" w:rsidR="00A01E31" w:rsidRPr="00DA4F61" w:rsidRDefault="00A01E31" w:rsidP="00A01E31">
      <w:pPr>
        <w:jc w:val="both"/>
        <w:rPr>
          <w:rFonts w:ascii="Times New Roman" w:hAnsi="Times New Roman" w:cs="Times New Roman"/>
          <w:iCs/>
          <w:sz w:val="24"/>
          <w:lang w:val="hr-HR"/>
        </w:rPr>
      </w:pPr>
    </w:p>
    <w:p w14:paraId="2718CD94" w14:textId="77777777" w:rsidR="00EA2092" w:rsidRPr="00DA4F61" w:rsidRDefault="00EA2092" w:rsidP="00EA2092">
      <w:pPr>
        <w:jc w:val="both"/>
        <w:rPr>
          <w:rFonts w:ascii="Times New Roman" w:hAnsi="Times New Roman" w:cs="Times New Roman"/>
          <w:b/>
          <w:iCs/>
          <w:sz w:val="24"/>
          <w:lang w:val="hr-HR"/>
        </w:rPr>
      </w:pPr>
    </w:p>
    <w:p w14:paraId="6AD654F3" w14:textId="77777777" w:rsidR="006C7EEA" w:rsidRDefault="006C7EEA">
      <w:pPr>
        <w:rPr>
          <w:rFonts w:ascii="Times New Roman" w:eastAsiaTheme="majorEastAsia" w:hAnsi="Times New Roman" w:cs="Times New Roman"/>
          <w:b/>
          <w:sz w:val="32"/>
          <w:szCs w:val="32"/>
          <w:lang w:val="hr-HR"/>
        </w:rPr>
      </w:pPr>
      <w:bookmarkStart w:id="6" w:name="_Toc226034826"/>
      <w:r>
        <w:rPr>
          <w:rFonts w:ascii="Times New Roman" w:hAnsi="Times New Roman" w:cs="Times New Roman"/>
          <w:b/>
          <w:lang w:val="hr-HR"/>
        </w:rPr>
        <w:br w:type="page"/>
      </w:r>
    </w:p>
    <w:p w14:paraId="1C41286F" w14:textId="27971A3D" w:rsidR="00AE6A08" w:rsidRPr="004851ED" w:rsidRDefault="004851ED" w:rsidP="00323919">
      <w:pPr>
        <w:pStyle w:val="Heading1"/>
        <w:rPr>
          <w:rFonts w:ascii="Times New Roman" w:hAnsi="Times New Roman" w:cs="Times New Roman"/>
          <w:b/>
          <w:color w:val="auto"/>
          <w:lang w:val="hr-HR"/>
        </w:rPr>
      </w:pPr>
      <w:r w:rsidRPr="004851ED">
        <w:rPr>
          <w:rFonts w:ascii="Times New Roman" w:hAnsi="Times New Roman" w:cs="Times New Roman"/>
          <w:b/>
          <w:color w:val="auto"/>
          <w:lang w:val="hr-HR"/>
        </w:rPr>
        <w:lastRenderedPageBreak/>
        <w:t xml:space="preserve">PROVEDBA </w:t>
      </w:r>
      <w:r w:rsidR="004244BD">
        <w:rPr>
          <w:rFonts w:ascii="Times New Roman" w:hAnsi="Times New Roman" w:cs="Times New Roman"/>
          <w:b/>
          <w:color w:val="auto"/>
          <w:lang w:val="hr-HR"/>
        </w:rPr>
        <w:t xml:space="preserve">AKTIVNOSTI </w:t>
      </w:r>
      <w:r w:rsidR="00AE6A08" w:rsidRPr="004851ED">
        <w:rPr>
          <w:rFonts w:ascii="Times New Roman" w:hAnsi="Times New Roman" w:cs="Times New Roman"/>
          <w:b/>
          <w:color w:val="auto"/>
          <w:lang w:val="hr-HR"/>
        </w:rPr>
        <w:t>PO</w:t>
      </w:r>
      <w:r w:rsidR="005E151D" w:rsidRPr="004851ED">
        <w:rPr>
          <w:rFonts w:ascii="Times New Roman" w:hAnsi="Times New Roman" w:cs="Times New Roman"/>
          <w:b/>
          <w:color w:val="auto"/>
          <w:lang w:val="hr-HR"/>
        </w:rPr>
        <w:t>SEBN</w:t>
      </w:r>
      <w:r w:rsidRPr="004851ED">
        <w:rPr>
          <w:rFonts w:ascii="Times New Roman" w:hAnsi="Times New Roman" w:cs="Times New Roman"/>
          <w:b/>
          <w:color w:val="auto"/>
          <w:lang w:val="hr-HR"/>
        </w:rPr>
        <w:t>OG</w:t>
      </w:r>
      <w:r w:rsidR="005E151D" w:rsidRPr="004851ED">
        <w:rPr>
          <w:rFonts w:ascii="Times New Roman" w:hAnsi="Times New Roman" w:cs="Times New Roman"/>
          <w:b/>
          <w:color w:val="auto"/>
          <w:lang w:val="hr-HR"/>
        </w:rPr>
        <w:t xml:space="preserve"> CILJ</w:t>
      </w:r>
      <w:r w:rsidRPr="004851ED">
        <w:rPr>
          <w:rFonts w:ascii="Times New Roman" w:hAnsi="Times New Roman" w:cs="Times New Roman"/>
          <w:b/>
          <w:color w:val="auto"/>
          <w:lang w:val="hr-HR"/>
        </w:rPr>
        <w:t>A</w:t>
      </w:r>
      <w:r w:rsidR="005E151D" w:rsidRPr="004851ED">
        <w:rPr>
          <w:rFonts w:ascii="Times New Roman" w:hAnsi="Times New Roman" w:cs="Times New Roman"/>
          <w:b/>
          <w:color w:val="auto"/>
          <w:lang w:val="hr-HR"/>
        </w:rPr>
        <w:t xml:space="preserve"> 4</w:t>
      </w:r>
      <w:r w:rsidR="00AE6A08" w:rsidRPr="004851ED">
        <w:rPr>
          <w:rFonts w:ascii="Times New Roman" w:hAnsi="Times New Roman" w:cs="Times New Roman"/>
          <w:b/>
          <w:color w:val="auto"/>
          <w:lang w:val="hr-HR"/>
        </w:rPr>
        <w:t xml:space="preserve">. </w:t>
      </w:r>
      <w:r w:rsidR="005E151D" w:rsidRPr="004851ED">
        <w:rPr>
          <w:rFonts w:ascii="Times New Roman" w:hAnsi="Times New Roman" w:cs="Times New Roman"/>
          <w:b/>
          <w:color w:val="auto"/>
          <w:lang w:val="hr-HR"/>
        </w:rPr>
        <w:t>UNAPRJEĐENJE SURADNJE S ORGANIZACIJAMA CIVILNOG DRUŠTVA I MEDIJIMA U ZAŠTITI LJUDSKIH PRAVA I SUZBIJANJU DISKRIMINACIJE</w:t>
      </w:r>
      <w:bookmarkEnd w:id="6"/>
    </w:p>
    <w:p w14:paraId="47494338" w14:textId="77777777" w:rsidR="004851ED" w:rsidRPr="004851ED" w:rsidRDefault="004851ED" w:rsidP="004851ED">
      <w:pPr>
        <w:rPr>
          <w:lang w:val="hr-HR"/>
        </w:rPr>
      </w:pPr>
    </w:p>
    <w:p w14:paraId="0AB8F5C8" w14:textId="77777777" w:rsidR="00AE6A08" w:rsidRPr="00DA4F61" w:rsidRDefault="00AE6A08" w:rsidP="00AE6A08">
      <w:pPr>
        <w:jc w:val="both"/>
        <w:rPr>
          <w:rFonts w:ascii="Times New Roman" w:hAnsi="Times New Roman" w:cs="Times New Roman"/>
          <w:sz w:val="24"/>
          <w:lang w:val="hr-HR"/>
        </w:rPr>
      </w:pPr>
      <w:r w:rsidRPr="00DA4F61">
        <w:rPr>
          <w:rFonts w:ascii="Times New Roman" w:hAnsi="Times New Roman" w:cs="Times New Roman"/>
          <w:sz w:val="24"/>
          <w:lang w:val="hr-HR"/>
        </w:rPr>
        <w:t>Svrha provedbe mjera i aktivnosti je:</w:t>
      </w:r>
    </w:p>
    <w:p w14:paraId="74B9A9C2" w14:textId="77777777" w:rsidR="005E151D" w:rsidRPr="00DA4F61" w:rsidRDefault="005E151D" w:rsidP="001432BD">
      <w:pPr>
        <w:pStyle w:val="ListParagraph"/>
        <w:numPr>
          <w:ilvl w:val="0"/>
          <w:numId w:val="5"/>
        </w:numPr>
        <w:jc w:val="both"/>
        <w:rPr>
          <w:rFonts w:ascii="Times New Roman" w:hAnsi="Times New Roman" w:cs="Times New Roman"/>
          <w:sz w:val="24"/>
          <w:lang w:val="hr-HR"/>
        </w:rPr>
      </w:pPr>
      <w:r w:rsidRPr="00DA4F61">
        <w:rPr>
          <w:rFonts w:ascii="Times New Roman" w:hAnsi="Times New Roman" w:cs="Times New Roman"/>
          <w:sz w:val="24"/>
          <w:lang w:val="hr-HR"/>
        </w:rPr>
        <w:t>prepoznavanje razvojnih potreba organizacija civilnoga društva koje djeluju u području zaštite i promicanja ljudskih prava i poticanje razvoja zagovarački orijentiranih organizacija</w:t>
      </w:r>
    </w:p>
    <w:p w14:paraId="11B268D9" w14:textId="22C448B6" w:rsidR="005E151D" w:rsidRDefault="005E151D" w:rsidP="001432BD">
      <w:pPr>
        <w:pStyle w:val="ListParagraph"/>
        <w:numPr>
          <w:ilvl w:val="0"/>
          <w:numId w:val="5"/>
        </w:numPr>
        <w:jc w:val="both"/>
        <w:rPr>
          <w:rFonts w:ascii="Times New Roman" w:hAnsi="Times New Roman" w:cs="Times New Roman"/>
          <w:sz w:val="24"/>
          <w:lang w:val="hr-HR"/>
        </w:rPr>
      </w:pPr>
      <w:r w:rsidRPr="00DA4F61">
        <w:rPr>
          <w:rFonts w:ascii="Times New Roman" w:hAnsi="Times New Roman" w:cs="Times New Roman"/>
          <w:sz w:val="24"/>
          <w:lang w:val="hr-HR"/>
        </w:rPr>
        <w:t>unaprijediti razinu medijskih sloboda, zastupljenost i kvalitetu medijskih sadržaja o ljudskim pravima i razinu znanja medijskih djelatnika o problematici zaštite i promicanja ljudskih prava</w:t>
      </w:r>
    </w:p>
    <w:p w14:paraId="3D2D7779" w14:textId="77777777" w:rsidR="00902A3F" w:rsidRPr="00902A3F" w:rsidRDefault="00902A3F" w:rsidP="00902A3F">
      <w:pPr>
        <w:spacing w:line="276" w:lineRule="auto"/>
        <w:jc w:val="both"/>
        <w:rPr>
          <w:rFonts w:ascii="Times New Roman" w:hAnsi="Times New Roman" w:cs="Times New Roman"/>
          <w:sz w:val="24"/>
          <w:szCs w:val="24"/>
        </w:rPr>
      </w:pPr>
      <w:r w:rsidRPr="00902A3F">
        <w:rPr>
          <w:rFonts w:ascii="Times New Roman" w:hAnsi="Times New Roman" w:cs="Times New Roman"/>
          <w:sz w:val="24"/>
          <w:szCs w:val="24"/>
        </w:rPr>
        <w:t xml:space="preserve">Ostvarene vrijednosti pokazatelja uspješnosti   </w:t>
      </w:r>
    </w:p>
    <w:tbl>
      <w:tblPr>
        <w:tblStyle w:val="TableGrid"/>
        <w:tblW w:w="0" w:type="auto"/>
        <w:tblLook w:val="04A0" w:firstRow="1" w:lastRow="0" w:firstColumn="1" w:lastColumn="0" w:noHBand="0" w:noVBand="1"/>
      </w:tblPr>
      <w:tblGrid>
        <w:gridCol w:w="2254"/>
        <w:gridCol w:w="2254"/>
        <w:gridCol w:w="2254"/>
        <w:gridCol w:w="2254"/>
      </w:tblGrid>
      <w:tr w:rsidR="00902A3F" w:rsidRPr="00330867" w14:paraId="7038A65E" w14:textId="77777777" w:rsidTr="00EC79CC">
        <w:tc>
          <w:tcPr>
            <w:tcW w:w="2254" w:type="dxa"/>
          </w:tcPr>
          <w:p w14:paraId="144D433D" w14:textId="77777777" w:rsidR="00902A3F" w:rsidRPr="00B319F2" w:rsidRDefault="00902A3F" w:rsidP="00EC79CC">
            <w:pPr>
              <w:spacing w:line="276" w:lineRule="auto"/>
              <w:jc w:val="both"/>
              <w:rPr>
                <w:rFonts w:ascii="Times New Roman" w:hAnsi="Times New Roman" w:cs="Times New Roman"/>
                <w:b/>
                <w:sz w:val="20"/>
                <w:szCs w:val="20"/>
                <w:lang w:val="hr-HR"/>
              </w:rPr>
            </w:pPr>
            <w:r w:rsidRPr="00B319F2">
              <w:rPr>
                <w:rFonts w:ascii="Times New Roman" w:hAnsi="Times New Roman" w:cs="Times New Roman"/>
                <w:b/>
                <w:sz w:val="20"/>
                <w:szCs w:val="20"/>
              </w:rPr>
              <w:t>POKAZATELJ UČINKA</w:t>
            </w:r>
          </w:p>
        </w:tc>
        <w:tc>
          <w:tcPr>
            <w:tcW w:w="2254" w:type="dxa"/>
          </w:tcPr>
          <w:p w14:paraId="73192C4F" w14:textId="77777777" w:rsidR="00902A3F" w:rsidRPr="00B319F2" w:rsidRDefault="00902A3F" w:rsidP="00EC79CC">
            <w:pPr>
              <w:spacing w:line="276" w:lineRule="auto"/>
              <w:jc w:val="both"/>
              <w:rPr>
                <w:rFonts w:ascii="Times New Roman" w:hAnsi="Times New Roman" w:cs="Times New Roman"/>
                <w:b/>
                <w:sz w:val="20"/>
                <w:szCs w:val="20"/>
                <w:lang w:val="hr-HR"/>
              </w:rPr>
            </w:pPr>
            <w:r w:rsidRPr="00B319F2">
              <w:rPr>
                <w:rFonts w:ascii="Times New Roman" w:hAnsi="Times New Roman" w:cs="Times New Roman"/>
                <w:b/>
                <w:sz w:val="20"/>
                <w:szCs w:val="20"/>
              </w:rPr>
              <w:t>POČETNA VRIJEDNOST</w:t>
            </w:r>
          </w:p>
        </w:tc>
        <w:tc>
          <w:tcPr>
            <w:tcW w:w="2254" w:type="dxa"/>
          </w:tcPr>
          <w:p w14:paraId="27C5D8E6" w14:textId="77777777" w:rsidR="00902A3F" w:rsidRPr="00B319F2" w:rsidRDefault="00902A3F" w:rsidP="00EC79CC">
            <w:pPr>
              <w:spacing w:line="276" w:lineRule="auto"/>
              <w:jc w:val="both"/>
              <w:rPr>
                <w:rFonts w:ascii="Times New Roman" w:hAnsi="Times New Roman" w:cs="Times New Roman"/>
                <w:b/>
                <w:sz w:val="20"/>
                <w:szCs w:val="20"/>
                <w:lang w:val="hr-HR"/>
              </w:rPr>
            </w:pPr>
            <w:r w:rsidRPr="00B319F2">
              <w:rPr>
                <w:rFonts w:ascii="Times New Roman" w:hAnsi="Times New Roman" w:cs="Times New Roman"/>
                <w:b/>
                <w:sz w:val="20"/>
                <w:szCs w:val="20"/>
              </w:rPr>
              <w:t>CILJANA VRIJEDNOST</w:t>
            </w:r>
          </w:p>
        </w:tc>
        <w:tc>
          <w:tcPr>
            <w:tcW w:w="2254" w:type="dxa"/>
          </w:tcPr>
          <w:p w14:paraId="6C1EAF51" w14:textId="77777777" w:rsidR="00902A3F" w:rsidRPr="00B319F2" w:rsidRDefault="00902A3F" w:rsidP="00EC79CC">
            <w:pPr>
              <w:spacing w:line="276" w:lineRule="auto"/>
              <w:jc w:val="both"/>
              <w:rPr>
                <w:rFonts w:ascii="Times New Roman" w:hAnsi="Times New Roman" w:cs="Times New Roman"/>
                <w:b/>
                <w:sz w:val="20"/>
                <w:szCs w:val="20"/>
                <w:lang w:val="hr-HR"/>
              </w:rPr>
            </w:pPr>
            <w:r w:rsidRPr="00B319F2">
              <w:rPr>
                <w:rFonts w:ascii="Times New Roman" w:hAnsi="Times New Roman" w:cs="Times New Roman"/>
                <w:b/>
                <w:sz w:val="20"/>
                <w:szCs w:val="20"/>
              </w:rPr>
              <w:t>OSTVARENA VRIJEDNOST U 2025.</w:t>
            </w:r>
          </w:p>
        </w:tc>
      </w:tr>
      <w:tr w:rsidR="00902A3F" w:rsidRPr="00330867" w14:paraId="1C488C60" w14:textId="77777777" w:rsidTr="00902A3F">
        <w:tc>
          <w:tcPr>
            <w:tcW w:w="2254" w:type="dxa"/>
          </w:tcPr>
          <w:p w14:paraId="48534C60" w14:textId="63687559" w:rsidR="00902A3F" w:rsidRPr="00902A3F" w:rsidRDefault="00902A3F" w:rsidP="00902A3F">
            <w:pPr>
              <w:spacing w:line="276" w:lineRule="auto"/>
              <w:jc w:val="both"/>
              <w:rPr>
                <w:rFonts w:asciiTheme="majorBidi" w:hAnsiTheme="majorBidi" w:cstheme="majorBidi"/>
                <w:sz w:val="20"/>
                <w:szCs w:val="20"/>
                <w:lang w:val="hr-HR"/>
              </w:rPr>
            </w:pPr>
            <w:r w:rsidRPr="00902A3F">
              <w:rPr>
                <w:rFonts w:asciiTheme="majorBidi" w:eastAsia="Times New Roman" w:hAnsiTheme="majorBidi" w:cstheme="majorBidi"/>
                <w:color w:val="000000"/>
                <w:sz w:val="20"/>
                <w:szCs w:val="20"/>
                <w:lang w:eastAsia="hr-HR"/>
              </w:rPr>
              <w:t>Pozicija Republike Hrvatske na Svjetskom indeksu medijskih sloboda (</w:t>
            </w:r>
            <w:r w:rsidRPr="00902A3F">
              <w:rPr>
                <w:rFonts w:asciiTheme="majorBidi" w:eastAsia="Times New Roman" w:hAnsiTheme="majorBidi" w:cstheme="majorBidi"/>
                <w:i/>
                <w:iCs/>
                <w:color w:val="000000"/>
                <w:sz w:val="20"/>
                <w:szCs w:val="20"/>
                <w:lang w:eastAsia="hr-HR"/>
              </w:rPr>
              <w:t>Press Freedom Index</w:t>
            </w:r>
            <w:r w:rsidRPr="00902A3F">
              <w:rPr>
                <w:rFonts w:asciiTheme="majorBidi" w:eastAsia="Times New Roman" w:hAnsiTheme="majorBidi" w:cstheme="majorBidi"/>
                <w:color w:val="000000"/>
                <w:sz w:val="20"/>
                <w:szCs w:val="20"/>
                <w:lang w:eastAsia="hr-HR"/>
              </w:rPr>
              <w:t>) - politički kontekst</w:t>
            </w:r>
          </w:p>
        </w:tc>
        <w:tc>
          <w:tcPr>
            <w:tcW w:w="2254" w:type="dxa"/>
            <w:vAlign w:val="center"/>
          </w:tcPr>
          <w:p w14:paraId="3EA5CBD4" w14:textId="036D4387" w:rsidR="00902A3F" w:rsidRPr="00902A3F" w:rsidRDefault="00902A3F" w:rsidP="00902A3F">
            <w:pPr>
              <w:spacing w:line="276" w:lineRule="auto"/>
              <w:jc w:val="center"/>
              <w:rPr>
                <w:rFonts w:asciiTheme="majorBidi" w:hAnsiTheme="majorBidi" w:cstheme="majorBidi"/>
                <w:sz w:val="20"/>
                <w:szCs w:val="20"/>
                <w:lang w:val="hr-HR"/>
              </w:rPr>
            </w:pPr>
            <w:r w:rsidRPr="00902A3F">
              <w:rPr>
                <w:rFonts w:asciiTheme="majorBidi" w:eastAsia="Times New Roman" w:hAnsiTheme="majorBidi" w:cstheme="majorBidi"/>
                <w:color w:val="000000"/>
                <w:sz w:val="20"/>
                <w:szCs w:val="20"/>
                <w:lang w:eastAsia="hr-HR"/>
              </w:rPr>
              <w:t>49. mjesto</w:t>
            </w:r>
          </w:p>
        </w:tc>
        <w:tc>
          <w:tcPr>
            <w:tcW w:w="2254" w:type="dxa"/>
            <w:vAlign w:val="center"/>
          </w:tcPr>
          <w:p w14:paraId="79894C65" w14:textId="11C449A5" w:rsidR="00902A3F" w:rsidRPr="00902A3F" w:rsidRDefault="00902A3F" w:rsidP="00902A3F">
            <w:pPr>
              <w:spacing w:line="276" w:lineRule="auto"/>
              <w:jc w:val="center"/>
              <w:rPr>
                <w:rFonts w:asciiTheme="majorBidi" w:hAnsiTheme="majorBidi" w:cstheme="majorBidi"/>
                <w:sz w:val="20"/>
                <w:szCs w:val="20"/>
                <w:lang w:val="hr-HR"/>
              </w:rPr>
            </w:pPr>
            <w:r w:rsidRPr="00902A3F">
              <w:rPr>
                <w:rFonts w:asciiTheme="majorBidi" w:eastAsia="Times New Roman" w:hAnsiTheme="majorBidi" w:cstheme="majorBidi"/>
                <w:color w:val="000000"/>
                <w:sz w:val="20"/>
                <w:szCs w:val="20"/>
                <w:lang w:eastAsia="hr-HR"/>
              </w:rPr>
              <w:t>&lt; 30</w:t>
            </w:r>
          </w:p>
        </w:tc>
        <w:tc>
          <w:tcPr>
            <w:tcW w:w="2254" w:type="dxa"/>
            <w:vAlign w:val="center"/>
          </w:tcPr>
          <w:p w14:paraId="2344AA5E" w14:textId="3732A17E" w:rsidR="00902A3F" w:rsidRPr="00731C2E" w:rsidRDefault="00902A3F" w:rsidP="00902A3F">
            <w:pPr>
              <w:spacing w:line="276" w:lineRule="auto"/>
              <w:jc w:val="center"/>
              <w:rPr>
                <w:rFonts w:ascii="Times New Roman" w:hAnsi="Times New Roman" w:cs="Times New Roman"/>
                <w:sz w:val="20"/>
                <w:szCs w:val="20"/>
                <w:lang w:val="hr-HR"/>
              </w:rPr>
            </w:pPr>
            <w:r>
              <w:rPr>
                <w:rFonts w:ascii="Times New Roman" w:hAnsi="Times New Roman" w:cs="Times New Roman"/>
                <w:sz w:val="20"/>
                <w:szCs w:val="20"/>
                <w:lang w:val="hr-HR"/>
              </w:rPr>
              <w:t>60</w:t>
            </w:r>
          </w:p>
        </w:tc>
      </w:tr>
      <w:tr w:rsidR="00902A3F" w:rsidRPr="00330867" w14:paraId="2DCD5532" w14:textId="77777777" w:rsidTr="00902A3F">
        <w:tc>
          <w:tcPr>
            <w:tcW w:w="2254" w:type="dxa"/>
          </w:tcPr>
          <w:p w14:paraId="263E0981" w14:textId="72108BE8" w:rsidR="00902A3F" w:rsidRPr="00902A3F" w:rsidRDefault="00902A3F" w:rsidP="00902A3F">
            <w:pPr>
              <w:spacing w:line="276" w:lineRule="auto"/>
              <w:jc w:val="both"/>
              <w:rPr>
                <w:rFonts w:asciiTheme="majorBidi" w:hAnsiTheme="majorBidi" w:cstheme="majorBidi"/>
                <w:sz w:val="20"/>
                <w:szCs w:val="20"/>
                <w:lang w:val="hr-HR"/>
              </w:rPr>
            </w:pPr>
            <w:r w:rsidRPr="00902A3F">
              <w:rPr>
                <w:rFonts w:asciiTheme="majorBidi" w:eastAsia="Times New Roman" w:hAnsiTheme="majorBidi" w:cstheme="majorBidi"/>
                <w:color w:val="000000"/>
                <w:sz w:val="20"/>
                <w:szCs w:val="20"/>
                <w:lang w:eastAsia="hr-HR"/>
              </w:rPr>
              <w:t>Indeks održivosti organizacija civilnog društva u Hrvatskoj (CSOSI)</w:t>
            </w:r>
          </w:p>
        </w:tc>
        <w:tc>
          <w:tcPr>
            <w:tcW w:w="2254" w:type="dxa"/>
            <w:vAlign w:val="center"/>
          </w:tcPr>
          <w:p w14:paraId="34FF7068" w14:textId="14C8143D" w:rsidR="00902A3F" w:rsidRPr="00902A3F" w:rsidRDefault="00902A3F" w:rsidP="00902A3F">
            <w:pPr>
              <w:spacing w:line="276" w:lineRule="auto"/>
              <w:jc w:val="center"/>
              <w:rPr>
                <w:rFonts w:asciiTheme="majorBidi" w:hAnsiTheme="majorBidi" w:cstheme="majorBidi"/>
                <w:sz w:val="20"/>
                <w:szCs w:val="20"/>
                <w:lang w:val="hr-HR"/>
              </w:rPr>
            </w:pPr>
            <w:r w:rsidRPr="00902A3F">
              <w:rPr>
                <w:rFonts w:asciiTheme="majorBidi" w:eastAsia="Times New Roman" w:hAnsiTheme="majorBidi" w:cstheme="majorBidi"/>
                <w:color w:val="000000"/>
                <w:sz w:val="20"/>
                <w:szCs w:val="20"/>
                <w:lang w:eastAsia="hr-HR"/>
              </w:rPr>
              <w:t>3.4.</w:t>
            </w:r>
          </w:p>
        </w:tc>
        <w:tc>
          <w:tcPr>
            <w:tcW w:w="2254" w:type="dxa"/>
            <w:vAlign w:val="center"/>
          </w:tcPr>
          <w:p w14:paraId="468817C1" w14:textId="5ABD1EA2" w:rsidR="00902A3F" w:rsidRPr="00902A3F" w:rsidRDefault="00902A3F" w:rsidP="00902A3F">
            <w:pPr>
              <w:spacing w:line="276" w:lineRule="auto"/>
              <w:jc w:val="center"/>
              <w:rPr>
                <w:rFonts w:asciiTheme="majorBidi" w:hAnsiTheme="majorBidi" w:cstheme="majorBidi"/>
                <w:sz w:val="20"/>
                <w:szCs w:val="20"/>
                <w:lang w:val="hr-HR"/>
              </w:rPr>
            </w:pPr>
            <w:r w:rsidRPr="00902A3F">
              <w:rPr>
                <w:rFonts w:asciiTheme="majorBidi" w:eastAsia="Times New Roman" w:hAnsiTheme="majorBidi" w:cstheme="majorBidi"/>
                <w:color w:val="000000"/>
                <w:sz w:val="20"/>
                <w:szCs w:val="20"/>
                <w:lang w:eastAsia="hr-HR"/>
              </w:rPr>
              <w:t>3.1.</w:t>
            </w:r>
          </w:p>
        </w:tc>
        <w:tc>
          <w:tcPr>
            <w:tcW w:w="2254" w:type="dxa"/>
            <w:vAlign w:val="center"/>
          </w:tcPr>
          <w:p w14:paraId="6E041603" w14:textId="10CFEAEC" w:rsidR="00902A3F" w:rsidRPr="00902A3F" w:rsidRDefault="00902A3F" w:rsidP="00902A3F">
            <w:pPr>
              <w:spacing w:line="276" w:lineRule="auto"/>
              <w:jc w:val="center"/>
              <w:rPr>
                <w:rFonts w:asciiTheme="majorBidi" w:hAnsiTheme="majorBidi" w:cstheme="majorBidi"/>
                <w:sz w:val="20"/>
                <w:szCs w:val="20"/>
                <w:lang w:val="hr-HR"/>
              </w:rPr>
            </w:pPr>
            <w:r w:rsidRPr="00902A3F">
              <w:rPr>
                <w:rFonts w:asciiTheme="majorBidi" w:eastAsia="Times New Roman" w:hAnsiTheme="majorBidi" w:cstheme="majorBidi"/>
                <w:color w:val="000000"/>
                <w:sz w:val="20"/>
                <w:szCs w:val="20"/>
                <w:lang w:eastAsia="hr-HR"/>
              </w:rPr>
              <w:t>Zadnji pokazatelj iz 2021., od tada se više ne mjeri indeks održivosti </w:t>
            </w:r>
          </w:p>
        </w:tc>
      </w:tr>
    </w:tbl>
    <w:p w14:paraId="111F4470" w14:textId="77777777" w:rsidR="006C7EEA" w:rsidRDefault="006C7EEA" w:rsidP="001C1B78">
      <w:pPr>
        <w:jc w:val="both"/>
        <w:rPr>
          <w:rFonts w:ascii="Times New Roman" w:hAnsi="Times New Roman" w:cs="Times New Roman"/>
          <w:sz w:val="24"/>
          <w:szCs w:val="24"/>
          <w:lang w:val="hr-HR"/>
        </w:rPr>
      </w:pPr>
    </w:p>
    <w:p w14:paraId="49E303FE" w14:textId="1815A31D" w:rsidR="005C26A7" w:rsidRPr="001C1B78" w:rsidRDefault="005C26A7" w:rsidP="001C1B78">
      <w:pPr>
        <w:jc w:val="both"/>
        <w:rPr>
          <w:b/>
          <w:bCs/>
          <w:sz w:val="23"/>
          <w:szCs w:val="23"/>
          <w:lang w:val="hr-HR"/>
        </w:rPr>
      </w:pPr>
      <w:r w:rsidRPr="001C1B78">
        <w:rPr>
          <w:rFonts w:ascii="Times New Roman" w:hAnsi="Times New Roman" w:cs="Times New Roman"/>
          <w:sz w:val="24"/>
          <w:szCs w:val="24"/>
          <w:lang w:val="hr-HR"/>
        </w:rPr>
        <w:t>Republika Hrvatska je na RSF-ovom Indeksu slobode zauzela 60 mjesto (</w:t>
      </w:r>
      <w:hyperlink r:id="rId30" w:history="1">
        <w:r w:rsidRPr="001C1B78">
          <w:rPr>
            <w:rStyle w:val="Hyperlink"/>
            <w:rFonts w:ascii="Times New Roman" w:hAnsi="Times New Roman" w:cs="Times New Roman"/>
            <w:sz w:val="24"/>
            <w:szCs w:val="24"/>
            <w:lang w:val="hr-HR"/>
          </w:rPr>
          <w:t>https://rsf.org/en/index</w:t>
        </w:r>
      </w:hyperlink>
      <w:r w:rsidRPr="001C1B78">
        <w:rPr>
          <w:rFonts w:ascii="Times New Roman" w:hAnsi="Times New Roman" w:cs="Times New Roman"/>
          <w:sz w:val="24"/>
          <w:szCs w:val="24"/>
          <w:lang w:val="hr-HR"/>
        </w:rPr>
        <w:t>), što je nazadovanje s obzirom na iskazanu početnu vrijednost Nacionalnog plana zaštite i promicanja ljudskih prava i suzbijanje diskriminacije (49. mjesto).</w:t>
      </w:r>
    </w:p>
    <w:p w14:paraId="63AEF402" w14:textId="77777777" w:rsidR="005E151D" w:rsidRPr="00DA4F61" w:rsidRDefault="005E151D" w:rsidP="005E151D">
      <w:pPr>
        <w:jc w:val="both"/>
        <w:rPr>
          <w:rFonts w:ascii="Times New Roman" w:hAnsi="Times New Roman" w:cs="Times New Roman"/>
          <w:b/>
          <w:sz w:val="24"/>
          <w:lang w:val="hr-HR"/>
        </w:rPr>
      </w:pPr>
      <w:r w:rsidRPr="00DA4F61">
        <w:rPr>
          <w:rFonts w:ascii="Times New Roman" w:hAnsi="Times New Roman" w:cs="Times New Roman"/>
          <w:b/>
          <w:sz w:val="24"/>
          <w:lang w:val="hr-HR"/>
        </w:rPr>
        <w:t>MJERA 4.1. Poticati održiv i dugoročan razvoj organizacija civilnog društva koje štite i promiču ljudska prava</w:t>
      </w:r>
    </w:p>
    <w:p w14:paraId="49D3E3BE" w14:textId="7365DDB6" w:rsidR="00EA2092" w:rsidRPr="00AD4AD6" w:rsidRDefault="005E151D" w:rsidP="00EA2092">
      <w:pPr>
        <w:jc w:val="both"/>
        <w:rPr>
          <w:rFonts w:ascii="Times New Roman" w:hAnsi="Times New Roman" w:cs="Times New Roman"/>
          <w:b/>
          <w:bCs/>
          <w:i/>
          <w:iCs/>
          <w:sz w:val="24"/>
          <w:lang w:val="hr-HR"/>
        </w:rPr>
      </w:pPr>
      <w:r w:rsidRPr="00AD4AD6">
        <w:rPr>
          <w:rFonts w:ascii="Times New Roman" w:hAnsi="Times New Roman" w:cs="Times New Roman"/>
          <w:b/>
          <w:bCs/>
          <w:i/>
          <w:iCs/>
          <w:sz w:val="24"/>
          <w:lang w:val="hr-HR"/>
        </w:rPr>
        <w:t xml:space="preserve">Aktivnost 4.1.1. </w:t>
      </w:r>
      <w:r w:rsidR="001A6327" w:rsidRPr="00AD4AD6">
        <w:rPr>
          <w:rFonts w:ascii="Times New Roman" w:eastAsia="Calibri" w:hAnsi="Times New Roman" w:cs="Times New Roman"/>
          <w:b/>
          <w:bCs/>
          <w:i/>
          <w:sz w:val="24"/>
          <w:szCs w:val="24"/>
        </w:rPr>
        <w:t>Edukacije o digitalnoj pristupačnosti namijenjene organizacijama civilnog društva koje štite i promiču ljudska prava</w:t>
      </w:r>
    </w:p>
    <w:p w14:paraId="60D4C2E4" w14:textId="78EB4169" w:rsidR="005E151D" w:rsidRPr="00DA4F61" w:rsidRDefault="005E151D" w:rsidP="00EA2092">
      <w:pPr>
        <w:jc w:val="both"/>
        <w:rPr>
          <w:rFonts w:ascii="Times New Roman" w:hAnsi="Times New Roman" w:cs="Times New Roman"/>
          <w:i/>
          <w:iCs/>
          <w:sz w:val="24"/>
          <w:lang w:val="hr-HR"/>
        </w:rPr>
      </w:pPr>
      <w:r w:rsidRPr="00AD4AD6">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 xml:space="preserve">: </w:t>
      </w:r>
      <w:r w:rsidR="001A6327">
        <w:rPr>
          <w:rFonts w:ascii="Times New Roman" w:hAnsi="Times New Roman" w:cs="Times New Roman"/>
          <w:i/>
          <w:iCs/>
          <w:sz w:val="24"/>
          <w:lang w:val="hr-HR"/>
        </w:rPr>
        <w:t>Ministarstvo pravosuđa, uprave i digitalne transformacije</w:t>
      </w:r>
    </w:p>
    <w:p w14:paraId="533DBC90" w14:textId="50856D7F" w:rsidR="005E151D" w:rsidRPr="001A6327" w:rsidRDefault="001A6327" w:rsidP="00AD4AD6">
      <w:pPr>
        <w:jc w:val="both"/>
        <w:rPr>
          <w:rFonts w:ascii="Times New Roman" w:hAnsi="Times New Roman" w:cs="Times New Roman"/>
          <w:iCs/>
          <w:sz w:val="24"/>
          <w:lang w:val="hr-HR"/>
        </w:rPr>
      </w:pPr>
      <w:r w:rsidRPr="001A6327">
        <w:rPr>
          <w:rFonts w:ascii="Times New Roman" w:eastAsia="Calibri" w:hAnsi="Times New Roman" w:cs="Times New Roman"/>
          <w:sz w:val="24"/>
          <w:szCs w:val="24"/>
        </w:rPr>
        <w:t xml:space="preserve">Održano </w:t>
      </w:r>
      <w:r w:rsidR="00AD4AD6">
        <w:rPr>
          <w:rFonts w:ascii="Times New Roman" w:eastAsia="Calibri" w:hAnsi="Times New Roman" w:cs="Times New Roman"/>
          <w:sz w:val="24"/>
          <w:szCs w:val="24"/>
        </w:rPr>
        <w:t>je šest</w:t>
      </w:r>
      <w:r w:rsidRPr="001A6327">
        <w:rPr>
          <w:rFonts w:ascii="Times New Roman" w:eastAsia="Calibri" w:hAnsi="Times New Roman" w:cs="Times New Roman"/>
          <w:sz w:val="24"/>
          <w:szCs w:val="24"/>
        </w:rPr>
        <w:t xml:space="preserve"> edukacija</w:t>
      </w:r>
      <w:r w:rsidR="00AD4AD6">
        <w:rPr>
          <w:rFonts w:ascii="Times New Roman" w:eastAsia="Calibri" w:hAnsi="Times New Roman" w:cs="Times New Roman"/>
          <w:sz w:val="24"/>
          <w:szCs w:val="24"/>
        </w:rPr>
        <w:t xml:space="preserve"> o digitalnoj pristupačnosti za</w:t>
      </w:r>
      <w:r w:rsidRPr="001A6327">
        <w:rPr>
          <w:rFonts w:ascii="Times New Roman" w:eastAsia="Calibri" w:hAnsi="Times New Roman" w:cs="Times New Roman"/>
          <w:sz w:val="24"/>
          <w:szCs w:val="24"/>
        </w:rPr>
        <w:t xml:space="preserve"> Zajednicu saveza osoba s invaliditetom Hrvatske – SOIH, Udrugu dragovoljaca i veterana Domovinskog rata Republike Hrvatske (UDVDR RH) u Zagrebu, Kostreni i Šibeniku, Hrvatski savez gluhih i nagluhih i Udrugu invalida rada Grada Zagreba.</w:t>
      </w:r>
    </w:p>
    <w:tbl>
      <w:tblPr>
        <w:tblStyle w:val="TableGrid"/>
        <w:tblW w:w="0" w:type="auto"/>
        <w:tblLook w:val="04A0" w:firstRow="1" w:lastRow="0" w:firstColumn="1" w:lastColumn="0" w:noHBand="0" w:noVBand="1"/>
      </w:tblPr>
      <w:tblGrid>
        <w:gridCol w:w="2254"/>
        <w:gridCol w:w="2419"/>
        <w:gridCol w:w="2268"/>
        <w:gridCol w:w="2075"/>
      </w:tblGrid>
      <w:tr w:rsidR="001A6327" w:rsidRPr="00DA4F61" w14:paraId="7C680910" w14:textId="77777777" w:rsidTr="00034950">
        <w:trPr>
          <w:trHeight w:val="1181"/>
        </w:trPr>
        <w:tc>
          <w:tcPr>
            <w:tcW w:w="2254" w:type="dxa"/>
            <w:shd w:val="clear" w:color="auto" w:fill="FFFFFF" w:themeFill="background1"/>
            <w:vAlign w:val="center"/>
          </w:tcPr>
          <w:p w14:paraId="0277B210" w14:textId="77777777" w:rsidR="001A6327" w:rsidRPr="00DA4F61" w:rsidRDefault="001A6327" w:rsidP="001A6327">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tcPr>
          <w:p w14:paraId="260F0B81" w14:textId="77777777" w:rsidR="001A6327" w:rsidRDefault="001A6327" w:rsidP="001A6327">
            <w:pPr>
              <w:jc w:val="center"/>
              <w:rPr>
                <w:rFonts w:ascii="Times New Roman" w:hAnsi="Times New Roman" w:cs="Times New Roman"/>
                <w:sz w:val="20"/>
                <w:szCs w:val="20"/>
              </w:rPr>
            </w:pPr>
          </w:p>
          <w:p w14:paraId="44F6C9CF" w14:textId="3987B3F2" w:rsidR="001A6327" w:rsidRPr="001A6327" w:rsidRDefault="001A6327" w:rsidP="001A6327">
            <w:pPr>
              <w:jc w:val="center"/>
              <w:rPr>
                <w:rFonts w:ascii="Times New Roman" w:hAnsi="Times New Roman" w:cs="Times New Roman"/>
                <w:b/>
                <w:iCs/>
                <w:sz w:val="20"/>
                <w:szCs w:val="20"/>
                <w:lang w:val="hr-HR"/>
              </w:rPr>
            </w:pPr>
            <w:r w:rsidRPr="001A6327">
              <w:rPr>
                <w:rFonts w:ascii="Times New Roman" w:hAnsi="Times New Roman" w:cs="Times New Roman"/>
                <w:sz w:val="20"/>
                <w:szCs w:val="20"/>
              </w:rPr>
              <w:t>Broj događanja</w:t>
            </w:r>
          </w:p>
        </w:tc>
        <w:tc>
          <w:tcPr>
            <w:tcW w:w="2268" w:type="dxa"/>
          </w:tcPr>
          <w:p w14:paraId="1ECBDD9B" w14:textId="77777777" w:rsidR="001A6327" w:rsidRDefault="001A6327" w:rsidP="001A6327">
            <w:pPr>
              <w:jc w:val="center"/>
              <w:rPr>
                <w:rFonts w:ascii="Times New Roman" w:hAnsi="Times New Roman" w:cs="Times New Roman"/>
                <w:sz w:val="20"/>
                <w:szCs w:val="20"/>
              </w:rPr>
            </w:pPr>
          </w:p>
          <w:p w14:paraId="4AA8D44E" w14:textId="7C4C865F" w:rsidR="001A6327" w:rsidRPr="001A6327" w:rsidRDefault="001A6327" w:rsidP="001A6327">
            <w:pPr>
              <w:jc w:val="center"/>
              <w:rPr>
                <w:rFonts w:ascii="Times New Roman" w:hAnsi="Times New Roman" w:cs="Times New Roman"/>
                <w:b/>
                <w:iCs/>
                <w:sz w:val="20"/>
                <w:szCs w:val="20"/>
                <w:lang w:val="hr-HR"/>
              </w:rPr>
            </w:pPr>
            <w:r w:rsidRPr="001A6327">
              <w:rPr>
                <w:rFonts w:ascii="Times New Roman" w:hAnsi="Times New Roman" w:cs="Times New Roman"/>
                <w:sz w:val="20"/>
                <w:szCs w:val="20"/>
              </w:rPr>
              <w:t>Broj sudionika događanja</w:t>
            </w:r>
          </w:p>
        </w:tc>
        <w:tc>
          <w:tcPr>
            <w:tcW w:w="2075" w:type="dxa"/>
          </w:tcPr>
          <w:p w14:paraId="3F907F3E" w14:textId="77777777" w:rsidR="001A6327" w:rsidRDefault="001A6327" w:rsidP="001A6327">
            <w:pPr>
              <w:jc w:val="center"/>
              <w:rPr>
                <w:rFonts w:ascii="Times New Roman" w:hAnsi="Times New Roman" w:cs="Times New Roman"/>
                <w:sz w:val="20"/>
                <w:szCs w:val="20"/>
              </w:rPr>
            </w:pPr>
          </w:p>
          <w:p w14:paraId="1AF9CE32" w14:textId="605F3566" w:rsidR="001A6327" w:rsidRPr="001A6327" w:rsidRDefault="001A6327" w:rsidP="001A6327">
            <w:pPr>
              <w:jc w:val="center"/>
              <w:rPr>
                <w:rFonts w:ascii="Times New Roman" w:hAnsi="Times New Roman" w:cs="Times New Roman"/>
                <w:b/>
                <w:iCs/>
                <w:sz w:val="20"/>
                <w:szCs w:val="20"/>
                <w:lang w:val="hr-HR"/>
              </w:rPr>
            </w:pPr>
            <w:r w:rsidRPr="001A6327">
              <w:rPr>
                <w:rFonts w:ascii="Times New Roman" w:hAnsi="Times New Roman" w:cs="Times New Roman"/>
                <w:sz w:val="20"/>
                <w:szCs w:val="20"/>
              </w:rPr>
              <w:t>Broj medijskih objava</w:t>
            </w:r>
          </w:p>
        </w:tc>
      </w:tr>
      <w:tr w:rsidR="001A6327" w:rsidRPr="00DA4F61" w14:paraId="173E7515" w14:textId="77777777" w:rsidTr="00034950">
        <w:trPr>
          <w:trHeight w:val="850"/>
        </w:trPr>
        <w:tc>
          <w:tcPr>
            <w:tcW w:w="2254" w:type="dxa"/>
            <w:shd w:val="clear" w:color="auto" w:fill="FFFFFF" w:themeFill="background1"/>
            <w:vAlign w:val="center"/>
          </w:tcPr>
          <w:p w14:paraId="3E30A4CC" w14:textId="33359A41" w:rsidR="001A6327" w:rsidRPr="00DA4F61" w:rsidRDefault="001A6327" w:rsidP="001A6327">
            <w:pPr>
              <w:rPr>
                <w:rFonts w:ascii="Times New Roman" w:hAnsi="Times New Roman" w:cs="Times New Roman"/>
                <w:sz w:val="20"/>
                <w:lang w:val="hr-HR"/>
              </w:rPr>
            </w:pPr>
            <w:r w:rsidRPr="00DA4F61">
              <w:rPr>
                <w:rFonts w:ascii="Times New Roman" w:hAnsi="Times New Roman" w:cs="Times New Roman"/>
                <w:sz w:val="20"/>
                <w:lang w:val="hr-HR"/>
              </w:rPr>
              <w:lastRenderedPageBreak/>
              <w:t>Planirani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tcPr>
          <w:p w14:paraId="689EA66A" w14:textId="77777777" w:rsidR="001A6327" w:rsidRPr="00344379" w:rsidRDefault="001A6327" w:rsidP="001A6327">
            <w:pPr>
              <w:ind w:right="135"/>
              <w:jc w:val="center"/>
              <w:rPr>
                <w:rFonts w:ascii="Times New Roman" w:hAnsi="Times New Roman" w:cs="Times New Roman"/>
                <w:sz w:val="20"/>
                <w:szCs w:val="20"/>
              </w:rPr>
            </w:pPr>
          </w:p>
          <w:p w14:paraId="6B2EF4DB" w14:textId="296316F0" w:rsidR="001A6327" w:rsidRPr="00344379" w:rsidRDefault="001A6327" w:rsidP="001A6327">
            <w:pPr>
              <w:jc w:val="center"/>
              <w:rPr>
                <w:rFonts w:ascii="Times New Roman" w:hAnsi="Times New Roman" w:cs="Times New Roman"/>
                <w:iCs/>
                <w:sz w:val="20"/>
                <w:szCs w:val="20"/>
                <w:lang w:val="hr-HR"/>
              </w:rPr>
            </w:pPr>
            <w:r w:rsidRPr="00344379">
              <w:rPr>
                <w:rFonts w:ascii="Times New Roman" w:hAnsi="Times New Roman" w:cs="Times New Roman"/>
                <w:sz w:val="20"/>
                <w:szCs w:val="20"/>
              </w:rPr>
              <w:t>6</w:t>
            </w:r>
          </w:p>
        </w:tc>
        <w:tc>
          <w:tcPr>
            <w:tcW w:w="2268" w:type="dxa"/>
          </w:tcPr>
          <w:p w14:paraId="5973B447" w14:textId="77777777" w:rsidR="001A6327" w:rsidRPr="00344379" w:rsidRDefault="001A6327" w:rsidP="001A6327">
            <w:pPr>
              <w:ind w:right="135"/>
              <w:jc w:val="center"/>
              <w:rPr>
                <w:rFonts w:ascii="Times New Roman" w:hAnsi="Times New Roman" w:cs="Times New Roman"/>
                <w:sz w:val="20"/>
                <w:szCs w:val="20"/>
              </w:rPr>
            </w:pPr>
          </w:p>
          <w:p w14:paraId="03747218" w14:textId="46D7DF62" w:rsidR="001A6327" w:rsidRPr="00344379" w:rsidRDefault="001A6327" w:rsidP="001A6327">
            <w:pPr>
              <w:jc w:val="center"/>
              <w:rPr>
                <w:rFonts w:ascii="Times New Roman" w:hAnsi="Times New Roman" w:cs="Times New Roman"/>
                <w:iCs/>
                <w:sz w:val="20"/>
                <w:szCs w:val="20"/>
                <w:lang w:val="hr-HR"/>
              </w:rPr>
            </w:pPr>
            <w:r w:rsidRPr="00344379">
              <w:rPr>
                <w:rFonts w:ascii="Times New Roman" w:hAnsi="Times New Roman" w:cs="Times New Roman"/>
                <w:sz w:val="20"/>
                <w:szCs w:val="20"/>
              </w:rPr>
              <w:t>185</w:t>
            </w:r>
          </w:p>
        </w:tc>
        <w:tc>
          <w:tcPr>
            <w:tcW w:w="2075" w:type="dxa"/>
          </w:tcPr>
          <w:p w14:paraId="62A19967" w14:textId="77777777" w:rsidR="001A6327" w:rsidRPr="00344379" w:rsidRDefault="001A6327" w:rsidP="001A6327">
            <w:pPr>
              <w:ind w:right="135"/>
              <w:jc w:val="center"/>
              <w:rPr>
                <w:rFonts w:ascii="Times New Roman" w:hAnsi="Times New Roman" w:cs="Times New Roman"/>
                <w:i/>
                <w:color w:val="FF0000"/>
                <w:sz w:val="20"/>
                <w:szCs w:val="20"/>
              </w:rPr>
            </w:pPr>
          </w:p>
          <w:p w14:paraId="2549B200" w14:textId="6C86E659" w:rsidR="001A6327" w:rsidRPr="00344379" w:rsidRDefault="001A6327" w:rsidP="001A6327">
            <w:pPr>
              <w:jc w:val="center"/>
              <w:rPr>
                <w:rFonts w:ascii="Times New Roman" w:hAnsi="Times New Roman" w:cs="Times New Roman"/>
                <w:iCs/>
                <w:sz w:val="20"/>
                <w:szCs w:val="20"/>
                <w:lang w:val="hr-HR"/>
              </w:rPr>
            </w:pPr>
            <w:r w:rsidRPr="00344379">
              <w:rPr>
                <w:rFonts w:ascii="Times New Roman" w:hAnsi="Times New Roman" w:cs="Times New Roman"/>
                <w:sz w:val="20"/>
                <w:szCs w:val="20"/>
              </w:rPr>
              <w:t>7</w:t>
            </w:r>
          </w:p>
        </w:tc>
      </w:tr>
      <w:tr w:rsidR="001A6327" w:rsidRPr="00DA4F61" w14:paraId="460E23B4" w14:textId="77777777" w:rsidTr="00A47E35">
        <w:trPr>
          <w:trHeight w:val="842"/>
        </w:trPr>
        <w:tc>
          <w:tcPr>
            <w:tcW w:w="2254" w:type="dxa"/>
            <w:shd w:val="clear" w:color="auto" w:fill="FFFFFF" w:themeFill="background1"/>
            <w:vAlign w:val="center"/>
          </w:tcPr>
          <w:p w14:paraId="521E5A41" w14:textId="77777777" w:rsidR="001A6327" w:rsidRPr="00DA4F61" w:rsidRDefault="001A6327" w:rsidP="001A6327">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6559BC61" w14:textId="77777777" w:rsidR="001A6327" w:rsidRDefault="001A6327" w:rsidP="001A6327">
            <w:pPr>
              <w:autoSpaceDE w:val="0"/>
              <w:autoSpaceDN w:val="0"/>
              <w:adjustRightInd w:val="0"/>
              <w:jc w:val="center"/>
              <w:rPr>
                <w:rFonts w:ascii="Times New Roman" w:hAnsi="Times New Roman" w:cs="Times New Roman"/>
                <w:b/>
                <w:sz w:val="20"/>
                <w:lang w:val="hr-HR"/>
              </w:rPr>
            </w:pPr>
          </w:p>
          <w:p w14:paraId="71794F38" w14:textId="1A951BD7" w:rsidR="001A6327" w:rsidRPr="00DA4F61" w:rsidRDefault="001A6327" w:rsidP="001A6327">
            <w:pPr>
              <w:autoSpaceDE w:val="0"/>
              <w:autoSpaceDN w:val="0"/>
              <w:adjustRightInd w:val="0"/>
              <w:jc w:val="center"/>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p w14:paraId="55E10EDA" w14:textId="77777777" w:rsidR="001A6327" w:rsidRPr="00DA4F61" w:rsidRDefault="001A6327" w:rsidP="001A6327">
            <w:pPr>
              <w:autoSpaceDE w:val="0"/>
              <w:autoSpaceDN w:val="0"/>
              <w:adjustRightInd w:val="0"/>
              <w:jc w:val="center"/>
              <w:rPr>
                <w:rFonts w:ascii="Times New Roman" w:hAnsi="Times New Roman" w:cs="Times New Roman"/>
                <w:b/>
                <w:sz w:val="20"/>
                <w:lang w:val="hr-HR"/>
              </w:rPr>
            </w:pPr>
          </w:p>
        </w:tc>
        <w:tc>
          <w:tcPr>
            <w:tcW w:w="2268" w:type="dxa"/>
            <w:vAlign w:val="center"/>
          </w:tcPr>
          <w:p w14:paraId="3603B69C" w14:textId="77777777" w:rsidR="001A6327" w:rsidRPr="00DA4F61" w:rsidRDefault="001A6327" w:rsidP="001A6327">
            <w:pPr>
              <w:autoSpaceDE w:val="0"/>
              <w:autoSpaceDN w:val="0"/>
              <w:adjustRightInd w:val="0"/>
              <w:jc w:val="center"/>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47814A59" w14:textId="77777777" w:rsidR="001A6327" w:rsidRPr="00DA4F61" w:rsidRDefault="001A6327" w:rsidP="001A6327">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1A6327" w:rsidRPr="00DA4F61" w14:paraId="53B10D86" w14:textId="77777777" w:rsidTr="00A47E35">
        <w:trPr>
          <w:trHeight w:val="698"/>
        </w:trPr>
        <w:tc>
          <w:tcPr>
            <w:tcW w:w="2254" w:type="dxa"/>
            <w:shd w:val="clear" w:color="auto" w:fill="FFFFFF" w:themeFill="background1"/>
            <w:vAlign w:val="center"/>
          </w:tcPr>
          <w:p w14:paraId="277C9565" w14:textId="23AA95B1" w:rsidR="001A6327" w:rsidRPr="00DA4F61" w:rsidRDefault="001A6327" w:rsidP="00344379">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sidR="00344379">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717C17D5" w14:textId="11162C2E" w:rsidR="001A6327" w:rsidRPr="00344379" w:rsidRDefault="00344379" w:rsidP="001A6327">
            <w:pPr>
              <w:jc w:val="center"/>
              <w:rPr>
                <w:rFonts w:ascii="Times New Roman" w:hAnsi="Times New Roman" w:cs="Times New Roman"/>
                <w:iCs/>
                <w:sz w:val="20"/>
                <w:szCs w:val="20"/>
                <w:lang w:val="hr-HR"/>
              </w:rPr>
            </w:pPr>
            <w:r w:rsidRPr="00344379">
              <w:rPr>
                <w:rFonts w:ascii="Times New Roman" w:hAnsi="Times New Roman" w:cs="Times New Roman"/>
                <w:sz w:val="20"/>
                <w:szCs w:val="20"/>
              </w:rPr>
              <w:t>A 629000 Administracija i upravljanje</w:t>
            </w:r>
          </w:p>
        </w:tc>
        <w:tc>
          <w:tcPr>
            <w:tcW w:w="2268" w:type="dxa"/>
            <w:vAlign w:val="center"/>
          </w:tcPr>
          <w:p w14:paraId="05A5B51E" w14:textId="77777777" w:rsidR="001A6327" w:rsidRPr="00DA4F61" w:rsidRDefault="001A6327" w:rsidP="001A6327">
            <w:pPr>
              <w:jc w:val="center"/>
              <w:rPr>
                <w:rFonts w:ascii="Times New Roman" w:hAnsi="Times New Roman" w:cs="Times New Roman"/>
                <w:iCs/>
                <w:sz w:val="20"/>
                <w:lang w:val="hr-HR"/>
              </w:rPr>
            </w:pPr>
          </w:p>
        </w:tc>
        <w:tc>
          <w:tcPr>
            <w:tcW w:w="2075" w:type="dxa"/>
            <w:vAlign w:val="center"/>
          </w:tcPr>
          <w:p w14:paraId="359FEF6E" w14:textId="1FCB20EC" w:rsidR="001A6327" w:rsidRPr="00DA4F61" w:rsidRDefault="001A6327" w:rsidP="001A6327">
            <w:pPr>
              <w:jc w:val="both"/>
              <w:rPr>
                <w:rFonts w:ascii="Times New Roman" w:hAnsi="Times New Roman" w:cs="Times New Roman"/>
                <w:iCs/>
                <w:sz w:val="20"/>
                <w:lang w:val="hr-HR"/>
              </w:rPr>
            </w:pPr>
          </w:p>
        </w:tc>
      </w:tr>
      <w:tr w:rsidR="001A6327" w:rsidRPr="00DA4F61" w14:paraId="6CF825CB" w14:textId="77777777" w:rsidTr="00577CC6">
        <w:trPr>
          <w:trHeight w:val="708"/>
        </w:trPr>
        <w:tc>
          <w:tcPr>
            <w:tcW w:w="2254" w:type="dxa"/>
            <w:shd w:val="clear" w:color="auto" w:fill="FFFFFF" w:themeFill="background1"/>
            <w:vAlign w:val="center"/>
          </w:tcPr>
          <w:p w14:paraId="4A60C138" w14:textId="77777777" w:rsidR="001A6327" w:rsidRPr="00DA4F61" w:rsidRDefault="001A6327" w:rsidP="001A6327">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7CE15EA0" w14:textId="3CF094AE" w:rsidR="001A6327" w:rsidRPr="00DA4F61" w:rsidRDefault="00344379" w:rsidP="00364DC1">
            <w:pPr>
              <w:rPr>
                <w:rFonts w:ascii="Times New Roman" w:hAnsi="Times New Roman" w:cs="Times New Roman"/>
                <w:b/>
                <w:iCs/>
                <w:sz w:val="20"/>
                <w:lang w:val="hr-HR"/>
              </w:rPr>
            </w:pPr>
            <w:r>
              <w:rPr>
                <w:rFonts w:ascii="Times New Roman" w:hAnsi="Times New Roman" w:cs="Times New Roman"/>
                <w:b/>
                <w:iCs/>
                <w:sz w:val="20"/>
                <w:lang w:val="hr-HR"/>
              </w:rPr>
              <w:t>IV kvartal</w:t>
            </w:r>
            <w:r w:rsidR="001A6327" w:rsidRPr="00DA4F61">
              <w:rPr>
                <w:rFonts w:ascii="Times New Roman" w:hAnsi="Times New Roman" w:cs="Times New Roman"/>
                <w:b/>
                <w:iCs/>
                <w:sz w:val="20"/>
                <w:lang w:val="hr-HR"/>
              </w:rPr>
              <w:t xml:space="preserve"> 202</w:t>
            </w:r>
            <w:r w:rsidR="00364DC1">
              <w:rPr>
                <w:rFonts w:ascii="Times New Roman" w:hAnsi="Times New Roman" w:cs="Times New Roman"/>
                <w:b/>
                <w:iCs/>
                <w:sz w:val="20"/>
                <w:lang w:val="hr-HR"/>
              </w:rPr>
              <w:t>5</w:t>
            </w:r>
            <w:r w:rsidR="001A6327" w:rsidRPr="00DA4F61">
              <w:rPr>
                <w:rFonts w:ascii="Times New Roman" w:hAnsi="Times New Roman" w:cs="Times New Roman"/>
                <w:b/>
                <w:iCs/>
                <w:sz w:val="20"/>
                <w:lang w:val="hr-HR"/>
              </w:rPr>
              <w:t>. godine</w:t>
            </w:r>
          </w:p>
        </w:tc>
      </w:tr>
    </w:tbl>
    <w:p w14:paraId="06CEDEC0" w14:textId="77777777" w:rsidR="00EA2092" w:rsidRPr="00DA4F61" w:rsidRDefault="00EA2092" w:rsidP="00EA2092">
      <w:pPr>
        <w:jc w:val="both"/>
        <w:rPr>
          <w:rFonts w:ascii="Times New Roman" w:hAnsi="Times New Roman" w:cs="Times New Roman"/>
          <w:iCs/>
          <w:sz w:val="24"/>
          <w:lang w:val="hr-HR"/>
        </w:rPr>
      </w:pPr>
    </w:p>
    <w:p w14:paraId="6BA62375" w14:textId="500E3E52" w:rsidR="00364DC1" w:rsidRPr="00AD4AD6" w:rsidRDefault="00364DC1" w:rsidP="00364DC1">
      <w:pPr>
        <w:pStyle w:val="Default"/>
        <w:rPr>
          <w:b/>
          <w:bCs/>
          <w:i/>
          <w:color w:val="auto"/>
        </w:rPr>
      </w:pPr>
      <w:r w:rsidRPr="00AD4AD6">
        <w:rPr>
          <w:b/>
          <w:bCs/>
          <w:i/>
          <w:color w:val="auto"/>
        </w:rPr>
        <w:t xml:space="preserve">Aktivnost 4.1.2. Praćenje i izvještavanje o javnim sredstvima dodijeljenim za projekte i programe od interesa za opće dobro koje provode udruge u području zaštite ljudskih prava </w:t>
      </w:r>
    </w:p>
    <w:p w14:paraId="6C5CF724" w14:textId="585E5FBA" w:rsidR="00747E45" w:rsidRPr="00AD4AD6" w:rsidRDefault="00747E45" w:rsidP="00EA2092">
      <w:pPr>
        <w:jc w:val="both"/>
        <w:rPr>
          <w:rFonts w:ascii="Times New Roman" w:hAnsi="Times New Roman" w:cs="Times New Roman"/>
          <w:b/>
          <w:bCs/>
          <w:i/>
          <w:iCs/>
          <w:sz w:val="24"/>
          <w:lang w:val="hr-HR"/>
        </w:rPr>
      </w:pPr>
    </w:p>
    <w:p w14:paraId="53C92413" w14:textId="4B61522B" w:rsidR="00364DC1" w:rsidRPr="00364DC1" w:rsidRDefault="00364DC1" w:rsidP="002F36C0">
      <w:pPr>
        <w:pStyle w:val="Default"/>
        <w:rPr>
          <w:i/>
        </w:rPr>
      </w:pPr>
      <w:r w:rsidRPr="00AD4AD6">
        <w:rPr>
          <w:b/>
          <w:bCs/>
          <w:i/>
          <w:iCs/>
        </w:rPr>
        <w:t>Nositelj provedbe</w:t>
      </w:r>
      <w:r w:rsidRPr="00364DC1">
        <w:rPr>
          <w:i/>
          <w:iCs/>
        </w:rPr>
        <w:t xml:space="preserve">: </w:t>
      </w:r>
      <w:r w:rsidRPr="00364DC1">
        <w:rPr>
          <w:i/>
        </w:rPr>
        <w:t>Ured za udruge</w:t>
      </w:r>
    </w:p>
    <w:p w14:paraId="01B7B1C7" w14:textId="70D90BA2" w:rsidR="00364DC1" w:rsidRPr="00364DC1" w:rsidRDefault="00364DC1" w:rsidP="00364DC1">
      <w:pPr>
        <w:pStyle w:val="Default"/>
        <w:rPr>
          <w:i/>
        </w:rPr>
      </w:pPr>
      <w:r w:rsidRPr="00AD4AD6">
        <w:rPr>
          <w:b/>
          <w:bCs/>
          <w:i/>
          <w:iCs/>
        </w:rPr>
        <w:t>Sunositelj</w:t>
      </w:r>
      <w:r w:rsidR="00AD4AD6" w:rsidRPr="00AD4AD6">
        <w:rPr>
          <w:b/>
          <w:bCs/>
          <w:i/>
          <w:iCs/>
        </w:rPr>
        <w:t>i</w:t>
      </w:r>
      <w:r w:rsidRPr="00AD4AD6">
        <w:rPr>
          <w:b/>
          <w:bCs/>
          <w:i/>
          <w:iCs/>
        </w:rPr>
        <w:t xml:space="preserve"> provedbe</w:t>
      </w:r>
      <w:r w:rsidRPr="00364DC1">
        <w:rPr>
          <w:i/>
          <w:iCs/>
        </w:rPr>
        <w:t xml:space="preserve">: </w:t>
      </w:r>
      <w:r w:rsidRPr="00364DC1">
        <w:rPr>
          <w:i/>
        </w:rPr>
        <w:t xml:space="preserve">Davatelji financijskih sredstava iz javnih izvora </w:t>
      </w:r>
    </w:p>
    <w:p w14:paraId="0271103A" w14:textId="77777777" w:rsidR="009D2A59" w:rsidRDefault="009D2A59" w:rsidP="00364DC1">
      <w:pPr>
        <w:jc w:val="both"/>
        <w:rPr>
          <w:rFonts w:ascii="Times New Roman" w:hAnsi="Times New Roman" w:cs="Times New Roman"/>
          <w:bCs/>
          <w:sz w:val="24"/>
          <w:szCs w:val="24"/>
          <w:lang w:val="hr-HR"/>
        </w:rPr>
      </w:pPr>
    </w:p>
    <w:p w14:paraId="55955D06" w14:textId="513EB05E" w:rsidR="00364DC1" w:rsidRPr="00364DC1" w:rsidRDefault="00364DC1" w:rsidP="007C485C">
      <w:pPr>
        <w:jc w:val="both"/>
        <w:rPr>
          <w:rFonts w:ascii="Times New Roman" w:hAnsi="Times New Roman" w:cs="Times New Roman"/>
          <w:iCs/>
          <w:sz w:val="24"/>
          <w:lang w:val="hr-HR"/>
        </w:rPr>
      </w:pPr>
      <w:r w:rsidRPr="00364DC1">
        <w:rPr>
          <w:rFonts w:ascii="Times New Roman" w:hAnsi="Times New Roman" w:cs="Times New Roman"/>
          <w:bCs/>
          <w:sz w:val="24"/>
          <w:szCs w:val="24"/>
          <w:lang w:val="hr-HR"/>
        </w:rPr>
        <w:t>Ured za udruge, temeljem</w:t>
      </w:r>
      <w:r w:rsidRPr="00364DC1">
        <w:rPr>
          <w:rFonts w:ascii="Times New Roman" w:hAnsi="Times New Roman" w:cs="Times New Roman"/>
          <w:sz w:val="24"/>
          <w:szCs w:val="24"/>
        </w:rPr>
        <w:t xml:space="preserve"> </w:t>
      </w:r>
      <w:r w:rsidRPr="00364DC1">
        <w:rPr>
          <w:rFonts w:ascii="Times New Roman" w:hAnsi="Times New Roman" w:cs="Times New Roman"/>
          <w:bCs/>
          <w:sz w:val="24"/>
          <w:szCs w:val="24"/>
          <w:lang w:val="hr-HR"/>
        </w:rPr>
        <w:t>Uredbe o kriterijima, mjerilima i postupcima financiranja i ugovaranja programa i projekata od interesa za opće dobro koje provode udruge</w:t>
      </w:r>
      <w:r w:rsidR="00B74312">
        <w:rPr>
          <w:rFonts w:ascii="Times New Roman" w:hAnsi="Times New Roman" w:cs="Times New Roman"/>
          <w:bCs/>
          <w:sz w:val="24"/>
          <w:szCs w:val="24"/>
          <w:lang w:val="hr-HR"/>
        </w:rPr>
        <w:t>,</w:t>
      </w:r>
      <w:r w:rsidRPr="00364DC1">
        <w:rPr>
          <w:rFonts w:ascii="Times New Roman" w:hAnsi="Times New Roman" w:cs="Times New Roman"/>
          <w:bCs/>
          <w:sz w:val="24"/>
          <w:szCs w:val="24"/>
          <w:lang w:val="hr-HR"/>
        </w:rPr>
        <w:t xml:space="preserve"> izrađuje Godišnja Izvješća o financiranju projekata i programa organizacija civilnog društva</w:t>
      </w:r>
      <w:r w:rsidR="0015329E">
        <w:rPr>
          <w:rFonts w:ascii="Times New Roman" w:hAnsi="Times New Roman" w:cs="Times New Roman"/>
          <w:b/>
          <w:bCs/>
          <w:sz w:val="24"/>
          <w:szCs w:val="24"/>
          <w:lang w:val="hr-HR"/>
        </w:rPr>
        <w:t xml:space="preserve"> </w:t>
      </w:r>
      <w:r w:rsidRPr="00364DC1">
        <w:rPr>
          <w:rFonts w:ascii="Times New Roman" w:hAnsi="Times New Roman" w:cs="Times New Roman"/>
          <w:sz w:val="24"/>
          <w:szCs w:val="24"/>
          <w:lang w:val="hr-HR"/>
        </w:rPr>
        <w:t xml:space="preserve">koja pokazuju kako se troše </w:t>
      </w:r>
      <w:r w:rsidR="007C485C">
        <w:rPr>
          <w:rFonts w:ascii="Times New Roman" w:hAnsi="Times New Roman" w:cs="Times New Roman"/>
          <w:sz w:val="24"/>
          <w:szCs w:val="24"/>
          <w:lang w:val="hr-HR"/>
        </w:rPr>
        <w:t>sredstva</w:t>
      </w:r>
      <w:r w:rsidRPr="00364DC1">
        <w:rPr>
          <w:rFonts w:ascii="Times New Roman" w:hAnsi="Times New Roman" w:cs="Times New Roman"/>
          <w:sz w:val="24"/>
          <w:szCs w:val="24"/>
          <w:lang w:val="hr-HR"/>
        </w:rPr>
        <w:t xml:space="preserve"> koje država izdvaja za projekte i programe udruga i ostalih organizacija civilnog društva iz javnih izvora.</w:t>
      </w:r>
      <w:r w:rsidR="0015329E">
        <w:rPr>
          <w:rFonts w:ascii="Times New Roman" w:hAnsi="Times New Roman" w:cs="Times New Roman"/>
          <w:sz w:val="24"/>
          <w:szCs w:val="24"/>
          <w:lang w:val="hr-HR"/>
        </w:rPr>
        <w:t xml:space="preserve"> </w:t>
      </w:r>
      <w:r w:rsidRPr="00364DC1">
        <w:rPr>
          <w:rFonts w:ascii="Times New Roman" w:hAnsi="Times New Roman" w:cs="Times New Roman"/>
          <w:sz w:val="24"/>
          <w:szCs w:val="24"/>
          <w:lang w:val="hr-HR"/>
        </w:rPr>
        <w:t xml:space="preserve">Zbog odgode izrade novog informacijskog sustava za praćenje i vrednovanje dodjele financijskih sredstava udrugama koje provode programe i/ili projekte od interesa za opće dobro, Izvješće za 2025. godinu još uvijek nije izrađeno. Naime, Ured za udruge </w:t>
      </w:r>
      <w:r w:rsidRPr="00364DC1">
        <w:rPr>
          <w:rFonts w:ascii="Times New Roman" w:hAnsi="Times New Roman" w:cs="Times New Roman"/>
          <w:bCs/>
          <w:sz w:val="24"/>
          <w:szCs w:val="24"/>
          <w:lang w:val="hr-HR"/>
        </w:rPr>
        <w:t>prikuplja i obrađuje podatke o financiranju projekata i programa organizacija civilnoga društva iz javnih izvora na način da obveznici primjene Uredbe Uredu za udruge dostave godišnji izvještaj o provedenim postupcima i dodijeljenim financijskim sredstvima iz javnih izvora za projekte i programe od općeg dobra koje provode udruge i druge organizacije civilnoga društva</w:t>
      </w:r>
      <w:r w:rsidRPr="00364DC1">
        <w:rPr>
          <w:rFonts w:ascii="Times New Roman" w:hAnsi="Times New Roman" w:cs="Times New Roman"/>
          <w:sz w:val="24"/>
          <w:szCs w:val="24"/>
          <w:lang w:val="hr-HR"/>
        </w:rPr>
        <w:t>, dok će Informacijski sustav olakšati,  pojednostaviti i ubrzati prikupljanje podataka, koji se ujedno prikupljaju u svrhu praćenja i vrednovanja programa i projekata udruga, kao i u svrhu prevencije dvostrukog financiranja istih programa i projekata</w:t>
      </w:r>
      <w:r>
        <w:rPr>
          <w:rFonts w:cs="Times New Roman"/>
          <w:i/>
          <w:color w:val="FF0000"/>
          <w:szCs w:val="24"/>
          <w:lang w:val="hr-HR"/>
        </w:rPr>
        <w:t>.</w:t>
      </w:r>
    </w:p>
    <w:tbl>
      <w:tblPr>
        <w:tblStyle w:val="TableGrid"/>
        <w:tblW w:w="0" w:type="auto"/>
        <w:tblLook w:val="04A0" w:firstRow="1" w:lastRow="0" w:firstColumn="1" w:lastColumn="0" w:noHBand="0" w:noVBand="1"/>
      </w:tblPr>
      <w:tblGrid>
        <w:gridCol w:w="2254"/>
        <w:gridCol w:w="2419"/>
        <w:gridCol w:w="2268"/>
        <w:gridCol w:w="2075"/>
      </w:tblGrid>
      <w:tr w:rsidR="00364DC1" w:rsidRPr="001A6327" w14:paraId="4D53B519" w14:textId="77777777" w:rsidTr="00034950">
        <w:trPr>
          <w:trHeight w:val="1181"/>
        </w:trPr>
        <w:tc>
          <w:tcPr>
            <w:tcW w:w="2254" w:type="dxa"/>
            <w:shd w:val="clear" w:color="auto" w:fill="FFFFFF" w:themeFill="background1"/>
            <w:vAlign w:val="center"/>
          </w:tcPr>
          <w:p w14:paraId="43FD53C7" w14:textId="77777777" w:rsidR="00364DC1" w:rsidRPr="00DA4F61" w:rsidRDefault="00364DC1" w:rsidP="00034950">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tcPr>
          <w:p w14:paraId="6883CC77" w14:textId="77777777" w:rsidR="00364DC1" w:rsidRDefault="00364DC1" w:rsidP="00034950">
            <w:pPr>
              <w:jc w:val="center"/>
              <w:rPr>
                <w:rFonts w:ascii="Times New Roman" w:hAnsi="Times New Roman" w:cs="Times New Roman"/>
                <w:sz w:val="20"/>
                <w:szCs w:val="20"/>
              </w:rPr>
            </w:pPr>
          </w:p>
          <w:p w14:paraId="2347D38A" w14:textId="0DF82689" w:rsidR="00364DC1" w:rsidRPr="00364DC1" w:rsidRDefault="00364DC1" w:rsidP="00034950">
            <w:pPr>
              <w:jc w:val="center"/>
              <w:rPr>
                <w:rFonts w:ascii="Times New Roman" w:hAnsi="Times New Roman" w:cs="Times New Roman"/>
                <w:b/>
                <w:iCs/>
                <w:sz w:val="20"/>
                <w:szCs w:val="20"/>
                <w:lang w:val="hr-HR"/>
              </w:rPr>
            </w:pPr>
            <w:r w:rsidRPr="00364DC1">
              <w:rPr>
                <w:rFonts w:ascii="Times New Roman" w:hAnsi="Times New Roman" w:cs="Times New Roman"/>
                <w:sz w:val="20"/>
                <w:szCs w:val="20"/>
                <w:lang w:val="hr-HR"/>
              </w:rPr>
              <w:t>Broj izvještaja prikupljenih od obveznika primjene Uredbe</w:t>
            </w:r>
          </w:p>
        </w:tc>
        <w:tc>
          <w:tcPr>
            <w:tcW w:w="2268" w:type="dxa"/>
          </w:tcPr>
          <w:p w14:paraId="158B149A" w14:textId="77777777" w:rsidR="00364DC1" w:rsidRDefault="00364DC1" w:rsidP="00034950">
            <w:pPr>
              <w:jc w:val="center"/>
              <w:rPr>
                <w:rFonts w:ascii="Times New Roman" w:hAnsi="Times New Roman" w:cs="Times New Roman"/>
                <w:sz w:val="20"/>
                <w:szCs w:val="20"/>
              </w:rPr>
            </w:pPr>
          </w:p>
          <w:p w14:paraId="13A205A8" w14:textId="15B3A96D" w:rsidR="00364DC1" w:rsidRPr="00364DC1" w:rsidRDefault="00364DC1" w:rsidP="00034950">
            <w:pPr>
              <w:jc w:val="center"/>
              <w:rPr>
                <w:rFonts w:ascii="Times New Roman" w:hAnsi="Times New Roman" w:cs="Times New Roman"/>
                <w:b/>
                <w:iCs/>
                <w:sz w:val="20"/>
                <w:szCs w:val="20"/>
                <w:lang w:val="hr-HR"/>
              </w:rPr>
            </w:pPr>
            <w:r w:rsidRPr="00364DC1">
              <w:rPr>
                <w:rFonts w:ascii="Times New Roman" w:hAnsi="Times New Roman" w:cs="Times New Roman"/>
                <w:sz w:val="20"/>
                <w:szCs w:val="20"/>
                <w:lang w:val="hr-HR"/>
              </w:rPr>
              <w:t>Broj izvještaja o financiranju projekata i programa organizacija civilnog društva</w:t>
            </w:r>
          </w:p>
        </w:tc>
        <w:tc>
          <w:tcPr>
            <w:tcW w:w="2075" w:type="dxa"/>
          </w:tcPr>
          <w:p w14:paraId="58E46717" w14:textId="7BD16CF9" w:rsidR="00364DC1" w:rsidRPr="001A6327" w:rsidRDefault="00364DC1" w:rsidP="00034950">
            <w:pPr>
              <w:jc w:val="center"/>
              <w:rPr>
                <w:rFonts w:ascii="Times New Roman" w:hAnsi="Times New Roman" w:cs="Times New Roman"/>
                <w:b/>
                <w:iCs/>
                <w:sz w:val="20"/>
                <w:szCs w:val="20"/>
                <w:lang w:val="hr-HR"/>
              </w:rPr>
            </w:pPr>
          </w:p>
        </w:tc>
      </w:tr>
      <w:tr w:rsidR="00364DC1" w:rsidRPr="00344379" w14:paraId="467C0888" w14:textId="77777777" w:rsidTr="00034950">
        <w:trPr>
          <w:trHeight w:val="850"/>
        </w:trPr>
        <w:tc>
          <w:tcPr>
            <w:tcW w:w="2254" w:type="dxa"/>
            <w:shd w:val="clear" w:color="auto" w:fill="FFFFFF" w:themeFill="background1"/>
            <w:vAlign w:val="center"/>
          </w:tcPr>
          <w:p w14:paraId="1F574E76" w14:textId="77777777" w:rsidR="00364DC1" w:rsidRPr="00DA4F61" w:rsidRDefault="00364DC1" w:rsidP="00034950">
            <w:pPr>
              <w:rPr>
                <w:rFonts w:ascii="Times New Roman" w:hAnsi="Times New Roman" w:cs="Times New Roman"/>
                <w:sz w:val="20"/>
                <w:lang w:val="hr-HR"/>
              </w:rPr>
            </w:pPr>
            <w:r w:rsidRPr="00DA4F61">
              <w:rPr>
                <w:rFonts w:ascii="Times New Roman" w:hAnsi="Times New Roman" w:cs="Times New Roman"/>
                <w:sz w:val="20"/>
                <w:lang w:val="hr-HR"/>
              </w:rPr>
              <w:t>Planirani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tcPr>
          <w:p w14:paraId="7369B831" w14:textId="77777777" w:rsidR="00364DC1" w:rsidRPr="00344379" w:rsidRDefault="00364DC1" w:rsidP="00034950">
            <w:pPr>
              <w:ind w:right="135"/>
              <w:jc w:val="center"/>
              <w:rPr>
                <w:rFonts w:ascii="Times New Roman" w:hAnsi="Times New Roman" w:cs="Times New Roman"/>
                <w:sz w:val="20"/>
                <w:szCs w:val="20"/>
              </w:rPr>
            </w:pPr>
          </w:p>
          <w:p w14:paraId="39CC19E6" w14:textId="27246AD8" w:rsidR="00364DC1" w:rsidRPr="00344379" w:rsidRDefault="00364DC1" w:rsidP="00034950">
            <w:pPr>
              <w:jc w:val="center"/>
              <w:rPr>
                <w:rFonts w:ascii="Times New Roman" w:hAnsi="Times New Roman" w:cs="Times New Roman"/>
                <w:iCs/>
                <w:sz w:val="20"/>
                <w:szCs w:val="20"/>
                <w:lang w:val="hr-HR"/>
              </w:rPr>
            </w:pPr>
            <w:r>
              <w:rPr>
                <w:rFonts w:ascii="Times New Roman" w:hAnsi="Times New Roman" w:cs="Times New Roman"/>
                <w:iCs/>
                <w:sz w:val="20"/>
                <w:szCs w:val="20"/>
                <w:lang w:val="hr-HR"/>
              </w:rPr>
              <w:t>1450</w:t>
            </w:r>
          </w:p>
        </w:tc>
        <w:tc>
          <w:tcPr>
            <w:tcW w:w="2268" w:type="dxa"/>
          </w:tcPr>
          <w:p w14:paraId="660A6E2F" w14:textId="77777777" w:rsidR="00364DC1" w:rsidRPr="00344379" w:rsidRDefault="00364DC1" w:rsidP="00034950">
            <w:pPr>
              <w:ind w:right="135"/>
              <w:jc w:val="center"/>
              <w:rPr>
                <w:rFonts w:ascii="Times New Roman" w:hAnsi="Times New Roman" w:cs="Times New Roman"/>
                <w:sz w:val="20"/>
                <w:szCs w:val="20"/>
              </w:rPr>
            </w:pPr>
          </w:p>
          <w:p w14:paraId="3931F4EA" w14:textId="19F3429F" w:rsidR="00364DC1" w:rsidRPr="00344379" w:rsidRDefault="00364DC1" w:rsidP="00034950">
            <w:pPr>
              <w:jc w:val="center"/>
              <w:rPr>
                <w:rFonts w:ascii="Times New Roman" w:hAnsi="Times New Roman" w:cs="Times New Roman"/>
                <w:iCs/>
                <w:sz w:val="20"/>
                <w:szCs w:val="20"/>
                <w:lang w:val="hr-HR"/>
              </w:rPr>
            </w:pPr>
            <w:r>
              <w:rPr>
                <w:rFonts w:ascii="Times New Roman" w:hAnsi="Times New Roman" w:cs="Times New Roman"/>
                <w:iCs/>
                <w:sz w:val="20"/>
                <w:szCs w:val="20"/>
                <w:lang w:val="hr-HR"/>
              </w:rPr>
              <w:t>550</w:t>
            </w:r>
          </w:p>
        </w:tc>
        <w:tc>
          <w:tcPr>
            <w:tcW w:w="2075" w:type="dxa"/>
          </w:tcPr>
          <w:p w14:paraId="6C9FB8A8" w14:textId="2C4E7A14" w:rsidR="00364DC1" w:rsidRPr="00344379" w:rsidRDefault="00364DC1" w:rsidP="00034950">
            <w:pPr>
              <w:jc w:val="center"/>
              <w:rPr>
                <w:rFonts w:ascii="Times New Roman" w:hAnsi="Times New Roman" w:cs="Times New Roman"/>
                <w:iCs/>
                <w:sz w:val="20"/>
                <w:szCs w:val="20"/>
                <w:lang w:val="hr-HR"/>
              </w:rPr>
            </w:pPr>
          </w:p>
        </w:tc>
      </w:tr>
      <w:tr w:rsidR="00364DC1" w:rsidRPr="00DA4F61" w14:paraId="03809841" w14:textId="77777777" w:rsidTr="00034950">
        <w:trPr>
          <w:trHeight w:val="842"/>
        </w:trPr>
        <w:tc>
          <w:tcPr>
            <w:tcW w:w="2254" w:type="dxa"/>
            <w:shd w:val="clear" w:color="auto" w:fill="FFFFFF" w:themeFill="background1"/>
            <w:vAlign w:val="center"/>
          </w:tcPr>
          <w:p w14:paraId="1F601ADB" w14:textId="77777777" w:rsidR="00364DC1" w:rsidRPr="00DA4F61" w:rsidRDefault="00364DC1" w:rsidP="00034950">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44F3080B" w14:textId="77777777" w:rsidR="00364DC1" w:rsidRDefault="00364DC1" w:rsidP="00034950">
            <w:pPr>
              <w:autoSpaceDE w:val="0"/>
              <w:autoSpaceDN w:val="0"/>
              <w:adjustRightInd w:val="0"/>
              <w:jc w:val="center"/>
              <w:rPr>
                <w:rFonts w:ascii="Times New Roman" w:hAnsi="Times New Roman" w:cs="Times New Roman"/>
                <w:b/>
                <w:sz w:val="20"/>
                <w:lang w:val="hr-HR"/>
              </w:rPr>
            </w:pPr>
          </w:p>
          <w:p w14:paraId="3A886896" w14:textId="77777777" w:rsidR="00364DC1" w:rsidRPr="00DA4F61" w:rsidRDefault="00364DC1" w:rsidP="00034950">
            <w:pPr>
              <w:autoSpaceDE w:val="0"/>
              <w:autoSpaceDN w:val="0"/>
              <w:adjustRightInd w:val="0"/>
              <w:jc w:val="center"/>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p w14:paraId="1E210D20" w14:textId="77777777" w:rsidR="00364DC1" w:rsidRPr="00DA4F61" w:rsidRDefault="00364DC1" w:rsidP="00034950">
            <w:pPr>
              <w:autoSpaceDE w:val="0"/>
              <w:autoSpaceDN w:val="0"/>
              <w:adjustRightInd w:val="0"/>
              <w:jc w:val="center"/>
              <w:rPr>
                <w:rFonts w:ascii="Times New Roman" w:hAnsi="Times New Roman" w:cs="Times New Roman"/>
                <w:b/>
                <w:sz w:val="20"/>
                <w:lang w:val="hr-HR"/>
              </w:rPr>
            </w:pPr>
          </w:p>
        </w:tc>
        <w:tc>
          <w:tcPr>
            <w:tcW w:w="2268" w:type="dxa"/>
            <w:vAlign w:val="center"/>
          </w:tcPr>
          <w:p w14:paraId="750134CD" w14:textId="77777777" w:rsidR="00364DC1" w:rsidRPr="00DA4F61" w:rsidRDefault="00364DC1" w:rsidP="00034950">
            <w:pPr>
              <w:autoSpaceDE w:val="0"/>
              <w:autoSpaceDN w:val="0"/>
              <w:adjustRightInd w:val="0"/>
              <w:jc w:val="center"/>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4A5394CF" w14:textId="77777777" w:rsidR="00364DC1" w:rsidRPr="00DA4F61" w:rsidRDefault="00364DC1" w:rsidP="00034950">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364DC1" w:rsidRPr="00DA4F61" w14:paraId="22BB04A1" w14:textId="77777777" w:rsidTr="00034950">
        <w:trPr>
          <w:trHeight w:val="698"/>
        </w:trPr>
        <w:tc>
          <w:tcPr>
            <w:tcW w:w="2254" w:type="dxa"/>
            <w:shd w:val="clear" w:color="auto" w:fill="FFFFFF" w:themeFill="background1"/>
            <w:vAlign w:val="center"/>
          </w:tcPr>
          <w:p w14:paraId="775D9AED" w14:textId="77777777" w:rsidR="00364DC1" w:rsidRPr="00DA4F61" w:rsidRDefault="00364DC1" w:rsidP="00034950">
            <w:pPr>
              <w:rPr>
                <w:rFonts w:ascii="Times New Roman" w:hAnsi="Times New Roman" w:cs="Times New Roman"/>
                <w:sz w:val="20"/>
                <w:lang w:val="hr-HR"/>
              </w:rPr>
            </w:pPr>
            <w:r w:rsidRPr="00DA4F61">
              <w:rPr>
                <w:rFonts w:ascii="Times New Roman" w:hAnsi="Times New Roman" w:cs="Times New Roman"/>
                <w:sz w:val="20"/>
                <w:lang w:val="hr-HR"/>
              </w:rPr>
              <w:lastRenderedPageBreak/>
              <w:t>Izvori financiranja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5D0D6178" w14:textId="651281E1" w:rsidR="00364DC1" w:rsidRPr="00344379" w:rsidRDefault="00364DC1" w:rsidP="00E92A74">
            <w:pPr>
              <w:jc w:val="center"/>
              <w:rPr>
                <w:rFonts w:ascii="Times New Roman" w:hAnsi="Times New Roman" w:cs="Times New Roman"/>
                <w:iCs/>
                <w:sz w:val="20"/>
                <w:szCs w:val="20"/>
                <w:lang w:val="hr-HR"/>
              </w:rPr>
            </w:pPr>
            <w:r w:rsidRPr="00344379">
              <w:rPr>
                <w:rFonts w:ascii="Times New Roman" w:hAnsi="Times New Roman" w:cs="Times New Roman"/>
                <w:sz w:val="20"/>
                <w:szCs w:val="20"/>
              </w:rPr>
              <w:t xml:space="preserve">A </w:t>
            </w:r>
            <w:r w:rsidR="00E92A74">
              <w:rPr>
                <w:rFonts w:ascii="Times New Roman" w:hAnsi="Times New Roman" w:cs="Times New Roman"/>
                <w:sz w:val="20"/>
                <w:szCs w:val="20"/>
              </w:rPr>
              <w:t>50</w:t>
            </w:r>
            <w:r w:rsidRPr="00344379">
              <w:rPr>
                <w:rFonts w:ascii="Times New Roman" w:hAnsi="Times New Roman" w:cs="Times New Roman"/>
                <w:sz w:val="20"/>
                <w:szCs w:val="20"/>
              </w:rPr>
              <w:t>9000 Administracija i upravljanje</w:t>
            </w:r>
          </w:p>
        </w:tc>
        <w:tc>
          <w:tcPr>
            <w:tcW w:w="2268" w:type="dxa"/>
            <w:vAlign w:val="center"/>
          </w:tcPr>
          <w:p w14:paraId="65611DAC" w14:textId="77777777" w:rsidR="00364DC1" w:rsidRPr="00DA4F61" w:rsidRDefault="00364DC1" w:rsidP="00034950">
            <w:pPr>
              <w:jc w:val="center"/>
              <w:rPr>
                <w:rFonts w:ascii="Times New Roman" w:hAnsi="Times New Roman" w:cs="Times New Roman"/>
                <w:iCs/>
                <w:sz w:val="20"/>
                <w:lang w:val="hr-HR"/>
              </w:rPr>
            </w:pPr>
          </w:p>
        </w:tc>
        <w:tc>
          <w:tcPr>
            <w:tcW w:w="2075" w:type="dxa"/>
            <w:vAlign w:val="center"/>
          </w:tcPr>
          <w:p w14:paraId="59BC2A99" w14:textId="77777777" w:rsidR="00364DC1" w:rsidRPr="00DA4F61" w:rsidRDefault="00364DC1" w:rsidP="00034950">
            <w:pPr>
              <w:jc w:val="both"/>
              <w:rPr>
                <w:rFonts w:ascii="Times New Roman" w:hAnsi="Times New Roman" w:cs="Times New Roman"/>
                <w:iCs/>
                <w:sz w:val="20"/>
                <w:lang w:val="hr-HR"/>
              </w:rPr>
            </w:pPr>
          </w:p>
        </w:tc>
      </w:tr>
      <w:tr w:rsidR="00364DC1" w:rsidRPr="00DA4F61" w14:paraId="2420BDCF" w14:textId="77777777" w:rsidTr="00034950">
        <w:trPr>
          <w:trHeight w:val="708"/>
        </w:trPr>
        <w:tc>
          <w:tcPr>
            <w:tcW w:w="2254" w:type="dxa"/>
            <w:shd w:val="clear" w:color="auto" w:fill="FFFFFF" w:themeFill="background1"/>
            <w:vAlign w:val="center"/>
          </w:tcPr>
          <w:p w14:paraId="7BAD4E2E" w14:textId="77777777" w:rsidR="00364DC1" w:rsidRPr="00DA4F61" w:rsidRDefault="00364DC1" w:rsidP="00034950">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429D35AB" w14:textId="0E66AB43" w:rsidR="00364DC1" w:rsidRPr="00DA4F61" w:rsidRDefault="00364DC1" w:rsidP="00364DC1">
            <w:pPr>
              <w:rPr>
                <w:rFonts w:ascii="Times New Roman" w:hAnsi="Times New Roman" w:cs="Times New Roman"/>
                <w:b/>
                <w:iCs/>
                <w:sz w:val="20"/>
                <w:lang w:val="hr-HR"/>
              </w:rPr>
            </w:pPr>
            <w:r>
              <w:rPr>
                <w:rFonts w:ascii="Times New Roman" w:hAnsi="Times New Roman" w:cs="Times New Roman"/>
                <w:b/>
                <w:iCs/>
                <w:sz w:val="20"/>
                <w:lang w:val="hr-HR"/>
              </w:rPr>
              <w:t>IV kvartal</w:t>
            </w:r>
            <w:r w:rsidRPr="00DA4F61">
              <w:rPr>
                <w:rFonts w:ascii="Times New Roman" w:hAnsi="Times New Roman" w:cs="Times New Roman"/>
                <w:b/>
                <w:iCs/>
                <w:sz w:val="20"/>
                <w:lang w:val="hr-HR"/>
              </w:rPr>
              <w:t xml:space="preserve"> 202</w:t>
            </w:r>
            <w:r>
              <w:rPr>
                <w:rFonts w:ascii="Times New Roman" w:hAnsi="Times New Roman" w:cs="Times New Roman"/>
                <w:b/>
                <w:iCs/>
                <w:sz w:val="20"/>
                <w:lang w:val="hr-HR"/>
              </w:rPr>
              <w:t>5</w:t>
            </w:r>
            <w:r w:rsidRPr="00DA4F61">
              <w:rPr>
                <w:rFonts w:ascii="Times New Roman" w:hAnsi="Times New Roman" w:cs="Times New Roman"/>
                <w:b/>
                <w:iCs/>
                <w:sz w:val="20"/>
                <w:lang w:val="hr-HR"/>
              </w:rPr>
              <w:t>. godine</w:t>
            </w:r>
          </w:p>
        </w:tc>
      </w:tr>
    </w:tbl>
    <w:p w14:paraId="1DE3BA80" w14:textId="75C62ECC" w:rsidR="00364DC1" w:rsidRDefault="00364DC1" w:rsidP="00EA2092">
      <w:pPr>
        <w:jc w:val="both"/>
        <w:rPr>
          <w:rFonts w:ascii="Times New Roman" w:hAnsi="Times New Roman" w:cs="Times New Roman"/>
          <w:b/>
          <w:iCs/>
          <w:sz w:val="24"/>
          <w:lang w:val="hr-HR"/>
        </w:rPr>
      </w:pPr>
    </w:p>
    <w:p w14:paraId="5431ACD5" w14:textId="012A6E0E" w:rsidR="00B07815" w:rsidRPr="00AD4AD6" w:rsidRDefault="00B07815" w:rsidP="00B07815">
      <w:pPr>
        <w:pStyle w:val="Default"/>
        <w:rPr>
          <w:b/>
          <w:bCs/>
          <w:i/>
          <w:color w:val="auto"/>
        </w:rPr>
      </w:pPr>
      <w:r w:rsidRPr="00AD4AD6">
        <w:rPr>
          <w:b/>
          <w:bCs/>
          <w:i/>
          <w:color w:val="auto"/>
        </w:rPr>
        <w:t>Aktivnost 4.1.3. Dani otvorenih vrata udruga</w:t>
      </w:r>
    </w:p>
    <w:p w14:paraId="4EFE4FF4" w14:textId="4F456647" w:rsidR="00B07815" w:rsidRDefault="00B07815" w:rsidP="00EA2092">
      <w:pPr>
        <w:jc w:val="both"/>
        <w:rPr>
          <w:rFonts w:ascii="Times New Roman" w:hAnsi="Times New Roman" w:cs="Times New Roman"/>
          <w:b/>
          <w:iCs/>
          <w:sz w:val="24"/>
          <w:lang w:val="hr-HR"/>
        </w:rPr>
      </w:pPr>
    </w:p>
    <w:p w14:paraId="21A770D2" w14:textId="52EF5FCA" w:rsidR="00B07815" w:rsidRPr="00364DC1" w:rsidRDefault="00B07815" w:rsidP="002F36C0">
      <w:pPr>
        <w:pStyle w:val="Default"/>
        <w:rPr>
          <w:i/>
        </w:rPr>
      </w:pPr>
      <w:r w:rsidRPr="00AD4AD6">
        <w:rPr>
          <w:b/>
          <w:bCs/>
          <w:i/>
          <w:iCs/>
        </w:rPr>
        <w:t>Nositelj provedbe</w:t>
      </w:r>
      <w:r w:rsidRPr="00364DC1">
        <w:rPr>
          <w:i/>
          <w:iCs/>
        </w:rPr>
        <w:t xml:space="preserve">: </w:t>
      </w:r>
      <w:r w:rsidRPr="00364DC1">
        <w:rPr>
          <w:i/>
        </w:rPr>
        <w:t xml:space="preserve">Ured za udruge </w:t>
      </w:r>
    </w:p>
    <w:p w14:paraId="3516F76E" w14:textId="77777777" w:rsidR="00B07815" w:rsidRDefault="00B07815" w:rsidP="00B07815">
      <w:pPr>
        <w:pStyle w:val="Default"/>
        <w:rPr>
          <w:i/>
          <w:iCs/>
        </w:rPr>
      </w:pPr>
      <w:r w:rsidRPr="00AD4AD6">
        <w:rPr>
          <w:b/>
          <w:bCs/>
          <w:i/>
          <w:iCs/>
        </w:rPr>
        <w:t>Sunositelj provedbe</w:t>
      </w:r>
      <w:r w:rsidRPr="00364DC1">
        <w:rPr>
          <w:i/>
          <w:iCs/>
        </w:rPr>
        <w:t xml:space="preserve">: </w:t>
      </w:r>
      <w:r>
        <w:rPr>
          <w:i/>
          <w:iCs/>
        </w:rPr>
        <w:t>Ured za ljudska prava i prava nacionalnih manjina</w:t>
      </w:r>
    </w:p>
    <w:p w14:paraId="12B5B44E" w14:textId="77777777" w:rsidR="00B07815" w:rsidRDefault="00B07815" w:rsidP="00B07815">
      <w:pPr>
        <w:pStyle w:val="Default"/>
        <w:rPr>
          <w:i/>
          <w:iCs/>
        </w:rPr>
      </w:pPr>
    </w:p>
    <w:p w14:paraId="61B27865" w14:textId="12513406" w:rsidR="00B07815" w:rsidRPr="00B07815" w:rsidRDefault="00B07815" w:rsidP="00B07815">
      <w:pPr>
        <w:jc w:val="both"/>
        <w:rPr>
          <w:rFonts w:ascii="Times New Roman" w:hAnsi="Times New Roman" w:cs="Times New Roman"/>
          <w:sz w:val="24"/>
          <w:szCs w:val="24"/>
          <w:lang w:val="hr-HR"/>
        </w:rPr>
      </w:pPr>
      <w:r w:rsidRPr="00B07815">
        <w:rPr>
          <w:rFonts w:ascii="Times New Roman" w:hAnsi="Times New Roman" w:cs="Times New Roman"/>
          <w:sz w:val="24"/>
          <w:szCs w:val="24"/>
          <w:lang w:val="hr-HR"/>
        </w:rPr>
        <w:t>U okviru trinaestih po redu Dana otvorenih vrata udruga koji su se širom Hrvatske održali od 5. do 7. lipnja 2025., građani su imali priliku sudjelovati u više od 130 različitih događanja koja su udruge organizirale, a pregled svih prijavljenih događanja u sklopu Dana otvorenih vrata udruga 2025. nalazi na aplikaciji UdrugeInfo.</w:t>
      </w:r>
      <w:r>
        <w:rPr>
          <w:rFonts w:ascii="Times New Roman" w:hAnsi="Times New Roman" w:cs="Times New Roman"/>
          <w:sz w:val="24"/>
          <w:szCs w:val="24"/>
          <w:lang w:val="hr-HR"/>
        </w:rPr>
        <w:t xml:space="preserve"> </w:t>
      </w:r>
    </w:p>
    <w:p w14:paraId="3B65BFE0" w14:textId="2A2EC942" w:rsidR="00B07815" w:rsidRPr="00B07815" w:rsidRDefault="00B07815" w:rsidP="002F36C0">
      <w:pPr>
        <w:jc w:val="both"/>
        <w:rPr>
          <w:rFonts w:ascii="Times New Roman" w:hAnsi="Times New Roman" w:cs="Times New Roman"/>
          <w:sz w:val="24"/>
          <w:szCs w:val="24"/>
          <w:lang w:val="hr-HR"/>
        </w:rPr>
      </w:pPr>
      <w:r w:rsidRPr="00B07815">
        <w:rPr>
          <w:rFonts w:ascii="Times New Roman" w:hAnsi="Times New Roman" w:cs="Times New Roman"/>
          <w:sz w:val="24"/>
          <w:szCs w:val="24"/>
          <w:lang w:val="hr-HR"/>
        </w:rPr>
        <w:t>U sklopu Dana otvorenih vrata udruga Ured za udruge je također 5. lipnja 2025. organizirao konferenciju  „Uloga i doprinos udruga u održivom razvoju lokalne zajednice“ u Kući umjetnosti Arsen u Šibeniku. Na konferenciji je predstavljena  dosadašnja uloga udruga i drugih organizacija civilnoga društva u području održivoga razvoja, kao i mogućnosti i izazovi koji se postavljaju pred naše društvo u ovom području. Konferenciju je uživo pratilo pedesetak gostiju, dok su ostali mogli pratiti događanje putem video prijenosa na YouTube kanalu Ureda za udruge  putem kojeg je zabilježeno oko 100 pregleda.</w:t>
      </w:r>
      <w:r>
        <w:rPr>
          <w:rFonts w:ascii="Times New Roman" w:hAnsi="Times New Roman" w:cs="Times New Roman"/>
          <w:sz w:val="24"/>
          <w:szCs w:val="24"/>
          <w:lang w:val="hr-HR"/>
        </w:rPr>
        <w:t xml:space="preserve"> </w:t>
      </w:r>
      <w:r w:rsidRPr="00B07815">
        <w:rPr>
          <w:rFonts w:ascii="Times New Roman" w:hAnsi="Times New Roman" w:cs="Times New Roman"/>
          <w:sz w:val="24"/>
          <w:szCs w:val="24"/>
          <w:lang w:val="hr-HR"/>
        </w:rPr>
        <w:t>Manifestacija Dani otvorenih vrata udruga je najavljena i na web portalu Šibenik IN (od 2.</w:t>
      </w:r>
      <w:r w:rsidR="00AD4AD6">
        <w:rPr>
          <w:rFonts w:ascii="Times New Roman" w:hAnsi="Times New Roman" w:cs="Times New Roman"/>
          <w:sz w:val="24"/>
          <w:szCs w:val="24"/>
          <w:lang w:val="hr-HR"/>
        </w:rPr>
        <w:t xml:space="preserve"> </w:t>
      </w:r>
      <w:r w:rsidRPr="00B07815">
        <w:rPr>
          <w:rFonts w:ascii="Times New Roman" w:hAnsi="Times New Roman" w:cs="Times New Roman"/>
          <w:sz w:val="24"/>
          <w:szCs w:val="24"/>
          <w:lang w:val="hr-HR"/>
        </w:rPr>
        <w:t>lipnja 2025.). Održavanje konferencije popraćeno je i u medijima i to na web portalu Šibenik IN (od 5. lipnja 2025.), na HTV4  u Hrvatska danas: Split, Zagreb, Čakovec, (5. lipnja 2025.  prilog od 7'48''- 11'10'')  i u radio emisiji  Civilno društvo na HR1 (od 18.</w:t>
      </w:r>
      <w:r w:rsidR="00AD4AD6">
        <w:rPr>
          <w:rFonts w:ascii="Times New Roman" w:hAnsi="Times New Roman" w:cs="Times New Roman"/>
          <w:sz w:val="24"/>
          <w:szCs w:val="24"/>
          <w:lang w:val="hr-HR"/>
        </w:rPr>
        <w:t xml:space="preserve"> </w:t>
      </w:r>
      <w:r w:rsidRPr="00B07815">
        <w:rPr>
          <w:rFonts w:ascii="Times New Roman" w:hAnsi="Times New Roman" w:cs="Times New Roman"/>
          <w:sz w:val="24"/>
          <w:szCs w:val="24"/>
          <w:lang w:val="hr-HR"/>
        </w:rPr>
        <w:t>lipnja 2025.).</w:t>
      </w:r>
    </w:p>
    <w:tbl>
      <w:tblPr>
        <w:tblStyle w:val="TableGrid"/>
        <w:tblW w:w="0" w:type="auto"/>
        <w:tblLook w:val="04A0" w:firstRow="1" w:lastRow="0" w:firstColumn="1" w:lastColumn="0" w:noHBand="0" w:noVBand="1"/>
      </w:tblPr>
      <w:tblGrid>
        <w:gridCol w:w="2254"/>
        <w:gridCol w:w="2419"/>
        <w:gridCol w:w="2268"/>
        <w:gridCol w:w="2075"/>
      </w:tblGrid>
      <w:tr w:rsidR="00B07815" w:rsidRPr="001A6327" w14:paraId="6A1FD2DF" w14:textId="77777777" w:rsidTr="00034950">
        <w:trPr>
          <w:trHeight w:val="1181"/>
        </w:trPr>
        <w:tc>
          <w:tcPr>
            <w:tcW w:w="2254" w:type="dxa"/>
            <w:shd w:val="clear" w:color="auto" w:fill="FFFFFF" w:themeFill="background1"/>
            <w:vAlign w:val="center"/>
          </w:tcPr>
          <w:p w14:paraId="449AB900" w14:textId="77777777" w:rsidR="00B07815" w:rsidRPr="00DA4F61" w:rsidRDefault="00B07815" w:rsidP="00034950">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tcPr>
          <w:p w14:paraId="7EB813DB" w14:textId="77777777" w:rsidR="00B07815" w:rsidRDefault="00B07815" w:rsidP="00034950">
            <w:pPr>
              <w:jc w:val="center"/>
              <w:rPr>
                <w:rFonts w:ascii="Times New Roman" w:hAnsi="Times New Roman" w:cs="Times New Roman"/>
                <w:sz w:val="20"/>
                <w:szCs w:val="20"/>
              </w:rPr>
            </w:pPr>
          </w:p>
          <w:p w14:paraId="02C5F885" w14:textId="77777777" w:rsidR="00B07815" w:rsidRPr="00B07815" w:rsidRDefault="00B07815" w:rsidP="00B07815">
            <w:pPr>
              <w:pStyle w:val="Default"/>
              <w:jc w:val="center"/>
              <w:rPr>
                <w:sz w:val="20"/>
                <w:szCs w:val="20"/>
              </w:rPr>
            </w:pPr>
            <w:r w:rsidRPr="00B07815">
              <w:rPr>
                <w:sz w:val="20"/>
                <w:szCs w:val="20"/>
              </w:rPr>
              <w:t xml:space="preserve">Broj događanja koja udruge organiziraju povodom Dana otvorenih vrata </w:t>
            </w:r>
          </w:p>
          <w:p w14:paraId="76DEB71C" w14:textId="3632B480" w:rsidR="00B07815" w:rsidRPr="00364DC1" w:rsidRDefault="00B07815" w:rsidP="00034950">
            <w:pPr>
              <w:jc w:val="center"/>
              <w:rPr>
                <w:rFonts w:ascii="Times New Roman" w:hAnsi="Times New Roman" w:cs="Times New Roman"/>
                <w:b/>
                <w:iCs/>
                <w:sz w:val="20"/>
                <w:szCs w:val="20"/>
                <w:lang w:val="hr-HR"/>
              </w:rPr>
            </w:pPr>
          </w:p>
        </w:tc>
        <w:tc>
          <w:tcPr>
            <w:tcW w:w="2268" w:type="dxa"/>
          </w:tcPr>
          <w:p w14:paraId="5923A56E" w14:textId="77777777" w:rsidR="00B07815" w:rsidRDefault="00B07815" w:rsidP="00034950">
            <w:pPr>
              <w:jc w:val="center"/>
              <w:rPr>
                <w:rFonts w:ascii="Times New Roman" w:hAnsi="Times New Roman" w:cs="Times New Roman"/>
                <w:sz w:val="20"/>
                <w:szCs w:val="20"/>
              </w:rPr>
            </w:pPr>
          </w:p>
          <w:p w14:paraId="256B9B62" w14:textId="77777777" w:rsidR="00B07815" w:rsidRPr="00B07815" w:rsidRDefault="00B07815" w:rsidP="00B07815">
            <w:pPr>
              <w:pStyle w:val="Default"/>
              <w:jc w:val="center"/>
              <w:rPr>
                <w:sz w:val="20"/>
                <w:szCs w:val="20"/>
              </w:rPr>
            </w:pPr>
            <w:r w:rsidRPr="00B07815">
              <w:rPr>
                <w:sz w:val="20"/>
                <w:szCs w:val="20"/>
              </w:rPr>
              <w:t xml:space="preserve">Broj udruga koje su otvorile svoja vrata </w:t>
            </w:r>
          </w:p>
          <w:p w14:paraId="478E5B55" w14:textId="4859D4F1" w:rsidR="00B07815" w:rsidRPr="00364DC1" w:rsidRDefault="00B07815" w:rsidP="00034950">
            <w:pPr>
              <w:jc w:val="center"/>
              <w:rPr>
                <w:rFonts w:ascii="Times New Roman" w:hAnsi="Times New Roman" w:cs="Times New Roman"/>
                <w:b/>
                <w:iCs/>
                <w:sz w:val="20"/>
                <w:szCs w:val="20"/>
                <w:lang w:val="hr-HR"/>
              </w:rPr>
            </w:pPr>
          </w:p>
        </w:tc>
        <w:tc>
          <w:tcPr>
            <w:tcW w:w="2075" w:type="dxa"/>
          </w:tcPr>
          <w:p w14:paraId="0BCC5C3B" w14:textId="77777777" w:rsidR="00B07815" w:rsidRDefault="00B07815" w:rsidP="00B07815">
            <w:pPr>
              <w:pStyle w:val="Default"/>
              <w:jc w:val="center"/>
              <w:rPr>
                <w:sz w:val="20"/>
                <w:szCs w:val="20"/>
              </w:rPr>
            </w:pPr>
          </w:p>
          <w:p w14:paraId="2C2320D5" w14:textId="505FF1CE" w:rsidR="00B07815" w:rsidRPr="00B07815" w:rsidRDefault="00B07815" w:rsidP="00B07815">
            <w:pPr>
              <w:pStyle w:val="Default"/>
              <w:jc w:val="center"/>
              <w:rPr>
                <w:sz w:val="20"/>
                <w:szCs w:val="20"/>
              </w:rPr>
            </w:pPr>
            <w:r w:rsidRPr="00B07815">
              <w:rPr>
                <w:sz w:val="20"/>
                <w:szCs w:val="20"/>
              </w:rPr>
              <w:t xml:space="preserve">Broj aktivnosti koje su medijski popraćene </w:t>
            </w:r>
          </w:p>
          <w:p w14:paraId="3B5294B6" w14:textId="77777777" w:rsidR="00B07815" w:rsidRPr="001A6327" w:rsidRDefault="00B07815" w:rsidP="00034950">
            <w:pPr>
              <w:jc w:val="center"/>
              <w:rPr>
                <w:rFonts w:ascii="Times New Roman" w:hAnsi="Times New Roman" w:cs="Times New Roman"/>
                <w:b/>
                <w:iCs/>
                <w:sz w:val="20"/>
                <w:szCs w:val="20"/>
                <w:lang w:val="hr-HR"/>
              </w:rPr>
            </w:pPr>
          </w:p>
        </w:tc>
      </w:tr>
      <w:tr w:rsidR="00B07815" w:rsidRPr="00344379" w14:paraId="43707909" w14:textId="77777777" w:rsidTr="00034950">
        <w:trPr>
          <w:trHeight w:val="850"/>
        </w:trPr>
        <w:tc>
          <w:tcPr>
            <w:tcW w:w="2254" w:type="dxa"/>
            <w:shd w:val="clear" w:color="auto" w:fill="FFFFFF" w:themeFill="background1"/>
            <w:vAlign w:val="center"/>
          </w:tcPr>
          <w:p w14:paraId="61E99D29" w14:textId="77777777" w:rsidR="00B07815" w:rsidRPr="00DA4F61" w:rsidRDefault="00B07815" w:rsidP="00B07815">
            <w:pPr>
              <w:rPr>
                <w:rFonts w:ascii="Times New Roman" w:hAnsi="Times New Roman" w:cs="Times New Roman"/>
                <w:sz w:val="20"/>
                <w:lang w:val="hr-HR"/>
              </w:rPr>
            </w:pPr>
            <w:r w:rsidRPr="00DA4F61">
              <w:rPr>
                <w:rFonts w:ascii="Times New Roman" w:hAnsi="Times New Roman" w:cs="Times New Roman"/>
                <w:sz w:val="20"/>
                <w:lang w:val="hr-HR"/>
              </w:rPr>
              <w:t>Planirani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tcPr>
          <w:p w14:paraId="394D0BF2" w14:textId="77777777" w:rsidR="00B07815" w:rsidRDefault="00B07815" w:rsidP="00B07815">
            <w:pPr>
              <w:jc w:val="center"/>
              <w:rPr>
                <w:rFonts w:ascii="Times New Roman" w:hAnsi="Times New Roman" w:cs="Times New Roman"/>
                <w:sz w:val="20"/>
                <w:szCs w:val="20"/>
              </w:rPr>
            </w:pPr>
          </w:p>
          <w:p w14:paraId="41DBA928" w14:textId="7B2443E1" w:rsidR="00B07815" w:rsidRPr="00B07815" w:rsidRDefault="00B07815" w:rsidP="00B07815">
            <w:pPr>
              <w:jc w:val="center"/>
              <w:rPr>
                <w:rFonts w:ascii="Times New Roman" w:hAnsi="Times New Roman" w:cs="Times New Roman"/>
                <w:iCs/>
                <w:sz w:val="20"/>
                <w:szCs w:val="20"/>
                <w:lang w:val="hr-HR"/>
              </w:rPr>
            </w:pPr>
            <w:r w:rsidRPr="00B07815">
              <w:rPr>
                <w:rFonts w:ascii="Times New Roman" w:hAnsi="Times New Roman" w:cs="Times New Roman"/>
                <w:sz w:val="20"/>
                <w:szCs w:val="20"/>
              </w:rPr>
              <w:t xml:space="preserve">300 </w:t>
            </w:r>
          </w:p>
        </w:tc>
        <w:tc>
          <w:tcPr>
            <w:tcW w:w="2268" w:type="dxa"/>
          </w:tcPr>
          <w:p w14:paraId="62CC85F7" w14:textId="77777777" w:rsidR="00B07815" w:rsidRDefault="00B07815" w:rsidP="00B07815">
            <w:pPr>
              <w:jc w:val="center"/>
              <w:rPr>
                <w:rFonts w:ascii="Times New Roman" w:hAnsi="Times New Roman" w:cs="Times New Roman"/>
                <w:sz w:val="20"/>
                <w:szCs w:val="20"/>
              </w:rPr>
            </w:pPr>
          </w:p>
          <w:p w14:paraId="32BC5427" w14:textId="4CDD59D8" w:rsidR="00B07815" w:rsidRPr="00B07815" w:rsidRDefault="00B07815" w:rsidP="00B07815">
            <w:pPr>
              <w:jc w:val="center"/>
              <w:rPr>
                <w:rFonts w:ascii="Times New Roman" w:hAnsi="Times New Roman" w:cs="Times New Roman"/>
                <w:iCs/>
                <w:sz w:val="20"/>
                <w:szCs w:val="20"/>
                <w:lang w:val="hr-HR"/>
              </w:rPr>
            </w:pPr>
            <w:r w:rsidRPr="00B07815">
              <w:rPr>
                <w:rFonts w:ascii="Times New Roman" w:hAnsi="Times New Roman" w:cs="Times New Roman"/>
                <w:sz w:val="20"/>
                <w:szCs w:val="20"/>
              </w:rPr>
              <w:t xml:space="preserve">150 </w:t>
            </w:r>
          </w:p>
        </w:tc>
        <w:tc>
          <w:tcPr>
            <w:tcW w:w="2075" w:type="dxa"/>
          </w:tcPr>
          <w:p w14:paraId="47425B1D" w14:textId="77777777" w:rsidR="00B07815" w:rsidRDefault="00B07815" w:rsidP="00B07815">
            <w:pPr>
              <w:jc w:val="center"/>
              <w:rPr>
                <w:rFonts w:ascii="Times New Roman" w:hAnsi="Times New Roman" w:cs="Times New Roman"/>
                <w:sz w:val="20"/>
                <w:szCs w:val="20"/>
              </w:rPr>
            </w:pPr>
          </w:p>
          <w:p w14:paraId="7DF537F4" w14:textId="627F4336" w:rsidR="00B07815" w:rsidRPr="00B07815" w:rsidRDefault="00B07815" w:rsidP="00B07815">
            <w:pPr>
              <w:jc w:val="center"/>
              <w:rPr>
                <w:rFonts w:ascii="Times New Roman" w:hAnsi="Times New Roman" w:cs="Times New Roman"/>
                <w:iCs/>
                <w:sz w:val="20"/>
                <w:szCs w:val="20"/>
                <w:lang w:val="hr-HR"/>
              </w:rPr>
            </w:pPr>
            <w:r w:rsidRPr="00B07815">
              <w:rPr>
                <w:rFonts w:ascii="Times New Roman" w:hAnsi="Times New Roman" w:cs="Times New Roman"/>
                <w:sz w:val="20"/>
                <w:szCs w:val="20"/>
              </w:rPr>
              <w:t xml:space="preserve">200 </w:t>
            </w:r>
          </w:p>
        </w:tc>
      </w:tr>
      <w:tr w:rsidR="00B07815" w:rsidRPr="00DA4F61" w14:paraId="08F4C26E" w14:textId="77777777" w:rsidTr="00034950">
        <w:trPr>
          <w:trHeight w:val="842"/>
        </w:trPr>
        <w:tc>
          <w:tcPr>
            <w:tcW w:w="2254" w:type="dxa"/>
            <w:shd w:val="clear" w:color="auto" w:fill="FFFFFF" w:themeFill="background1"/>
            <w:vAlign w:val="center"/>
          </w:tcPr>
          <w:p w14:paraId="4CE02F9A" w14:textId="77777777" w:rsidR="00B07815" w:rsidRPr="00DA4F61" w:rsidRDefault="00B07815" w:rsidP="00B07815">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4F8EFEE9" w14:textId="77777777" w:rsidR="00B07815" w:rsidRDefault="00B07815" w:rsidP="00B07815">
            <w:pPr>
              <w:autoSpaceDE w:val="0"/>
              <w:autoSpaceDN w:val="0"/>
              <w:adjustRightInd w:val="0"/>
              <w:jc w:val="center"/>
              <w:rPr>
                <w:rFonts w:ascii="Times New Roman" w:hAnsi="Times New Roman" w:cs="Times New Roman"/>
                <w:b/>
                <w:sz w:val="20"/>
                <w:lang w:val="hr-HR"/>
              </w:rPr>
            </w:pPr>
          </w:p>
          <w:p w14:paraId="3BD613ED" w14:textId="77777777" w:rsidR="00B07815" w:rsidRPr="00DA4F61" w:rsidRDefault="00B07815" w:rsidP="00B07815">
            <w:pPr>
              <w:autoSpaceDE w:val="0"/>
              <w:autoSpaceDN w:val="0"/>
              <w:adjustRightInd w:val="0"/>
              <w:jc w:val="center"/>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p w14:paraId="1EC7386D" w14:textId="77777777" w:rsidR="00B07815" w:rsidRPr="00DA4F61" w:rsidRDefault="00B07815" w:rsidP="00B07815">
            <w:pPr>
              <w:autoSpaceDE w:val="0"/>
              <w:autoSpaceDN w:val="0"/>
              <w:adjustRightInd w:val="0"/>
              <w:jc w:val="center"/>
              <w:rPr>
                <w:rFonts w:ascii="Times New Roman" w:hAnsi="Times New Roman" w:cs="Times New Roman"/>
                <w:b/>
                <w:sz w:val="20"/>
                <w:lang w:val="hr-HR"/>
              </w:rPr>
            </w:pPr>
          </w:p>
        </w:tc>
        <w:tc>
          <w:tcPr>
            <w:tcW w:w="2268" w:type="dxa"/>
            <w:vAlign w:val="center"/>
          </w:tcPr>
          <w:p w14:paraId="5BCC7275" w14:textId="77777777" w:rsidR="00B07815" w:rsidRPr="00DA4F61" w:rsidRDefault="00B07815" w:rsidP="00B07815">
            <w:pPr>
              <w:autoSpaceDE w:val="0"/>
              <w:autoSpaceDN w:val="0"/>
              <w:adjustRightInd w:val="0"/>
              <w:jc w:val="center"/>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4D4FC992" w14:textId="77777777" w:rsidR="00B07815" w:rsidRPr="00DA4F61" w:rsidRDefault="00B07815" w:rsidP="00B07815">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B07815" w:rsidRPr="00DA4F61" w14:paraId="0E5DB721" w14:textId="77777777" w:rsidTr="00034950">
        <w:trPr>
          <w:trHeight w:val="698"/>
        </w:trPr>
        <w:tc>
          <w:tcPr>
            <w:tcW w:w="2254" w:type="dxa"/>
            <w:shd w:val="clear" w:color="auto" w:fill="FFFFFF" w:themeFill="background1"/>
            <w:vAlign w:val="center"/>
          </w:tcPr>
          <w:p w14:paraId="30D3A804" w14:textId="77777777" w:rsidR="00B07815" w:rsidRPr="00DA4F61" w:rsidRDefault="00B07815" w:rsidP="00B07815">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412AAF02" w14:textId="64247071" w:rsidR="00B07815" w:rsidRPr="00B07815" w:rsidRDefault="00B07815" w:rsidP="00B07815">
            <w:pPr>
              <w:pStyle w:val="Default"/>
              <w:jc w:val="center"/>
              <w:rPr>
                <w:sz w:val="20"/>
                <w:szCs w:val="20"/>
              </w:rPr>
            </w:pPr>
            <w:r w:rsidRPr="00B07815">
              <w:rPr>
                <w:sz w:val="20"/>
                <w:szCs w:val="20"/>
              </w:rPr>
              <w:t>A509065 –</w:t>
            </w:r>
          </w:p>
          <w:p w14:paraId="1D88B4D9" w14:textId="64FA7C69" w:rsidR="00B07815" w:rsidRPr="00B07815" w:rsidRDefault="00B07815" w:rsidP="00B07815">
            <w:pPr>
              <w:pStyle w:val="Default"/>
              <w:jc w:val="center"/>
              <w:rPr>
                <w:sz w:val="20"/>
                <w:szCs w:val="20"/>
              </w:rPr>
            </w:pPr>
            <w:r w:rsidRPr="00B07815">
              <w:rPr>
                <w:sz w:val="20"/>
                <w:szCs w:val="20"/>
              </w:rPr>
              <w:t>Vidljivost rada udruga u lokalnoj zajednici</w:t>
            </w:r>
          </w:p>
          <w:p w14:paraId="42E161D1" w14:textId="01D0250F" w:rsidR="00B07815" w:rsidRPr="00B07815" w:rsidRDefault="00B07815" w:rsidP="006219B3">
            <w:pPr>
              <w:jc w:val="center"/>
              <w:rPr>
                <w:rFonts w:ascii="Times New Roman" w:hAnsi="Times New Roman" w:cs="Times New Roman"/>
                <w:iCs/>
                <w:sz w:val="20"/>
                <w:szCs w:val="20"/>
                <w:lang w:val="hr-HR"/>
              </w:rPr>
            </w:pPr>
            <w:r w:rsidRPr="00B07815">
              <w:rPr>
                <w:rFonts w:ascii="Times New Roman" w:hAnsi="Times New Roman" w:cs="Times New Roman"/>
                <w:sz w:val="20"/>
                <w:szCs w:val="20"/>
              </w:rPr>
              <w:t>2</w:t>
            </w:r>
            <w:r w:rsidR="006219B3">
              <w:rPr>
                <w:rFonts w:ascii="Times New Roman" w:hAnsi="Times New Roman" w:cs="Times New Roman"/>
                <w:sz w:val="20"/>
                <w:szCs w:val="20"/>
              </w:rPr>
              <w:t>7</w:t>
            </w:r>
            <w:r w:rsidRPr="00B07815">
              <w:rPr>
                <w:rFonts w:ascii="Times New Roman" w:hAnsi="Times New Roman" w:cs="Times New Roman"/>
                <w:sz w:val="20"/>
                <w:szCs w:val="20"/>
              </w:rPr>
              <w:t>.6</w:t>
            </w:r>
            <w:r w:rsidR="006219B3">
              <w:rPr>
                <w:rFonts w:ascii="Times New Roman" w:hAnsi="Times New Roman" w:cs="Times New Roman"/>
                <w:sz w:val="20"/>
                <w:szCs w:val="20"/>
              </w:rPr>
              <w:t>95</w:t>
            </w:r>
            <w:r w:rsidRPr="00B07815">
              <w:rPr>
                <w:rFonts w:ascii="Times New Roman" w:hAnsi="Times New Roman" w:cs="Times New Roman"/>
                <w:sz w:val="20"/>
                <w:szCs w:val="20"/>
              </w:rPr>
              <w:t>,0</w:t>
            </w:r>
            <w:r w:rsidR="006219B3">
              <w:rPr>
                <w:rFonts w:ascii="Times New Roman" w:hAnsi="Times New Roman" w:cs="Times New Roman"/>
                <w:sz w:val="20"/>
                <w:szCs w:val="20"/>
              </w:rPr>
              <w:t>1</w:t>
            </w:r>
          </w:p>
        </w:tc>
        <w:tc>
          <w:tcPr>
            <w:tcW w:w="2268" w:type="dxa"/>
            <w:vAlign w:val="center"/>
          </w:tcPr>
          <w:p w14:paraId="5B7269E3" w14:textId="77777777" w:rsidR="00B07815" w:rsidRPr="00DA4F61" w:rsidRDefault="00B07815" w:rsidP="00B07815">
            <w:pPr>
              <w:jc w:val="center"/>
              <w:rPr>
                <w:rFonts w:ascii="Times New Roman" w:hAnsi="Times New Roman" w:cs="Times New Roman"/>
                <w:iCs/>
                <w:sz w:val="20"/>
                <w:lang w:val="hr-HR"/>
              </w:rPr>
            </w:pPr>
          </w:p>
        </w:tc>
        <w:tc>
          <w:tcPr>
            <w:tcW w:w="2075" w:type="dxa"/>
            <w:vAlign w:val="center"/>
          </w:tcPr>
          <w:p w14:paraId="4F5516EF" w14:textId="77777777" w:rsidR="00B07815" w:rsidRPr="00DA4F61" w:rsidRDefault="00B07815" w:rsidP="00B07815">
            <w:pPr>
              <w:jc w:val="both"/>
              <w:rPr>
                <w:rFonts w:ascii="Times New Roman" w:hAnsi="Times New Roman" w:cs="Times New Roman"/>
                <w:iCs/>
                <w:sz w:val="20"/>
                <w:lang w:val="hr-HR"/>
              </w:rPr>
            </w:pPr>
          </w:p>
        </w:tc>
      </w:tr>
      <w:tr w:rsidR="00B07815" w:rsidRPr="00DA4F61" w14:paraId="426CCE0E" w14:textId="77777777" w:rsidTr="00034950">
        <w:trPr>
          <w:trHeight w:val="708"/>
        </w:trPr>
        <w:tc>
          <w:tcPr>
            <w:tcW w:w="2254" w:type="dxa"/>
            <w:shd w:val="clear" w:color="auto" w:fill="FFFFFF" w:themeFill="background1"/>
            <w:vAlign w:val="center"/>
          </w:tcPr>
          <w:p w14:paraId="3C471A78" w14:textId="77777777" w:rsidR="00B07815" w:rsidRPr="00DA4F61" w:rsidRDefault="00B07815" w:rsidP="00B07815">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0ECF5140" w14:textId="77777777" w:rsidR="00B07815" w:rsidRPr="00DA4F61" w:rsidRDefault="00B07815" w:rsidP="00B07815">
            <w:pPr>
              <w:rPr>
                <w:rFonts w:ascii="Times New Roman" w:hAnsi="Times New Roman" w:cs="Times New Roman"/>
                <w:b/>
                <w:iCs/>
                <w:sz w:val="20"/>
                <w:lang w:val="hr-HR"/>
              </w:rPr>
            </w:pPr>
            <w:r>
              <w:rPr>
                <w:rFonts w:ascii="Times New Roman" w:hAnsi="Times New Roman" w:cs="Times New Roman"/>
                <w:b/>
                <w:iCs/>
                <w:sz w:val="20"/>
                <w:lang w:val="hr-HR"/>
              </w:rPr>
              <w:t>IV kvartal</w:t>
            </w:r>
            <w:r w:rsidRPr="00DA4F61">
              <w:rPr>
                <w:rFonts w:ascii="Times New Roman" w:hAnsi="Times New Roman" w:cs="Times New Roman"/>
                <w:b/>
                <w:iCs/>
                <w:sz w:val="20"/>
                <w:lang w:val="hr-HR"/>
              </w:rPr>
              <w:t xml:space="preserve"> 202</w:t>
            </w:r>
            <w:r>
              <w:rPr>
                <w:rFonts w:ascii="Times New Roman" w:hAnsi="Times New Roman" w:cs="Times New Roman"/>
                <w:b/>
                <w:iCs/>
                <w:sz w:val="20"/>
                <w:lang w:val="hr-HR"/>
              </w:rPr>
              <w:t>5</w:t>
            </w:r>
            <w:r w:rsidRPr="00DA4F61">
              <w:rPr>
                <w:rFonts w:ascii="Times New Roman" w:hAnsi="Times New Roman" w:cs="Times New Roman"/>
                <w:b/>
                <w:iCs/>
                <w:sz w:val="20"/>
                <w:lang w:val="hr-HR"/>
              </w:rPr>
              <w:t>. godine</w:t>
            </w:r>
          </w:p>
        </w:tc>
      </w:tr>
    </w:tbl>
    <w:p w14:paraId="2F9FF252" w14:textId="071D864C" w:rsidR="00B07815" w:rsidRPr="00364DC1" w:rsidRDefault="00B07815" w:rsidP="00B07815">
      <w:pPr>
        <w:pStyle w:val="Default"/>
        <w:rPr>
          <w:i/>
        </w:rPr>
      </w:pPr>
      <w:r w:rsidRPr="00364DC1">
        <w:rPr>
          <w:i/>
        </w:rPr>
        <w:t xml:space="preserve"> </w:t>
      </w:r>
    </w:p>
    <w:p w14:paraId="0C493A30" w14:textId="77777777" w:rsidR="00B74312" w:rsidRDefault="00B74312" w:rsidP="00EA2092">
      <w:pPr>
        <w:jc w:val="both"/>
        <w:rPr>
          <w:rFonts w:asciiTheme="majorBidi" w:hAnsiTheme="majorBidi" w:cstheme="majorBidi"/>
          <w:b/>
          <w:bCs/>
          <w:i/>
          <w:iCs/>
          <w:sz w:val="24"/>
          <w:szCs w:val="24"/>
        </w:rPr>
      </w:pPr>
    </w:p>
    <w:p w14:paraId="34718B8F" w14:textId="6D0FA566" w:rsidR="00B07815" w:rsidRPr="00AD4AD6" w:rsidRDefault="007F1F53" w:rsidP="00EA2092">
      <w:pPr>
        <w:jc w:val="both"/>
        <w:rPr>
          <w:rFonts w:asciiTheme="majorBidi" w:hAnsiTheme="majorBidi" w:cstheme="majorBidi"/>
          <w:b/>
          <w:bCs/>
          <w:i/>
          <w:iCs/>
          <w:sz w:val="24"/>
          <w:szCs w:val="24"/>
          <w:lang w:val="hr-HR"/>
        </w:rPr>
      </w:pPr>
      <w:r w:rsidRPr="00AD4AD6">
        <w:rPr>
          <w:rFonts w:asciiTheme="majorBidi" w:hAnsiTheme="majorBidi" w:cstheme="majorBidi"/>
          <w:b/>
          <w:bCs/>
          <w:i/>
          <w:iCs/>
          <w:sz w:val="24"/>
          <w:szCs w:val="24"/>
        </w:rPr>
        <w:lastRenderedPageBreak/>
        <w:t>Aktivnost 4.1.4. Institucionalno i programsko financiranje aktivnosti organizacija civilnog društva</w:t>
      </w:r>
    </w:p>
    <w:p w14:paraId="58E1F374" w14:textId="2C6A82C5" w:rsidR="00B07815" w:rsidRDefault="007F1F53" w:rsidP="00EA2092">
      <w:pPr>
        <w:jc w:val="both"/>
        <w:rPr>
          <w:rFonts w:ascii="Times New Roman" w:hAnsi="Times New Roman" w:cs="Times New Roman"/>
          <w:bCs/>
          <w:i/>
          <w:sz w:val="24"/>
          <w:lang w:val="hr-HR"/>
        </w:rPr>
      </w:pPr>
      <w:r w:rsidRPr="00AD4AD6">
        <w:rPr>
          <w:rFonts w:ascii="Times New Roman" w:hAnsi="Times New Roman" w:cs="Times New Roman"/>
          <w:b/>
          <w:i/>
          <w:sz w:val="24"/>
          <w:lang w:val="hr-HR"/>
        </w:rPr>
        <w:t>Nositelj provedbe</w:t>
      </w:r>
      <w:r w:rsidRPr="007F1F53">
        <w:rPr>
          <w:rFonts w:ascii="Times New Roman" w:hAnsi="Times New Roman" w:cs="Times New Roman"/>
          <w:bCs/>
          <w:i/>
          <w:sz w:val="24"/>
          <w:lang w:val="hr-HR"/>
        </w:rPr>
        <w:t xml:space="preserve">: </w:t>
      </w:r>
      <w:r>
        <w:rPr>
          <w:rFonts w:ascii="Times New Roman" w:hAnsi="Times New Roman" w:cs="Times New Roman"/>
          <w:bCs/>
          <w:i/>
          <w:sz w:val="24"/>
          <w:lang w:val="hr-HR"/>
        </w:rPr>
        <w:t>N</w:t>
      </w:r>
      <w:r w:rsidRPr="007F1F53">
        <w:rPr>
          <w:rFonts w:ascii="Times New Roman" w:hAnsi="Times New Roman" w:cs="Times New Roman"/>
          <w:bCs/>
          <w:i/>
          <w:sz w:val="24"/>
          <w:lang w:val="hr-HR"/>
        </w:rPr>
        <w:t>acionalna zaklada za razvoj civilnog društva</w:t>
      </w:r>
    </w:p>
    <w:p w14:paraId="08492599" w14:textId="47F3E9B3" w:rsidR="009A1049" w:rsidRDefault="009A1049" w:rsidP="00AD4AD6">
      <w:pPr>
        <w:spacing w:after="0" w:line="240" w:lineRule="auto"/>
        <w:jc w:val="both"/>
        <w:rPr>
          <w:rFonts w:ascii="Times New Roman" w:hAnsi="Times New Roman"/>
          <w:iCs/>
          <w:sz w:val="24"/>
          <w:szCs w:val="24"/>
        </w:rPr>
      </w:pPr>
      <w:r w:rsidRPr="009A1049">
        <w:rPr>
          <w:rFonts w:ascii="Times New Roman" w:hAnsi="Times New Roman"/>
          <w:iCs/>
          <w:sz w:val="24"/>
          <w:szCs w:val="24"/>
        </w:rPr>
        <w:t>Institucionalne podrške su specifičan oblik ulaganja Nacionalne</w:t>
      </w:r>
      <w:r>
        <w:rPr>
          <w:rFonts w:ascii="Times New Roman" w:hAnsi="Times New Roman"/>
          <w:iCs/>
          <w:sz w:val="24"/>
          <w:szCs w:val="24"/>
        </w:rPr>
        <w:t xml:space="preserve"> </w:t>
      </w:r>
      <w:r w:rsidRPr="009A1049">
        <w:rPr>
          <w:rFonts w:ascii="Times New Roman" w:hAnsi="Times New Roman"/>
          <w:iCs/>
          <w:sz w:val="24"/>
          <w:szCs w:val="24"/>
        </w:rPr>
        <w:t>zaklade za razvoj civilnoga društva u stabilizaciju i razvoj isključivo udruga registriranih u Republici Hrvatskoj,</w:t>
      </w:r>
      <w:r w:rsidR="00AD4AD6">
        <w:rPr>
          <w:rFonts w:ascii="Times New Roman" w:hAnsi="Times New Roman"/>
          <w:iCs/>
          <w:sz w:val="24"/>
          <w:szCs w:val="24"/>
        </w:rPr>
        <w:t xml:space="preserve"> </w:t>
      </w:r>
      <w:r w:rsidRPr="009A1049">
        <w:rPr>
          <w:rFonts w:ascii="Times New Roman" w:hAnsi="Times New Roman"/>
          <w:iCs/>
          <w:sz w:val="24"/>
          <w:szCs w:val="24"/>
        </w:rPr>
        <w:t>a dodjeljuju se u nekoliko kategorija uz uvjet da udruge svojim aktivnostima doprinose</w:t>
      </w:r>
      <w:r w:rsidR="00AD4AD6">
        <w:rPr>
          <w:rFonts w:ascii="Times New Roman" w:hAnsi="Times New Roman"/>
          <w:iCs/>
          <w:sz w:val="24"/>
          <w:szCs w:val="24"/>
        </w:rPr>
        <w:t xml:space="preserve"> </w:t>
      </w:r>
      <w:r w:rsidRPr="009A1049">
        <w:rPr>
          <w:rFonts w:ascii="Times New Roman" w:hAnsi="Times New Roman"/>
          <w:iCs/>
          <w:sz w:val="24"/>
          <w:szCs w:val="24"/>
        </w:rPr>
        <w:t>promjenama u društvu u svom području djelovanja ili više područja</w:t>
      </w:r>
      <w:r>
        <w:rPr>
          <w:rFonts w:ascii="Times New Roman" w:hAnsi="Times New Roman"/>
          <w:iCs/>
          <w:sz w:val="24"/>
          <w:szCs w:val="24"/>
        </w:rPr>
        <w:t xml:space="preserve"> </w:t>
      </w:r>
      <w:r w:rsidRPr="009A1049">
        <w:rPr>
          <w:rFonts w:ascii="Times New Roman" w:hAnsi="Times New Roman"/>
          <w:iCs/>
          <w:sz w:val="24"/>
          <w:szCs w:val="24"/>
        </w:rPr>
        <w:t>djelovanja te uz uvjet zadovoljavanja organizacijsko-financijskih</w:t>
      </w:r>
      <w:r>
        <w:rPr>
          <w:rFonts w:ascii="Times New Roman" w:hAnsi="Times New Roman"/>
          <w:iCs/>
          <w:sz w:val="24"/>
          <w:szCs w:val="24"/>
        </w:rPr>
        <w:t xml:space="preserve"> </w:t>
      </w:r>
      <w:r w:rsidRPr="009A1049">
        <w:rPr>
          <w:rFonts w:ascii="Times New Roman" w:hAnsi="Times New Roman"/>
          <w:iCs/>
          <w:sz w:val="24"/>
          <w:szCs w:val="24"/>
        </w:rPr>
        <w:t>kriterija propisanih natječajem.</w:t>
      </w:r>
    </w:p>
    <w:p w14:paraId="79341ECB" w14:textId="77777777" w:rsidR="009A1049" w:rsidRPr="009A1049" w:rsidRDefault="009A1049" w:rsidP="009A1049">
      <w:pPr>
        <w:spacing w:after="0" w:line="240" w:lineRule="auto"/>
        <w:jc w:val="both"/>
        <w:rPr>
          <w:rFonts w:ascii="Times New Roman" w:hAnsi="Times New Roman"/>
          <w:iCs/>
          <w:sz w:val="24"/>
          <w:szCs w:val="24"/>
        </w:rPr>
      </w:pPr>
      <w:r w:rsidRPr="009A1049">
        <w:rPr>
          <w:rFonts w:ascii="Times New Roman" w:hAnsi="Times New Roman"/>
          <w:iCs/>
          <w:sz w:val="24"/>
          <w:szCs w:val="24"/>
        </w:rPr>
        <w:t>Nacionalna zaklada raspisuje specifične natječaje svake godine za dodjelu institucionalnih podrški i to u sljedećim područjima:</w:t>
      </w:r>
    </w:p>
    <w:p w14:paraId="6FFF1F10" w14:textId="0D211C87" w:rsidR="009A1049" w:rsidRPr="009A1049" w:rsidRDefault="009A1049" w:rsidP="009A1049">
      <w:pPr>
        <w:spacing w:after="0" w:line="240" w:lineRule="auto"/>
        <w:jc w:val="both"/>
        <w:rPr>
          <w:rFonts w:ascii="Times New Roman" w:hAnsi="Times New Roman"/>
          <w:iCs/>
          <w:sz w:val="24"/>
          <w:szCs w:val="24"/>
        </w:rPr>
      </w:pPr>
      <w:r w:rsidRPr="009A1049">
        <w:rPr>
          <w:rFonts w:ascii="Times New Roman" w:hAnsi="Times New Roman"/>
          <w:iCs/>
          <w:sz w:val="24"/>
          <w:szCs w:val="24"/>
        </w:rPr>
        <w:t> demokratizacija i društveni razvoj (za udruge koje su bile</w:t>
      </w:r>
      <w:r>
        <w:rPr>
          <w:rFonts w:ascii="Times New Roman" w:hAnsi="Times New Roman"/>
          <w:iCs/>
          <w:sz w:val="24"/>
          <w:szCs w:val="24"/>
        </w:rPr>
        <w:t xml:space="preserve"> </w:t>
      </w:r>
      <w:r w:rsidRPr="009A1049">
        <w:rPr>
          <w:rFonts w:ascii="Times New Roman" w:hAnsi="Times New Roman"/>
          <w:iCs/>
          <w:sz w:val="24"/>
          <w:szCs w:val="24"/>
        </w:rPr>
        <w:t>korisnice institucionalne podrške u prethodnim razdobljima)</w:t>
      </w:r>
    </w:p>
    <w:p w14:paraId="1F4A1AD3" w14:textId="5EBD16B6" w:rsidR="009A1049" w:rsidRPr="009A1049" w:rsidRDefault="009A1049" w:rsidP="009A1049">
      <w:pPr>
        <w:spacing w:after="0" w:line="240" w:lineRule="auto"/>
        <w:jc w:val="both"/>
        <w:rPr>
          <w:rFonts w:ascii="Times New Roman" w:hAnsi="Times New Roman"/>
          <w:iCs/>
          <w:sz w:val="24"/>
          <w:szCs w:val="24"/>
        </w:rPr>
      </w:pPr>
      <w:r w:rsidRPr="009A1049">
        <w:rPr>
          <w:rFonts w:ascii="Times New Roman" w:hAnsi="Times New Roman"/>
          <w:iCs/>
          <w:sz w:val="24"/>
          <w:szCs w:val="24"/>
        </w:rPr>
        <w:t> demokratizacija i društveni razvoj (za udruge koje nisu bile</w:t>
      </w:r>
      <w:r>
        <w:rPr>
          <w:rFonts w:ascii="Times New Roman" w:hAnsi="Times New Roman"/>
          <w:iCs/>
          <w:sz w:val="24"/>
          <w:szCs w:val="24"/>
        </w:rPr>
        <w:t xml:space="preserve"> </w:t>
      </w:r>
      <w:r w:rsidRPr="009A1049">
        <w:rPr>
          <w:rFonts w:ascii="Times New Roman" w:hAnsi="Times New Roman"/>
          <w:iCs/>
          <w:sz w:val="24"/>
          <w:szCs w:val="24"/>
        </w:rPr>
        <w:t>korisnice institucionalne podrške u prethodnim razdobljima)</w:t>
      </w:r>
    </w:p>
    <w:p w14:paraId="78F3DEB9" w14:textId="77777777" w:rsidR="009A1049" w:rsidRPr="009A1049" w:rsidRDefault="009A1049" w:rsidP="009A1049">
      <w:pPr>
        <w:spacing w:after="0" w:line="240" w:lineRule="auto"/>
        <w:jc w:val="both"/>
        <w:rPr>
          <w:rFonts w:ascii="Times New Roman" w:hAnsi="Times New Roman"/>
          <w:iCs/>
          <w:sz w:val="24"/>
          <w:szCs w:val="24"/>
        </w:rPr>
      </w:pPr>
      <w:r w:rsidRPr="009A1049">
        <w:rPr>
          <w:rFonts w:ascii="Times New Roman" w:hAnsi="Times New Roman"/>
          <w:iCs/>
          <w:sz w:val="24"/>
          <w:szCs w:val="24"/>
        </w:rPr>
        <w:t> udruge osoba s invaliditetom</w:t>
      </w:r>
    </w:p>
    <w:p w14:paraId="3EB469C0" w14:textId="77777777" w:rsidR="009A1049" w:rsidRPr="009A1049" w:rsidRDefault="009A1049" w:rsidP="009A1049">
      <w:pPr>
        <w:spacing w:after="0" w:line="240" w:lineRule="auto"/>
        <w:jc w:val="both"/>
        <w:rPr>
          <w:rFonts w:ascii="Times New Roman" w:hAnsi="Times New Roman"/>
          <w:iCs/>
          <w:sz w:val="24"/>
          <w:szCs w:val="24"/>
        </w:rPr>
      </w:pPr>
      <w:r w:rsidRPr="009A1049">
        <w:rPr>
          <w:rFonts w:ascii="Times New Roman" w:hAnsi="Times New Roman"/>
          <w:iCs/>
          <w:sz w:val="24"/>
          <w:szCs w:val="24"/>
        </w:rPr>
        <w:t> udruge iz Domovinskoga rata</w:t>
      </w:r>
    </w:p>
    <w:p w14:paraId="2A49BF0C" w14:textId="77777777" w:rsidR="009A1049" w:rsidRPr="009A1049" w:rsidRDefault="009A1049" w:rsidP="009A1049">
      <w:pPr>
        <w:spacing w:after="0" w:line="240" w:lineRule="auto"/>
        <w:jc w:val="both"/>
        <w:rPr>
          <w:rFonts w:ascii="Times New Roman" w:hAnsi="Times New Roman"/>
          <w:iCs/>
          <w:sz w:val="24"/>
          <w:szCs w:val="24"/>
        </w:rPr>
      </w:pPr>
      <w:r w:rsidRPr="009A1049">
        <w:rPr>
          <w:rFonts w:ascii="Times New Roman" w:hAnsi="Times New Roman"/>
          <w:iCs/>
          <w:sz w:val="24"/>
          <w:szCs w:val="24"/>
        </w:rPr>
        <w:t> udruge umirovljenika</w:t>
      </w:r>
    </w:p>
    <w:p w14:paraId="6A32F018" w14:textId="77777777" w:rsidR="009A1049" w:rsidRPr="009A1049" w:rsidRDefault="009A1049" w:rsidP="009A1049">
      <w:pPr>
        <w:spacing w:after="0" w:line="240" w:lineRule="auto"/>
        <w:jc w:val="both"/>
        <w:rPr>
          <w:rFonts w:ascii="Times New Roman" w:hAnsi="Times New Roman"/>
          <w:iCs/>
          <w:sz w:val="24"/>
          <w:szCs w:val="24"/>
        </w:rPr>
      </w:pPr>
      <w:r w:rsidRPr="009A1049">
        <w:rPr>
          <w:rFonts w:ascii="Times New Roman" w:hAnsi="Times New Roman"/>
          <w:iCs/>
          <w:sz w:val="24"/>
          <w:szCs w:val="24"/>
        </w:rPr>
        <w:t> udruge za zaštitu okoliša, prirode i ekološke održivosti</w:t>
      </w:r>
    </w:p>
    <w:p w14:paraId="4BE9343E" w14:textId="66194E1E" w:rsidR="009A1049" w:rsidRDefault="009A1049" w:rsidP="009A1049">
      <w:pPr>
        <w:spacing w:after="0" w:line="240" w:lineRule="auto"/>
        <w:jc w:val="both"/>
        <w:rPr>
          <w:rFonts w:ascii="Times New Roman" w:hAnsi="Times New Roman"/>
          <w:i/>
          <w:iCs/>
        </w:rPr>
      </w:pPr>
      <w:r w:rsidRPr="009A1049">
        <w:rPr>
          <w:rFonts w:ascii="Times New Roman" w:hAnsi="Times New Roman"/>
          <w:iCs/>
          <w:sz w:val="24"/>
          <w:szCs w:val="24"/>
        </w:rPr>
        <w:t>U navedenim kategorijama, među koje potpadaju i udruge koje</w:t>
      </w:r>
      <w:r>
        <w:rPr>
          <w:rFonts w:ascii="Times New Roman" w:hAnsi="Times New Roman"/>
          <w:iCs/>
          <w:sz w:val="24"/>
          <w:szCs w:val="24"/>
        </w:rPr>
        <w:t xml:space="preserve"> </w:t>
      </w:r>
      <w:r w:rsidRPr="009A1049">
        <w:rPr>
          <w:rFonts w:ascii="Times New Roman" w:hAnsi="Times New Roman"/>
          <w:iCs/>
          <w:sz w:val="24"/>
          <w:szCs w:val="24"/>
        </w:rPr>
        <w:t>djeluju u području zaštite i promicanja ljudskih prava i suzbijanja</w:t>
      </w:r>
      <w:r>
        <w:rPr>
          <w:rFonts w:ascii="Times New Roman" w:hAnsi="Times New Roman"/>
          <w:iCs/>
          <w:sz w:val="24"/>
          <w:szCs w:val="24"/>
        </w:rPr>
        <w:t xml:space="preserve"> </w:t>
      </w:r>
      <w:r w:rsidRPr="009A1049">
        <w:rPr>
          <w:rFonts w:ascii="Times New Roman" w:hAnsi="Times New Roman"/>
          <w:iCs/>
          <w:sz w:val="24"/>
          <w:szCs w:val="24"/>
        </w:rPr>
        <w:t>diskriminacije, Nacionalna zaklada kroz ovu aktivnosti omogućava</w:t>
      </w:r>
      <w:r>
        <w:rPr>
          <w:rFonts w:ascii="Times New Roman" w:hAnsi="Times New Roman"/>
          <w:iCs/>
          <w:sz w:val="24"/>
          <w:szCs w:val="24"/>
        </w:rPr>
        <w:t xml:space="preserve"> </w:t>
      </w:r>
      <w:r w:rsidRPr="009A1049">
        <w:rPr>
          <w:rFonts w:ascii="Times New Roman" w:hAnsi="Times New Roman"/>
          <w:iCs/>
          <w:sz w:val="24"/>
          <w:szCs w:val="24"/>
        </w:rPr>
        <w:t>korištenje institucionalne podrške stabilizaciji i/ili razvoju udruga</w:t>
      </w:r>
      <w:r>
        <w:rPr>
          <w:rFonts w:ascii="Times New Roman" w:hAnsi="Times New Roman"/>
          <w:iCs/>
          <w:sz w:val="24"/>
          <w:szCs w:val="24"/>
        </w:rPr>
        <w:t xml:space="preserve"> </w:t>
      </w:r>
      <w:r w:rsidRPr="009A1049">
        <w:rPr>
          <w:rFonts w:ascii="Times New Roman" w:hAnsi="Times New Roman"/>
          <w:iCs/>
          <w:sz w:val="24"/>
          <w:szCs w:val="24"/>
        </w:rPr>
        <w:t>kojom se ulaže u njihov organizacijski razvoj, ali se ne financiraju</w:t>
      </w:r>
      <w:r>
        <w:rPr>
          <w:rFonts w:ascii="Times New Roman" w:hAnsi="Times New Roman"/>
          <w:iCs/>
          <w:sz w:val="24"/>
          <w:szCs w:val="24"/>
        </w:rPr>
        <w:t xml:space="preserve"> </w:t>
      </w:r>
      <w:r w:rsidRPr="009A1049">
        <w:rPr>
          <w:rFonts w:ascii="Times New Roman" w:hAnsi="Times New Roman"/>
          <w:iCs/>
          <w:sz w:val="24"/>
          <w:szCs w:val="24"/>
        </w:rPr>
        <w:t>programske i projektne aktivnosti.</w:t>
      </w:r>
    </w:p>
    <w:p w14:paraId="4C861C71" w14:textId="7A4C79C6" w:rsidR="009A1049" w:rsidRPr="009A1049" w:rsidRDefault="009A1049" w:rsidP="009A1049">
      <w:pPr>
        <w:spacing w:after="0" w:line="240" w:lineRule="auto"/>
        <w:jc w:val="both"/>
        <w:rPr>
          <w:rFonts w:ascii="Times New Roman" w:hAnsi="Times New Roman"/>
          <w:iCs/>
          <w:sz w:val="24"/>
          <w:szCs w:val="24"/>
        </w:rPr>
      </w:pPr>
      <w:r w:rsidRPr="009A1049">
        <w:rPr>
          <w:rFonts w:ascii="Times New Roman" w:hAnsi="Times New Roman"/>
          <w:iCs/>
          <w:sz w:val="24"/>
          <w:szCs w:val="24"/>
        </w:rPr>
        <w:t>Informacije o objavi natječaja dostupne su na službenim mrežnim</w:t>
      </w:r>
      <w:r w:rsidR="00AD4AD6">
        <w:rPr>
          <w:rFonts w:ascii="Times New Roman" w:hAnsi="Times New Roman"/>
          <w:iCs/>
          <w:sz w:val="24"/>
          <w:szCs w:val="24"/>
        </w:rPr>
        <w:t xml:space="preserve"> stranicama Nacionalne zaklade.</w:t>
      </w:r>
    </w:p>
    <w:p w14:paraId="0D2790B8" w14:textId="59667008" w:rsidR="009A1049" w:rsidRDefault="009A1049" w:rsidP="00EA2092">
      <w:pPr>
        <w:jc w:val="both"/>
        <w:rPr>
          <w:rFonts w:ascii="Times New Roman" w:hAnsi="Times New Roman" w:cs="Times New Roman"/>
          <w:bCs/>
          <w:i/>
          <w:sz w:val="24"/>
          <w:lang w:val="hr-HR"/>
        </w:rPr>
      </w:pPr>
    </w:p>
    <w:tbl>
      <w:tblPr>
        <w:tblStyle w:val="TableGrid"/>
        <w:tblW w:w="0" w:type="auto"/>
        <w:tblLook w:val="04A0" w:firstRow="1" w:lastRow="0" w:firstColumn="1" w:lastColumn="0" w:noHBand="0" w:noVBand="1"/>
      </w:tblPr>
      <w:tblGrid>
        <w:gridCol w:w="2254"/>
        <w:gridCol w:w="2419"/>
        <w:gridCol w:w="2268"/>
        <w:gridCol w:w="2075"/>
      </w:tblGrid>
      <w:tr w:rsidR="009A1049" w:rsidRPr="001A6327" w14:paraId="58FE33AB" w14:textId="77777777" w:rsidTr="000B60E1">
        <w:trPr>
          <w:trHeight w:val="1181"/>
        </w:trPr>
        <w:tc>
          <w:tcPr>
            <w:tcW w:w="2254" w:type="dxa"/>
            <w:shd w:val="clear" w:color="auto" w:fill="FFFFFF" w:themeFill="background1"/>
            <w:vAlign w:val="center"/>
          </w:tcPr>
          <w:p w14:paraId="54E34C42" w14:textId="77777777" w:rsidR="009A1049" w:rsidRPr="00DA4F61" w:rsidRDefault="009A1049" w:rsidP="009A1049">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tcPr>
          <w:p w14:paraId="5B367548" w14:textId="77777777" w:rsidR="009A1049" w:rsidRDefault="009A1049" w:rsidP="009A1049">
            <w:pPr>
              <w:jc w:val="center"/>
              <w:rPr>
                <w:rFonts w:ascii="Times New Roman" w:hAnsi="Times New Roman" w:cs="Times New Roman"/>
                <w:sz w:val="20"/>
                <w:szCs w:val="20"/>
              </w:rPr>
            </w:pPr>
          </w:p>
          <w:p w14:paraId="177D146D" w14:textId="0A4A3095" w:rsidR="009A1049" w:rsidRPr="009A1049" w:rsidRDefault="009A1049" w:rsidP="009A1049">
            <w:pPr>
              <w:jc w:val="center"/>
              <w:rPr>
                <w:rFonts w:ascii="Times New Roman" w:hAnsi="Times New Roman" w:cs="Times New Roman"/>
                <w:b/>
                <w:iCs/>
                <w:sz w:val="20"/>
                <w:szCs w:val="20"/>
                <w:lang w:val="hr-HR"/>
              </w:rPr>
            </w:pPr>
            <w:r w:rsidRPr="009A1049">
              <w:rPr>
                <w:rFonts w:ascii="Times New Roman" w:hAnsi="Times New Roman" w:cs="Times New Roman"/>
                <w:sz w:val="20"/>
                <w:szCs w:val="20"/>
              </w:rPr>
              <w:t>Broj raspisanih natječaja</w:t>
            </w:r>
          </w:p>
        </w:tc>
        <w:tc>
          <w:tcPr>
            <w:tcW w:w="2268" w:type="dxa"/>
          </w:tcPr>
          <w:p w14:paraId="290477C8" w14:textId="77777777" w:rsidR="009A1049" w:rsidRDefault="009A1049" w:rsidP="009A1049">
            <w:pPr>
              <w:jc w:val="center"/>
              <w:rPr>
                <w:rFonts w:ascii="Times New Roman" w:hAnsi="Times New Roman" w:cs="Times New Roman"/>
                <w:sz w:val="20"/>
                <w:szCs w:val="20"/>
              </w:rPr>
            </w:pPr>
          </w:p>
          <w:p w14:paraId="7A5097D1" w14:textId="4696FA13" w:rsidR="009A1049" w:rsidRPr="009A1049" w:rsidRDefault="009A1049" w:rsidP="009A1049">
            <w:pPr>
              <w:jc w:val="center"/>
              <w:rPr>
                <w:rFonts w:ascii="Times New Roman" w:hAnsi="Times New Roman" w:cs="Times New Roman"/>
                <w:b/>
                <w:iCs/>
                <w:sz w:val="20"/>
                <w:szCs w:val="20"/>
                <w:lang w:val="hr-HR"/>
              </w:rPr>
            </w:pPr>
            <w:r w:rsidRPr="009A1049">
              <w:rPr>
                <w:rFonts w:ascii="Times New Roman" w:hAnsi="Times New Roman" w:cs="Times New Roman"/>
                <w:sz w:val="20"/>
                <w:szCs w:val="20"/>
              </w:rPr>
              <w:t>Broj financiranih organizacija civilnoga društva</w:t>
            </w:r>
          </w:p>
        </w:tc>
        <w:tc>
          <w:tcPr>
            <w:tcW w:w="2075" w:type="dxa"/>
          </w:tcPr>
          <w:p w14:paraId="39F789FC" w14:textId="77777777" w:rsidR="009A1049" w:rsidRDefault="009A1049" w:rsidP="009A1049">
            <w:pPr>
              <w:jc w:val="center"/>
              <w:rPr>
                <w:rFonts w:ascii="Times New Roman" w:hAnsi="Times New Roman" w:cs="Times New Roman"/>
                <w:sz w:val="20"/>
                <w:szCs w:val="20"/>
              </w:rPr>
            </w:pPr>
          </w:p>
          <w:p w14:paraId="69A0CDA5" w14:textId="33C2244E" w:rsidR="009A1049" w:rsidRPr="009A1049" w:rsidRDefault="009A1049" w:rsidP="009A1049">
            <w:pPr>
              <w:jc w:val="center"/>
              <w:rPr>
                <w:rFonts w:ascii="Times New Roman" w:hAnsi="Times New Roman" w:cs="Times New Roman"/>
                <w:b/>
                <w:iCs/>
                <w:sz w:val="20"/>
                <w:szCs w:val="20"/>
                <w:lang w:val="hr-HR"/>
              </w:rPr>
            </w:pPr>
            <w:r w:rsidRPr="009A1049">
              <w:rPr>
                <w:rFonts w:ascii="Times New Roman" w:hAnsi="Times New Roman" w:cs="Times New Roman"/>
                <w:sz w:val="20"/>
                <w:szCs w:val="20"/>
              </w:rPr>
              <w:t>Napomena:</w:t>
            </w:r>
          </w:p>
        </w:tc>
      </w:tr>
      <w:tr w:rsidR="009A1049" w:rsidRPr="00B07815" w14:paraId="4E776F47" w14:textId="77777777" w:rsidTr="000B60E1">
        <w:trPr>
          <w:trHeight w:val="850"/>
        </w:trPr>
        <w:tc>
          <w:tcPr>
            <w:tcW w:w="2254" w:type="dxa"/>
            <w:shd w:val="clear" w:color="auto" w:fill="FFFFFF" w:themeFill="background1"/>
            <w:vAlign w:val="center"/>
          </w:tcPr>
          <w:p w14:paraId="2B110336" w14:textId="77777777" w:rsidR="009A1049" w:rsidRPr="00DA4F61" w:rsidRDefault="009A1049" w:rsidP="009A1049">
            <w:pPr>
              <w:rPr>
                <w:rFonts w:ascii="Times New Roman" w:hAnsi="Times New Roman" w:cs="Times New Roman"/>
                <w:sz w:val="20"/>
                <w:lang w:val="hr-HR"/>
              </w:rPr>
            </w:pPr>
            <w:r w:rsidRPr="00DA4F61">
              <w:rPr>
                <w:rFonts w:ascii="Times New Roman" w:hAnsi="Times New Roman" w:cs="Times New Roman"/>
                <w:sz w:val="20"/>
                <w:lang w:val="hr-HR"/>
              </w:rPr>
              <w:t>Planirani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tcPr>
          <w:p w14:paraId="6E59D0DF" w14:textId="77777777" w:rsidR="009A1049" w:rsidRDefault="009A1049" w:rsidP="009A1049">
            <w:pPr>
              <w:jc w:val="center"/>
              <w:rPr>
                <w:rFonts w:ascii="Times New Roman" w:hAnsi="Times New Roman" w:cs="Times New Roman"/>
                <w:sz w:val="20"/>
                <w:szCs w:val="20"/>
              </w:rPr>
            </w:pPr>
          </w:p>
          <w:p w14:paraId="25AE54BE" w14:textId="1A9C0433" w:rsidR="009A1049" w:rsidRPr="009A1049" w:rsidRDefault="009A1049" w:rsidP="009A1049">
            <w:pPr>
              <w:jc w:val="center"/>
              <w:rPr>
                <w:rFonts w:ascii="Times New Roman" w:hAnsi="Times New Roman" w:cs="Times New Roman"/>
                <w:iCs/>
                <w:sz w:val="20"/>
                <w:szCs w:val="20"/>
                <w:lang w:val="hr-HR"/>
              </w:rPr>
            </w:pPr>
            <w:r w:rsidRPr="009A1049">
              <w:rPr>
                <w:rFonts w:ascii="Times New Roman" w:hAnsi="Times New Roman" w:cs="Times New Roman"/>
                <w:sz w:val="20"/>
                <w:szCs w:val="20"/>
              </w:rPr>
              <w:t>3</w:t>
            </w:r>
          </w:p>
        </w:tc>
        <w:tc>
          <w:tcPr>
            <w:tcW w:w="2268" w:type="dxa"/>
          </w:tcPr>
          <w:p w14:paraId="22FFD786" w14:textId="77777777" w:rsidR="009A1049" w:rsidRDefault="009A1049" w:rsidP="009A1049">
            <w:pPr>
              <w:jc w:val="center"/>
              <w:rPr>
                <w:rFonts w:ascii="Times New Roman" w:hAnsi="Times New Roman" w:cs="Times New Roman"/>
                <w:sz w:val="20"/>
                <w:szCs w:val="20"/>
              </w:rPr>
            </w:pPr>
          </w:p>
          <w:p w14:paraId="11324E9B" w14:textId="7C7EAEAB" w:rsidR="009A1049" w:rsidRPr="009A1049" w:rsidRDefault="009A1049" w:rsidP="009A1049">
            <w:pPr>
              <w:jc w:val="center"/>
              <w:rPr>
                <w:rFonts w:ascii="Times New Roman" w:hAnsi="Times New Roman" w:cs="Times New Roman"/>
                <w:iCs/>
                <w:sz w:val="20"/>
                <w:szCs w:val="20"/>
                <w:lang w:val="hr-HR"/>
              </w:rPr>
            </w:pPr>
            <w:r w:rsidRPr="009A1049">
              <w:rPr>
                <w:rFonts w:ascii="Times New Roman" w:hAnsi="Times New Roman" w:cs="Times New Roman"/>
                <w:sz w:val="20"/>
                <w:szCs w:val="20"/>
              </w:rPr>
              <w:t>do 100</w:t>
            </w:r>
          </w:p>
        </w:tc>
        <w:tc>
          <w:tcPr>
            <w:tcW w:w="2075" w:type="dxa"/>
          </w:tcPr>
          <w:p w14:paraId="258084E8" w14:textId="5BD774B4" w:rsidR="009A1049" w:rsidRPr="00B07815" w:rsidRDefault="009A1049" w:rsidP="009A1049">
            <w:pPr>
              <w:jc w:val="center"/>
              <w:rPr>
                <w:rFonts w:ascii="Times New Roman" w:hAnsi="Times New Roman" w:cs="Times New Roman"/>
                <w:iCs/>
                <w:sz w:val="20"/>
                <w:szCs w:val="20"/>
                <w:lang w:val="hr-HR"/>
              </w:rPr>
            </w:pPr>
          </w:p>
        </w:tc>
      </w:tr>
      <w:tr w:rsidR="009A1049" w:rsidRPr="00B07815" w14:paraId="28E22DC4" w14:textId="77777777" w:rsidTr="000B60E1">
        <w:trPr>
          <w:trHeight w:val="850"/>
        </w:trPr>
        <w:tc>
          <w:tcPr>
            <w:tcW w:w="2254" w:type="dxa"/>
            <w:shd w:val="clear" w:color="auto" w:fill="FFFFFF" w:themeFill="background1"/>
            <w:vAlign w:val="center"/>
          </w:tcPr>
          <w:p w14:paraId="791C92BD" w14:textId="77C41C97" w:rsidR="009A1049" w:rsidRPr="00DA4F61" w:rsidRDefault="009A1049" w:rsidP="009A1049">
            <w:pPr>
              <w:rPr>
                <w:rFonts w:ascii="Times New Roman" w:hAnsi="Times New Roman" w:cs="Times New Roman"/>
                <w:sz w:val="20"/>
                <w:lang w:val="hr-HR"/>
              </w:rPr>
            </w:pPr>
            <w:r>
              <w:rPr>
                <w:rFonts w:ascii="Times New Roman" w:hAnsi="Times New Roman" w:cs="Times New Roman"/>
                <w:sz w:val="20"/>
                <w:lang w:val="hr-HR"/>
              </w:rPr>
              <w:t>Ostvare</w:t>
            </w:r>
            <w:r w:rsidRPr="00DA4F61">
              <w:rPr>
                <w:rFonts w:ascii="Times New Roman" w:hAnsi="Times New Roman" w:cs="Times New Roman"/>
                <w:sz w:val="20"/>
                <w:lang w:val="hr-HR"/>
              </w:rPr>
              <w:t>ni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tcPr>
          <w:p w14:paraId="6C14D03B" w14:textId="77777777" w:rsidR="009A1049" w:rsidRDefault="009A1049" w:rsidP="009A1049">
            <w:pPr>
              <w:jc w:val="center"/>
              <w:rPr>
                <w:rFonts w:ascii="Times New Roman" w:hAnsi="Times New Roman" w:cs="Times New Roman"/>
                <w:sz w:val="20"/>
                <w:szCs w:val="20"/>
              </w:rPr>
            </w:pPr>
          </w:p>
          <w:p w14:paraId="58365931" w14:textId="29603D1A" w:rsidR="009A1049" w:rsidRPr="009A1049" w:rsidRDefault="009A1049" w:rsidP="009A1049">
            <w:pPr>
              <w:jc w:val="center"/>
              <w:rPr>
                <w:rFonts w:ascii="Times New Roman" w:hAnsi="Times New Roman" w:cs="Times New Roman"/>
                <w:sz w:val="20"/>
                <w:szCs w:val="20"/>
              </w:rPr>
            </w:pPr>
            <w:r w:rsidRPr="009A1049">
              <w:rPr>
                <w:rFonts w:ascii="Times New Roman" w:hAnsi="Times New Roman" w:cs="Times New Roman"/>
                <w:sz w:val="20"/>
                <w:szCs w:val="20"/>
              </w:rPr>
              <w:t>4</w:t>
            </w:r>
          </w:p>
        </w:tc>
        <w:tc>
          <w:tcPr>
            <w:tcW w:w="2268" w:type="dxa"/>
          </w:tcPr>
          <w:p w14:paraId="7A5C2075" w14:textId="77777777" w:rsidR="009A1049" w:rsidRDefault="009A1049" w:rsidP="009A1049">
            <w:pPr>
              <w:jc w:val="center"/>
              <w:rPr>
                <w:rFonts w:ascii="Times New Roman" w:hAnsi="Times New Roman" w:cs="Times New Roman"/>
                <w:sz w:val="20"/>
                <w:szCs w:val="20"/>
              </w:rPr>
            </w:pPr>
          </w:p>
          <w:p w14:paraId="38088272" w14:textId="6D2D3521" w:rsidR="009A1049" w:rsidRPr="009A1049" w:rsidRDefault="009A1049" w:rsidP="009A1049">
            <w:pPr>
              <w:jc w:val="center"/>
              <w:rPr>
                <w:rFonts w:ascii="Times New Roman" w:hAnsi="Times New Roman" w:cs="Times New Roman"/>
                <w:sz w:val="20"/>
                <w:szCs w:val="20"/>
              </w:rPr>
            </w:pPr>
            <w:r w:rsidRPr="009A1049">
              <w:rPr>
                <w:rFonts w:ascii="Times New Roman" w:hAnsi="Times New Roman" w:cs="Times New Roman"/>
                <w:sz w:val="20"/>
                <w:szCs w:val="20"/>
              </w:rPr>
              <w:t>90</w:t>
            </w:r>
          </w:p>
        </w:tc>
        <w:tc>
          <w:tcPr>
            <w:tcW w:w="2075" w:type="dxa"/>
          </w:tcPr>
          <w:p w14:paraId="39811A7E" w14:textId="3A8796F8" w:rsidR="009A1049" w:rsidRPr="009A1049" w:rsidRDefault="009A1049" w:rsidP="00AD4AD6">
            <w:pPr>
              <w:jc w:val="center"/>
              <w:rPr>
                <w:rFonts w:ascii="Times New Roman" w:hAnsi="Times New Roman" w:cs="Times New Roman"/>
                <w:iCs/>
                <w:sz w:val="20"/>
                <w:szCs w:val="20"/>
                <w:lang w:val="hr-HR"/>
              </w:rPr>
            </w:pPr>
            <w:r w:rsidRPr="009A1049">
              <w:rPr>
                <w:rFonts w:ascii="Times New Roman" w:hAnsi="Times New Roman" w:cs="Times New Roman"/>
                <w:sz w:val="20"/>
                <w:szCs w:val="20"/>
              </w:rPr>
              <w:t>provedba institucionalnih</w:t>
            </w:r>
            <w:r>
              <w:rPr>
                <w:rFonts w:ascii="Times New Roman" w:hAnsi="Times New Roman" w:cs="Times New Roman"/>
                <w:sz w:val="20"/>
                <w:szCs w:val="20"/>
              </w:rPr>
              <w:t xml:space="preserve"> podrški započinje  1.1.2026.</w:t>
            </w:r>
          </w:p>
        </w:tc>
      </w:tr>
      <w:tr w:rsidR="00BF5ADB" w:rsidRPr="00B07815" w14:paraId="6F2A5B07" w14:textId="77777777" w:rsidTr="000B60E1">
        <w:trPr>
          <w:trHeight w:val="850"/>
        </w:trPr>
        <w:tc>
          <w:tcPr>
            <w:tcW w:w="2254" w:type="dxa"/>
            <w:shd w:val="clear" w:color="auto" w:fill="FFFFFF" w:themeFill="background1"/>
            <w:vAlign w:val="center"/>
          </w:tcPr>
          <w:p w14:paraId="54A29385" w14:textId="086CABD9" w:rsidR="00BF5ADB" w:rsidRDefault="00BF5ADB" w:rsidP="00BF5ADB">
            <w:pPr>
              <w:rPr>
                <w:rFonts w:ascii="Times New Roman" w:hAnsi="Times New Roman" w:cs="Times New Roman"/>
                <w:sz w:val="20"/>
                <w:lang w:val="hr-HR"/>
              </w:rPr>
            </w:pPr>
            <w:r>
              <w:rPr>
                <w:rFonts w:ascii="Times New Roman" w:hAnsi="Times New Roman" w:cs="Times New Roman"/>
                <w:sz w:val="20"/>
                <w:lang w:val="hr-HR"/>
              </w:rPr>
              <w:t>Ostvare</w:t>
            </w:r>
            <w:r w:rsidRPr="00DA4F61">
              <w:rPr>
                <w:rFonts w:ascii="Times New Roman" w:hAnsi="Times New Roman" w:cs="Times New Roman"/>
                <w:sz w:val="20"/>
                <w:lang w:val="hr-HR"/>
              </w:rPr>
              <w:t>ni ishodi za pokazatelje provedbe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tcPr>
          <w:p w14:paraId="4B9B7BC6" w14:textId="77777777" w:rsidR="00BF5ADB" w:rsidRDefault="00BF5ADB" w:rsidP="00BF5ADB">
            <w:pPr>
              <w:jc w:val="center"/>
              <w:rPr>
                <w:rFonts w:ascii="Times New Roman" w:hAnsi="Times New Roman" w:cs="Times New Roman"/>
                <w:sz w:val="20"/>
                <w:szCs w:val="20"/>
              </w:rPr>
            </w:pPr>
          </w:p>
          <w:p w14:paraId="5351E91B" w14:textId="251C5953" w:rsidR="00BF5ADB" w:rsidRPr="00BF5ADB" w:rsidRDefault="00BF5ADB" w:rsidP="00BF5ADB">
            <w:pPr>
              <w:jc w:val="center"/>
              <w:rPr>
                <w:sz w:val="20"/>
                <w:szCs w:val="20"/>
              </w:rPr>
            </w:pPr>
            <w:r w:rsidRPr="00BF5ADB">
              <w:rPr>
                <w:rFonts w:ascii="Times New Roman" w:hAnsi="Times New Roman" w:cs="Times New Roman"/>
                <w:sz w:val="20"/>
                <w:szCs w:val="20"/>
              </w:rPr>
              <w:t xml:space="preserve">5 natječaja iz 2022. </w:t>
            </w:r>
          </w:p>
          <w:p w14:paraId="08688A80" w14:textId="77777777" w:rsidR="00BF5ADB" w:rsidRPr="00BF5ADB" w:rsidRDefault="00BF5ADB" w:rsidP="00BF5ADB">
            <w:pPr>
              <w:jc w:val="center"/>
              <w:rPr>
                <w:sz w:val="20"/>
                <w:szCs w:val="20"/>
              </w:rPr>
            </w:pPr>
            <w:r w:rsidRPr="00BF5ADB">
              <w:rPr>
                <w:rFonts w:ascii="Times New Roman" w:hAnsi="Times New Roman" w:cs="Times New Roman"/>
                <w:sz w:val="20"/>
                <w:szCs w:val="20"/>
              </w:rPr>
              <w:t>5 natječaja iz 2023.</w:t>
            </w:r>
          </w:p>
          <w:p w14:paraId="7C022AA8" w14:textId="2D96143D" w:rsidR="00BF5ADB" w:rsidRPr="00BF5ADB" w:rsidRDefault="00BF5ADB" w:rsidP="00BF5ADB">
            <w:pPr>
              <w:jc w:val="center"/>
              <w:rPr>
                <w:rFonts w:ascii="Times New Roman" w:hAnsi="Times New Roman" w:cs="Times New Roman"/>
                <w:sz w:val="20"/>
                <w:szCs w:val="20"/>
              </w:rPr>
            </w:pPr>
            <w:r w:rsidRPr="00BF5ADB">
              <w:rPr>
                <w:rFonts w:ascii="Times New Roman" w:hAnsi="Times New Roman" w:cs="Times New Roman"/>
                <w:sz w:val="20"/>
                <w:szCs w:val="20"/>
              </w:rPr>
              <w:t>6 natječaja iz 2024.</w:t>
            </w:r>
          </w:p>
        </w:tc>
        <w:tc>
          <w:tcPr>
            <w:tcW w:w="2268" w:type="dxa"/>
          </w:tcPr>
          <w:p w14:paraId="10DA5A1F" w14:textId="77777777" w:rsidR="00BF5ADB" w:rsidRDefault="00BF5ADB" w:rsidP="00BF5ADB">
            <w:pPr>
              <w:jc w:val="center"/>
              <w:rPr>
                <w:rFonts w:ascii="Times New Roman" w:hAnsi="Times New Roman" w:cs="Times New Roman"/>
                <w:sz w:val="20"/>
                <w:szCs w:val="20"/>
              </w:rPr>
            </w:pPr>
          </w:p>
          <w:p w14:paraId="641EEE3B" w14:textId="77777777" w:rsidR="00BF5ADB" w:rsidRDefault="00BF5ADB" w:rsidP="00BF5ADB">
            <w:pPr>
              <w:jc w:val="center"/>
              <w:rPr>
                <w:rFonts w:ascii="Times New Roman" w:hAnsi="Times New Roman" w:cs="Times New Roman"/>
                <w:sz w:val="20"/>
                <w:szCs w:val="20"/>
              </w:rPr>
            </w:pPr>
          </w:p>
          <w:p w14:paraId="7A2B6AF6" w14:textId="764F87F0" w:rsidR="00BF5ADB" w:rsidRPr="00BF5ADB" w:rsidRDefault="00BF5ADB" w:rsidP="00BF5ADB">
            <w:pPr>
              <w:jc w:val="center"/>
              <w:rPr>
                <w:rFonts w:ascii="Times New Roman" w:hAnsi="Times New Roman" w:cs="Times New Roman"/>
                <w:sz w:val="20"/>
                <w:szCs w:val="20"/>
              </w:rPr>
            </w:pPr>
            <w:r w:rsidRPr="00BF5ADB">
              <w:rPr>
                <w:rFonts w:ascii="Times New Roman" w:hAnsi="Times New Roman" w:cs="Times New Roman"/>
                <w:sz w:val="20"/>
                <w:szCs w:val="20"/>
              </w:rPr>
              <w:t>356</w:t>
            </w:r>
          </w:p>
        </w:tc>
        <w:tc>
          <w:tcPr>
            <w:tcW w:w="2075" w:type="dxa"/>
          </w:tcPr>
          <w:p w14:paraId="6EB349FD" w14:textId="4E159701" w:rsidR="00BF5ADB" w:rsidRPr="00BF5ADB" w:rsidRDefault="00BF5ADB" w:rsidP="00BF5ADB">
            <w:pPr>
              <w:jc w:val="center"/>
              <w:rPr>
                <w:rFonts w:ascii="Times New Roman" w:hAnsi="Times New Roman" w:cs="Times New Roman"/>
                <w:sz w:val="20"/>
                <w:szCs w:val="20"/>
              </w:rPr>
            </w:pPr>
            <w:r w:rsidRPr="00BF5ADB">
              <w:rPr>
                <w:rFonts w:ascii="Times New Roman" w:hAnsi="Times New Roman" w:cs="Times New Roman"/>
                <w:sz w:val="20"/>
                <w:szCs w:val="20"/>
              </w:rPr>
              <w:t>podrške u 2025. godini - prva, druga i treća godina pr</w:t>
            </w:r>
            <w:r>
              <w:rPr>
                <w:rFonts w:ascii="Times New Roman" w:hAnsi="Times New Roman" w:cs="Times New Roman"/>
                <w:sz w:val="20"/>
                <w:szCs w:val="20"/>
              </w:rPr>
              <w:t>ovedbe institucionalne podrške</w:t>
            </w:r>
          </w:p>
        </w:tc>
      </w:tr>
      <w:tr w:rsidR="00BF5ADB" w:rsidRPr="00DA4F61" w14:paraId="5EE081A6" w14:textId="77777777" w:rsidTr="000B60E1">
        <w:trPr>
          <w:trHeight w:val="842"/>
        </w:trPr>
        <w:tc>
          <w:tcPr>
            <w:tcW w:w="2254" w:type="dxa"/>
            <w:shd w:val="clear" w:color="auto" w:fill="FFFFFF" w:themeFill="background1"/>
            <w:vAlign w:val="center"/>
          </w:tcPr>
          <w:p w14:paraId="56F4DD12" w14:textId="77777777" w:rsidR="00BF5ADB" w:rsidRPr="00DA4F61" w:rsidRDefault="00BF5ADB" w:rsidP="00BF5ADB">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0AD1D30F" w14:textId="77777777" w:rsidR="00BF5ADB" w:rsidRDefault="00BF5ADB" w:rsidP="00BF5ADB">
            <w:pPr>
              <w:autoSpaceDE w:val="0"/>
              <w:autoSpaceDN w:val="0"/>
              <w:adjustRightInd w:val="0"/>
              <w:jc w:val="center"/>
              <w:rPr>
                <w:rFonts w:ascii="Times New Roman" w:hAnsi="Times New Roman" w:cs="Times New Roman"/>
                <w:b/>
                <w:sz w:val="20"/>
                <w:lang w:val="hr-HR"/>
              </w:rPr>
            </w:pPr>
          </w:p>
          <w:p w14:paraId="2E9A9FEC" w14:textId="77777777" w:rsidR="00BF5ADB" w:rsidRPr="00DA4F61" w:rsidRDefault="00BF5ADB" w:rsidP="00BF5ADB">
            <w:pPr>
              <w:autoSpaceDE w:val="0"/>
              <w:autoSpaceDN w:val="0"/>
              <w:adjustRightInd w:val="0"/>
              <w:jc w:val="center"/>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p w14:paraId="7CF5E06C" w14:textId="77777777" w:rsidR="00BF5ADB" w:rsidRPr="00DA4F61" w:rsidRDefault="00BF5ADB" w:rsidP="00BF5ADB">
            <w:pPr>
              <w:autoSpaceDE w:val="0"/>
              <w:autoSpaceDN w:val="0"/>
              <w:adjustRightInd w:val="0"/>
              <w:jc w:val="center"/>
              <w:rPr>
                <w:rFonts w:ascii="Times New Roman" w:hAnsi="Times New Roman" w:cs="Times New Roman"/>
                <w:b/>
                <w:sz w:val="20"/>
                <w:lang w:val="hr-HR"/>
              </w:rPr>
            </w:pPr>
          </w:p>
        </w:tc>
        <w:tc>
          <w:tcPr>
            <w:tcW w:w="2268" w:type="dxa"/>
            <w:vAlign w:val="center"/>
          </w:tcPr>
          <w:p w14:paraId="7FAF7835" w14:textId="77777777" w:rsidR="00BF5ADB" w:rsidRPr="00DA4F61" w:rsidRDefault="00BF5ADB" w:rsidP="00BF5ADB">
            <w:pPr>
              <w:autoSpaceDE w:val="0"/>
              <w:autoSpaceDN w:val="0"/>
              <w:adjustRightInd w:val="0"/>
              <w:jc w:val="center"/>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09A37587" w14:textId="77777777" w:rsidR="00BF5ADB" w:rsidRPr="00DA4F61" w:rsidRDefault="00BF5ADB" w:rsidP="00BF5ADB">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BF5ADB" w:rsidRPr="00DA4F61" w14:paraId="6914D5B4" w14:textId="77777777" w:rsidTr="000B60E1">
        <w:trPr>
          <w:trHeight w:val="698"/>
        </w:trPr>
        <w:tc>
          <w:tcPr>
            <w:tcW w:w="2254" w:type="dxa"/>
            <w:shd w:val="clear" w:color="auto" w:fill="FFFFFF" w:themeFill="background1"/>
            <w:vAlign w:val="center"/>
          </w:tcPr>
          <w:p w14:paraId="65DAB3B0" w14:textId="77777777" w:rsidR="00BF5ADB" w:rsidRPr="00DA4F61" w:rsidRDefault="00BF5ADB" w:rsidP="00BF5ADB">
            <w:pPr>
              <w:rPr>
                <w:rFonts w:ascii="Times New Roman" w:hAnsi="Times New Roman" w:cs="Times New Roman"/>
                <w:sz w:val="20"/>
                <w:lang w:val="hr-HR"/>
              </w:rPr>
            </w:pPr>
            <w:r w:rsidRPr="00DA4F61">
              <w:rPr>
                <w:rFonts w:ascii="Times New Roman" w:hAnsi="Times New Roman" w:cs="Times New Roman"/>
                <w:sz w:val="20"/>
                <w:lang w:val="hr-HR"/>
              </w:rPr>
              <w:t>Izvori financiranja u 202</w:t>
            </w:r>
            <w:r>
              <w:rPr>
                <w:rFonts w:ascii="Times New Roman" w:hAnsi="Times New Roman" w:cs="Times New Roman"/>
                <w:sz w:val="20"/>
                <w:lang w:val="hr-HR"/>
              </w:rPr>
              <w:t>5</w:t>
            </w:r>
            <w:r w:rsidRPr="00DA4F61">
              <w:rPr>
                <w:rFonts w:ascii="Times New Roman" w:hAnsi="Times New Roman" w:cs="Times New Roman"/>
                <w:sz w:val="20"/>
                <w:lang w:val="hr-HR"/>
              </w:rPr>
              <w:t>. godini</w:t>
            </w:r>
          </w:p>
        </w:tc>
        <w:tc>
          <w:tcPr>
            <w:tcW w:w="2419" w:type="dxa"/>
            <w:vAlign w:val="center"/>
          </w:tcPr>
          <w:p w14:paraId="51997493" w14:textId="0E9C72B0" w:rsidR="00BF5ADB" w:rsidRPr="00B07815" w:rsidRDefault="00BF5ADB" w:rsidP="00BF5ADB">
            <w:pPr>
              <w:jc w:val="center"/>
              <w:rPr>
                <w:rFonts w:ascii="Times New Roman" w:hAnsi="Times New Roman" w:cs="Times New Roman"/>
                <w:iCs/>
                <w:sz w:val="20"/>
                <w:szCs w:val="20"/>
                <w:lang w:val="hr-HR"/>
              </w:rPr>
            </w:pPr>
          </w:p>
        </w:tc>
        <w:tc>
          <w:tcPr>
            <w:tcW w:w="2268" w:type="dxa"/>
            <w:vAlign w:val="center"/>
          </w:tcPr>
          <w:p w14:paraId="071A1E7F" w14:textId="77777777" w:rsidR="00BF5ADB" w:rsidRPr="00DA4F61" w:rsidRDefault="00BF5ADB" w:rsidP="00BF5ADB">
            <w:pPr>
              <w:jc w:val="center"/>
              <w:rPr>
                <w:rFonts w:ascii="Times New Roman" w:hAnsi="Times New Roman" w:cs="Times New Roman"/>
                <w:iCs/>
                <w:sz w:val="20"/>
                <w:lang w:val="hr-HR"/>
              </w:rPr>
            </w:pPr>
          </w:p>
        </w:tc>
        <w:tc>
          <w:tcPr>
            <w:tcW w:w="2075" w:type="dxa"/>
            <w:vAlign w:val="center"/>
          </w:tcPr>
          <w:p w14:paraId="1010A19E" w14:textId="23A62D5C" w:rsidR="00BF5ADB" w:rsidRPr="00BF5ADB" w:rsidRDefault="00BF5ADB" w:rsidP="00BF5ADB">
            <w:pPr>
              <w:jc w:val="center"/>
              <w:rPr>
                <w:rFonts w:ascii="Times New Roman" w:hAnsi="Times New Roman" w:cs="Times New Roman"/>
                <w:iCs/>
                <w:sz w:val="20"/>
                <w:szCs w:val="20"/>
                <w:lang w:val="hr-HR"/>
              </w:rPr>
            </w:pPr>
            <w:r w:rsidRPr="00BF5ADB">
              <w:rPr>
                <w:rFonts w:ascii="Times New Roman" w:hAnsi="Times New Roman" w:cs="Times New Roman"/>
                <w:sz w:val="20"/>
                <w:szCs w:val="20"/>
              </w:rPr>
              <w:t>dio prihoda od igara na sreću</w:t>
            </w:r>
          </w:p>
        </w:tc>
      </w:tr>
      <w:tr w:rsidR="00BF5ADB" w:rsidRPr="00DA4F61" w14:paraId="290E6AE0" w14:textId="77777777" w:rsidTr="000B60E1">
        <w:trPr>
          <w:trHeight w:val="708"/>
        </w:trPr>
        <w:tc>
          <w:tcPr>
            <w:tcW w:w="2254" w:type="dxa"/>
            <w:shd w:val="clear" w:color="auto" w:fill="FFFFFF" w:themeFill="background1"/>
            <w:vAlign w:val="center"/>
          </w:tcPr>
          <w:p w14:paraId="5F575A24" w14:textId="77777777" w:rsidR="00BF5ADB" w:rsidRPr="00DA4F61" w:rsidRDefault="00BF5ADB" w:rsidP="00BF5ADB">
            <w:pPr>
              <w:rPr>
                <w:rFonts w:ascii="Times New Roman" w:hAnsi="Times New Roman" w:cs="Times New Roman"/>
                <w:b/>
                <w:sz w:val="20"/>
                <w:lang w:val="hr-HR"/>
              </w:rPr>
            </w:pPr>
            <w:r w:rsidRPr="00DA4F61">
              <w:rPr>
                <w:rFonts w:ascii="Times New Roman" w:hAnsi="Times New Roman" w:cs="Times New Roman"/>
                <w:b/>
                <w:sz w:val="20"/>
                <w:lang w:val="hr-HR"/>
              </w:rPr>
              <w:lastRenderedPageBreak/>
              <w:t>ROK PROVEDBE AKTIVNOSTI</w:t>
            </w:r>
          </w:p>
        </w:tc>
        <w:tc>
          <w:tcPr>
            <w:tcW w:w="6762" w:type="dxa"/>
            <w:gridSpan w:val="3"/>
            <w:vAlign w:val="center"/>
          </w:tcPr>
          <w:p w14:paraId="352A0BAB" w14:textId="77777777" w:rsidR="00BF5ADB" w:rsidRPr="00DA4F61" w:rsidRDefault="00BF5ADB" w:rsidP="00BF5ADB">
            <w:pPr>
              <w:rPr>
                <w:rFonts w:ascii="Times New Roman" w:hAnsi="Times New Roman" w:cs="Times New Roman"/>
                <w:b/>
                <w:iCs/>
                <w:sz w:val="20"/>
                <w:lang w:val="hr-HR"/>
              </w:rPr>
            </w:pPr>
            <w:r>
              <w:rPr>
                <w:rFonts w:ascii="Times New Roman" w:hAnsi="Times New Roman" w:cs="Times New Roman"/>
                <w:b/>
                <w:iCs/>
                <w:sz w:val="20"/>
                <w:lang w:val="hr-HR"/>
              </w:rPr>
              <w:t>IV kvartal</w:t>
            </w:r>
            <w:r w:rsidRPr="00DA4F61">
              <w:rPr>
                <w:rFonts w:ascii="Times New Roman" w:hAnsi="Times New Roman" w:cs="Times New Roman"/>
                <w:b/>
                <w:iCs/>
                <w:sz w:val="20"/>
                <w:lang w:val="hr-HR"/>
              </w:rPr>
              <w:t xml:space="preserve"> 202</w:t>
            </w:r>
            <w:r>
              <w:rPr>
                <w:rFonts w:ascii="Times New Roman" w:hAnsi="Times New Roman" w:cs="Times New Roman"/>
                <w:b/>
                <w:iCs/>
                <w:sz w:val="20"/>
                <w:lang w:val="hr-HR"/>
              </w:rPr>
              <w:t>5</w:t>
            </w:r>
            <w:r w:rsidRPr="00DA4F61">
              <w:rPr>
                <w:rFonts w:ascii="Times New Roman" w:hAnsi="Times New Roman" w:cs="Times New Roman"/>
                <w:b/>
                <w:iCs/>
                <w:sz w:val="20"/>
                <w:lang w:val="hr-HR"/>
              </w:rPr>
              <w:t>. godine</w:t>
            </w:r>
          </w:p>
        </w:tc>
      </w:tr>
    </w:tbl>
    <w:p w14:paraId="478A68BA" w14:textId="77777777" w:rsidR="009A1049" w:rsidRDefault="009A1049" w:rsidP="00EA2092">
      <w:pPr>
        <w:jc w:val="both"/>
        <w:rPr>
          <w:rFonts w:ascii="Times New Roman" w:hAnsi="Times New Roman" w:cs="Times New Roman"/>
          <w:bCs/>
          <w:i/>
          <w:sz w:val="24"/>
          <w:lang w:val="hr-HR"/>
        </w:rPr>
      </w:pPr>
    </w:p>
    <w:p w14:paraId="45821318" w14:textId="57381753" w:rsidR="00747E45" w:rsidRPr="00DA4F61" w:rsidRDefault="00747E45" w:rsidP="00EA2092">
      <w:pPr>
        <w:jc w:val="both"/>
        <w:rPr>
          <w:rFonts w:ascii="Times New Roman" w:hAnsi="Times New Roman" w:cs="Times New Roman"/>
          <w:b/>
          <w:iCs/>
          <w:sz w:val="24"/>
          <w:lang w:val="hr-HR"/>
        </w:rPr>
      </w:pPr>
      <w:r w:rsidRPr="00DA4F61">
        <w:rPr>
          <w:rFonts w:ascii="Times New Roman" w:hAnsi="Times New Roman" w:cs="Times New Roman"/>
          <w:b/>
          <w:iCs/>
          <w:sz w:val="24"/>
          <w:lang w:val="hr-HR"/>
        </w:rPr>
        <w:t>MJERA 4.2. Osiguravanje slobodnog medijskog prostora i jačanje profesionalnog rada novinara</w:t>
      </w:r>
    </w:p>
    <w:p w14:paraId="2A2352AB" w14:textId="77777777" w:rsidR="00EA2092" w:rsidRPr="00AD4AD6" w:rsidRDefault="00747E45" w:rsidP="00EA2092">
      <w:pPr>
        <w:jc w:val="both"/>
        <w:rPr>
          <w:rFonts w:ascii="Times New Roman" w:hAnsi="Times New Roman" w:cs="Times New Roman"/>
          <w:b/>
          <w:bCs/>
          <w:i/>
          <w:iCs/>
          <w:sz w:val="24"/>
          <w:lang w:val="hr-HR"/>
        </w:rPr>
      </w:pPr>
      <w:r w:rsidRPr="00AD4AD6">
        <w:rPr>
          <w:rFonts w:ascii="Times New Roman" w:hAnsi="Times New Roman" w:cs="Times New Roman"/>
          <w:b/>
          <w:bCs/>
          <w:i/>
          <w:iCs/>
          <w:sz w:val="24"/>
          <w:lang w:val="hr-HR"/>
        </w:rPr>
        <w:t>Aktivnost 4.2.1. Promicanje medijskog pluralizma putem edukacije manjinskih zajednica o mogućnostima postojećeg zakonodavnog rješenja i utvrđivanjem interesa za pokretanje novih radijskih i televizijskih programa</w:t>
      </w:r>
    </w:p>
    <w:p w14:paraId="28272085" w14:textId="77777777" w:rsidR="00747E45" w:rsidRPr="00DA4F61" w:rsidRDefault="00747E45" w:rsidP="00EA2092">
      <w:pPr>
        <w:jc w:val="both"/>
        <w:rPr>
          <w:rFonts w:ascii="Times New Roman" w:hAnsi="Times New Roman" w:cs="Times New Roman"/>
          <w:i/>
          <w:iCs/>
          <w:sz w:val="24"/>
          <w:lang w:val="hr-HR"/>
        </w:rPr>
      </w:pPr>
      <w:r w:rsidRPr="00AD4AD6">
        <w:rPr>
          <w:rFonts w:ascii="Times New Roman" w:hAnsi="Times New Roman" w:cs="Times New Roman"/>
          <w:b/>
          <w:bCs/>
          <w:i/>
          <w:iCs/>
          <w:sz w:val="24"/>
          <w:lang w:val="hr-HR"/>
        </w:rPr>
        <w:t>Nositelj provedbe</w:t>
      </w:r>
      <w:r w:rsidRPr="00DA4F61">
        <w:rPr>
          <w:rFonts w:ascii="Times New Roman" w:hAnsi="Times New Roman" w:cs="Times New Roman"/>
          <w:i/>
          <w:iCs/>
          <w:sz w:val="24"/>
          <w:lang w:val="hr-HR"/>
        </w:rPr>
        <w:t>: Agencija za elektroničke medije</w:t>
      </w:r>
    </w:p>
    <w:p w14:paraId="00176337" w14:textId="32B6C0E5" w:rsidR="00747E45" w:rsidRPr="0095650E" w:rsidRDefault="00747E45" w:rsidP="0095650E">
      <w:pPr>
        <w:jc w:val="both"/>
        <w:rPr>
          <w:rFonts w:asciiTheme="majorBidi" w:hAnsiTheme="majorBidi" w:cstheme="majorBidi"/>
          <w:iCs/>
          <w:sz w:val="24"/>
          <w:szCs w:val="24"/>
          <w:lang w:val="hr-HR"/>
        </w:rPr>
      </w:pPr>
      <w:r w:rsidRPr="0095650E">
        <w:rPr>
          <w:rFonts w:asciiTheme="majorBidi" w:hAnsiTheme="majorBidi" w:cstheme="majorBidi"/>
          <w:iCs/>
          <w:sz w:val="24"/>
          <w:szCs w:val="24"/>
          <w:lang w:val="hr-HR"/>
        </w:rPr>
        <w:t>Dodjela sredstava Fonda za poticanje pluralizma i raznovrsnosti elektroničkih medija u 202</w:t>
      </w:r>
      <w:r w:rsidR="0095650E" w:rsidRPr="0095650E">
        <w:rPr>
          <w:rFonts w:asciiTheme="majorBidi" w:hAnsiTheme="majorBidi" w:cstheme="majorBidi"/>
          <w:iCs/>
          <w:sz w:val="24"/>
          <w:szCs w:val="24"/>
          <w:lang w:val="hr-HR"/>
        </w:rPr>
        <w:t>5</w:t>
      </w:r>
      <w:r w:rsidRPr="0095650E">
        <w:rPr>
          <w:rFonts w:asciiTheme="majorBidi" w:hAnsiTheme="majorBidi" w:cstheme="majorBidi"/>
          <w:iCs/>
          <w:sz w:val="24"/>
          <w:szCs w:val="24"/>
          <w:lang w:val="hr-HR"/>
        </w:rPr>
        <w:t>. godini u okviru kategorije nacionalne manjine u Republici Hrvatskoj.</w:t>
      </w:r>
      <w:r w:rsidR="0095650E" w:rsidRPr="0095650E">
        <w:rPr>
          <w:rFonts w:asciiTheme="majorBidi" w:hAnsiTheme="majorBidi" w:cstheme="majorBidi"/>
          <w:iCs/>
          <w:sz w:val="24"/>
          <w:szCs w:val="24"/>
          <w:lang w:val="hr-HR"/>
        </w:rPr>
        <w:t xml:space="preserve"> </w:t>
      </w:r>
      <w:r w:rsidR="0095650E">
        <w:rPr>
          <w:rFonts w:asciiTheme="majorBidi" w:hAnsiTheme="majorBidi" w:cstheme="majorBidi"/>
          <w:iCs/>
          <w:sz w:val="24"/>
          <w:szCs w:val="24"/>
          <w:lang w:val="hr-HR"/>
        </w:rPr>
        <w:t>S</w:t>
      </w:r>
      <w:r w:rsidR="0095650E" w:rsidRPr="0095650E">
        <w:rPr>
          <w:rFonts w:asciiTheme="majorBidi" w:hAnsiTheme="majorBidi" w:cstheme="majorBidi"/>
          <w:sz w:val="24"/>
          <w:szCs w:val="24"/>
        </w:rPr>
        <w:t>ukladno Zakonu o elektroničkim medijima</w:t>
      </w:r>
      <w:r w:rsidR="00B74312">
        <w:rPr>
          <w:rFonts w:asciiTheme="majorBidi" w:hAnsiTheme="majorBidi" w:cstheme="majorBidi"/>
          <w:sz w:val="24"/>
          <w:szCs w:val="24"/>
        </w:rPr>
        <w:t xml:space="preserve"> (“Narodne novine” br. 111/21.</w:t>
      </w:r>
      <w:r w:rsidR="0095650E" w:rsidRPr="0095650E">
        <w:rPr>
          <w:rFonts w:asciiTheme="majorBidi" w:hAnsiTheme="majorBidi" w:cstheme="majorBidi"/>
          <w:sz w:val="24"/>
          <w:szCs w:val="24"/>
        </w:rPr>
        <w:t>,</w:t>
      </w:r>
      <w:r w:rsidR="00B74312">
        <w:rPr>
          <w:rFonts w:asciiTheme="majorBidi" w:hAnsiTheme="majorBidi" w:cstheme="majorBidi"/>
          <w:sz w:val="24"/>
          <w:szCs w:val="24"/>
        </w:rPr>
        <w:t xml:space="preserve"> 114/22.)</w:t>
      </w:r>
      <w:r w:rsidR="0095650E" w:rsidRPr="0095650E">
        <w:rPr>
          <w:rFonts w:asciiTheme="majorBidi" w:hAnsiTheme="majorBidi" w:cstheme="majorBidi"/>
          <w:sz w:val="24"/>
          <w:szCs w:val="24"/>
        </w:rPr>
        <w:t xml:space="preserve"> jedna od kategorija Fonda za poticanje pluralizma raznovrsnosti elektroničkih medija za koju pružatelji medijskih usluga, koji imaju pravo korištenja tih sredstava, mogu prijavljivati programe je kategorija Nacionalne manjine u Republici Hrvatskoj. Agencija</w:t>
      </w:r>
      <w:r w:rsidR="00B74312">
        <w:rPr>
          <w:rFonts w:asciiTheme="majorBidi" w:hAnsiTheme="majorBidi" w:cstheme="majorBidi"/>
          <w:sz w:val="24"/>
          <w:szCs w:val="24"/>
        </w:rPr>
        <w:t xml:space="preserve"> za elektroničke medije</w:t>
      </w:r>
      <w:r w:rsidR="0095650E" w:rsidRPr="0095650E">
        <w:rPr>
          <w:rFonts w:asciiTheme="majorBidi" w:hAnsiTheme="majorBidi" w:cstheme="majorBidi"/>
          <w:sz w:val="24"/>
          <w:szCs w:val="24"/>
        </w:rPr>
        <w:t xml:space="preserve"> je u 2025. godini raspisala tri javna natječaja za raspodjelu sredstava Fonda. Za Fond 4/24, 5/24 i 6/24 sredstva su dodijeljena za 2025. godinu. Što se tiče 2025. godine, ukupno je na navedenim natječajima nakladnicima televizije i radija, pružateljima elektroničkih publikacija (neprofitnim i komercijalnim) te neprofitnim proizvođačima audio i/ili audiovizualnog programa za kategoriju programa Nacionalne manjine u Republici Hrvatskoj dodijeljeno 213.522,13 eura. Od tog iznosa dodijeljeno je 91.385,78 eura za ukupno 26 radio emisija na navedenu temu, 27.904,58 eura za 4 sadržaja elektroničkih</w:t>
      </w:r>
      <w:r w:rsidR="009C1190">
        <w:rPr>
          <w:rFonts w:asciiTheme="majorBidi" w:hAnsiTheme="majorBidi" w:cstheme="majorBidi"/>
          <w:sz w:val="24"/>
          <w:szCs w:val="24"/>
        </w:rPr>
        <w:t xml:space="preserve"> publikacija, 6.000,00 eura za jedan</w:t>
      </w:r>
      <w:r w:rsidR="0095650E" w:rsidRPr="0095650E">
        <w:rPr>
          <w:rFonts w:asciiTheme="majorBidi" w:hAnsiTheme="majorBidi" w:cstheme="majorBidi"/>
          <w:sz w:val="24"/>
          <w:szCs w:val="24"/>
        </w:rPr>
        <w:t xml:space="preserve"> sadržaj neprofitnog proizvođača audio i/ili audiovizualnog sadržaja koje se odnose na nacionalne manjine te 79,441.21 eura za 3 televizijske emisije.</w:t>
      </w:r>
    </w:p>
    <w:tbl>
      <w:tblPr>
        <w:tblStyle w:val="TableGrid"/>
        <w:tblW w:w="0" w:type="auto"/>
        <w:tblLook w:val="04A0" w:firstRow="1" w:lastRow="0" w:firstColumn="1" w:lastColumn="0" w:noHBand="0" w:noVBand="1"/>
      </w:tblPr>
      <w:tblGrid>
        <w:gridCol w:w="2254"/>
        <w:gridCol w:w="2419"/>
        <w:gridCol w:w="2268"/>
        <w:gridCol w:w="2075"/>
      </w:tblGrid>
      <w:tr w:rsidR="00747E45" w:rsidRPr="00DA4F61" w14:paraId="5266CA63" w14:textId="77777777" w:rsidTr="00577CC6">
        <w:trPr>
          <w:trHeight w:val="1181"/>
        </w:trPr>
        <w:tc>
          <w:tcPr>
            <w:tcW w:w="2254" w:type="dxa"/>
            <w:shd w:val="clear" w:color="auto" w:fill="FFFFFF" w:themeFill="background1"/>
            <w:vAlign w:val="center"/>
          </w:tcPr>
          <w:p w14:paraId="1C45E0BE" w14:textId="77777777" w:rsidR="00747E45" w:rsidRPr="00DA4F61" w:rsidRDefault="00747E45" w:rsidP="00577CC6">
            <w:pPr>
              <w:rPr>
                <w:rFonts w:ascii="Times New Roman" w:hAnsi="Times New Roman" w:cs="Times New Roman"/>
                <w:b/>
                <w:sz w:val="20"/>
                <w:lang w:val="hr-HR"/>
              </w:rPr>
            </w:pPr>
            <w:r w:rsidRPr="00DA4F61">
              <w:rPr>
                <w:rFonts w:ascii="Times New Roman" w:hAnsi="Times New Roman" w:cs="Times New Roman"/>
                <w:b/>
                <w:sz w:val="20"/>
                <w:lang w:val="hr-HR"/>
              </w:rPr>
              <w:t>POKAZATELJI PROVEDBE i POKAZATELJI uspješnosti provedbe</w:t>
            </w:r>
          </w:p>
        </w:tc>
        <w:tc>
          <w:tcPr>
            <w:tcW w:w="2419" w:type="dxa"/>
            <w:vAlign w:val="center"/>
          </w:tcPr>
          <w:p w14:paraId="3FCB8F7F" w14:textId="4087CD8A" w:rsidR="00747E45" w:rsidRPr="00DA4F61" w:rsidRDefault="0095650E" w:rsidP="00577CC6">
            <w:pPr>
              <w:jc w:val="center"/>
              <w:rPr>
                <w:rFonts w:ascii="Times New Roman" w:hAnsi="Times New Roman" w:cs="Times New Roman"/>
                <w:b/>
                <w:iCs/>
                <w:sz w:val="20"/>
                <w:lang w:val="hr-HR"/>
              </w:rPr>
            </w:pPr>
            <w:r>
              <w:rPr>
                <w:rFonts w:ascii="Times New Roman" w:hAnsi="Times New Roman" w:cs="Times New Roman"/>
                <w:b/>
                <w:iCs/>
                <w:sz w:val="20"/>
                <w:lang w:val="hr-HR"/>
              </w:rPr>
              <w:t>Bro radio emisija/</w:t>
            </w:r>
          </w:p>
        </w:tc>
        <w:tc>
          <w:tcPr>
            <w:tcW w:w="2268" w:type="dxa"/>
            <w:vAlign w:val="center"/>
          </w:tcPr>
          <w:p w14:paraId="7F4CE4A2" w14:textId="4ACCF2C3" w:rsidR="00747E45" w:rsidRPr="00DA4F61" w:rsidRDefault="0095650E" w:rsidP="00577CC6">
            <w:pPr>
              <w:jc w:val="center"/>
              <w:rPr>
                <w:rFonts w:ascii="Times New Roman" w:hAnsi="Times New Roman" w:cs="Times New Roman"/>
                <w:b/>
                <w:iCs/>
                <w:sz w:val="20"/>
                <w:lang w:val="hr-HR"/>
              </w:rPr>
            </w:pPr>
            <w:r>
              <w:rPr>
                <w:rFonts w:ascii="Times New Roman" w:hAnsi="Times New Roman" w:cs="Times New Roman"/>
                <w:b/>
                <w:iCs/>
                <w:sz w:val="20"/>
                <w:lang w:val="hr-HR"/>
              </w:rPr>
              <w:t>Broj elektroničkih publikacija</w:t>
            </w:r>
          </w:p>
        </w:tc>
        <w:tc>
          <w:tcPr>
            <w:tcW w:w="2075" w:type="dxa"/>
            <w:vAlign w:val="center"/>
          </w:tcPr>
          <w:p w14:paraId="43EC1177" w14:textId="68C0F336" w:rsidR="00747E45" w:rsidRPr="00DA4F61" w:rsidRDefault="0095650E" w:rsidP="00FE565A">
            <w:pPr>
              <w:jc w:val="center"/>
              <w:rPr>
                <w:rFonts w:ascii="Times New Roman" w:hAnsi="Times New Roman" w:cs="Times New Roman"/>
                <w:b/>
                <w:iCs/>
                <w:sz w:val="20"/>
                <w:lang w:val="hr-HR"/>
              </w:rPr>
            </w:pPr>
            <w:r>
              <w:rPr>
                <w:rFonts w:ascii="Times New Roman" w:hAnsi="Times New Roman" w:cs="Times New Roman"/>
                <w:b/>
                <w:iCs/>
                <w:sz w:val="20"/>
                <w:lang w:val="hr-HR"/>
              </w:rPr>
              <w:t>Broj televizijskih emisija</w:t>
            </w:r>
          </w:p>
        </w:tc>
      </w:tr>
      <w:tr w:rsidR="00747E45" w:rsidRPr="00DA4F61" w14:paraId="18293BD4" w14:textId="77777777" w:rsidTr="00577CC6">
        <w:trPr>
          <w:trHeight w:val="850"/>
        </w:trPr>
        <w:tc>
          <w:tcPr>
            <w:tcW w:w="2254" w:type="dxa"/>
            <w:shd w:val="clear" w:color="auto" w:fill="FFFFFF" w:themeFill="background1"/>
            <w:vAlign w:val="center"/>
          </w:tcPr>
          <w:p w14:paraId="4C6F0EBB" w14:textId="4BB1A059" w:rsidR="00747E45" w:rsidRPr="00DA4F61" w:rsidRDefault="0095650E" w:rsidP="00577CC6">
            <w:pPr>
              <w:rPr>
                <w:rFonts w:ascii="Times New Roman" w:hAnsi="Times New Roman" w:cs="Times New Roman"/>
                <w:sz w:val="20"/>
                <w:lang w:val="hr-HR"/>
              </w:rPr>
            </w:pPr>
            <w:r>
              <w:rPr>
                <w:rFonts w:ascii="Times New Roman" w:hAnsi="Times New Roman" w:cs="Times New Roman"/>
                <w:sz w:val="20"/>
                <w:lang w:val="hr-HR"/>
              </w:rPr>
              <w:t>Ostvareni</w:t>
            </w:r>
            <w:r w:rsidR="00747E45" w:rsidRPr="00DA4F61">
              <w:rPr>
                <w:rFonts w:ascii="Times New Roman" w:hAnsi="Times New Roman" w:cs="Times New Roman"/>
                <w:sz w:val="20"/>
                <w:lang w:val="hr-HR"/>
              </w:rPr>
              <w:t xml:space="preserve"> ishodi za pokazatelje provedbe u 2023. godini</w:t>
            </w:r>
          </w:p>
        </w:tc>
        <w:tc>
          <w:tcPr>
            <w:tcW w:w="2419" w:type="dxa"/>
            <w:vAlign w:val="center"/>
          </w:tcPr>
          <w:p w14:paraId="5B9502CF" w14:textId="718023D7" w:rsidR="00747E45" w:rsidRPr="00DA4F61" w:rsidRDefault="0095650E" w:rsidP="00577CC6">
            <w:pPr>
              <w:jc w:val="center"/>
              <w:rPr>
                <w:rFonts w:ascii="Times New Roman" w:hAnsi="Times New Roman" w:cs="Times New Roman"/>
                <w:iCs/>
                <w:sz w:val="20"/>
                <w:lang w:val="hr-HR"/>
              </w:rPr>
            </w:pPr>
            <w:r>
              <w:rPr>
                <w:rFonts w:ascii="Times New Roman" w:hAnsi="Times New Roman" w:cs="Times New Roman"/>
                <w:iCs/>
                <w:sz w:val="20"/>
                <w:lang w:val="hr-HR"/>
              </w:rPr>
              <w:t>26</w:t>
            </w:r>
          </w:p>
        </w:tc>
        <w:tc>
          <w:tcPr>
            <w:tcW w:w="2268" w:type="dxa"/>
            <w:vAlign w:val="center"/>
          </w:tcPr>
          <w:p w14:paraId="7E99A818" w14:textId="59A18EEE" w:rsidR="00747E45" w:rsidRPr="00DA4F61" w:rsidRDefault="0095650E" w:rsidP="00577CC6">
            <w:pPr>
              <w:jc w:val="center"/>
              <w:rPr>
                <w:rFonts w:ascii="Times New Roman" w:hAnsi="Times New Roman" w:cs="Times New Roman"/>
                <w:iCs/>
                <w:sz w:val="20"/>
                <w:lang w:val="hr-HR"/>
              </w:rPr>
            </w:pPr>
            <w:r>
              <w:rPr>
                <w:rFonts w:ascii="Times New Roman" w:hAnsi="Times New Roman" w:cs="Times New Roman"/>
                <w:iCs/>
                <w:sz w:val="20"/>
                <w:lang w:val="hr-HR"/>
              </w:rPr>
              <w:t>4</w:t>
            </w:r>
          </w:p>
        </w:tc>
        <w:tc>
          <w:tcPr>
            <w:tcW w:w="2075" w:type="dxa"/>
            <w:vAlign w:val="center"/>
          </w:tcPr>
          <w:p w14:paraId="67D2AC4F" w14:textId="0A4468CC" w:rsidR="00747E45" w:rsidRPr="00DA4F61" w:rsidRDefault="0095650E" w:rsidP="00577CC6">
            <w:pPr>
              <w:jc w:val="center"/>
              <w:rPr>
                <w:rFonts w:ascii="Times New Roman" w:hAnsi="Times New Roman" w:cs="Times New Roman"/>
                <w:iCs/>
                <w:sz w:val="20"/>
                <w:lang w:val="hr-HR"/>
              </w:rPr>
            </w:pPr>
            <w:r>
              <w:rPr>
                <w:rFonts w:ascii="Times New Roman" w:hAnsi="Times New Roman" w:cs="Times New Roman"/>
                <w:iCs/>
                <w:sz w:val="20"/>
                <w:lang w:val="hr-HR"/>
              </w:rPr>
              <w:t>3</w:t>
            </w:r>
          </w:p>
        </w:tc>
      </w:tr>
      <w:tr w:rsidR="00747E45" w:rsidRPr="00DA4F61" w14:paraId="480B1729" w14:textId="77777777" w:rsidTr="00577CC6">
        <w:trPr>
          <w:trHeight w:val="842"/>
        </w:trPr>
        <w:tc>
          <w:tcPr>
            <w:tcW w:w="2254" w:type="dxa"/>
            <w:shd w:val="clear" w:color="auto" w:fill="FFFFFF" w:themeFill="background1"/>
            <w:vAlign w:val="center"/>
          </w:tcPr>
          <w:p w14:paraId="00E8E16D" w14:textId="77777777" w:rsidR="00747E45" w:rsidRPr="00DA4F61" w:rsidRDefault="00747E45" w:rsidP="00577CC6">
            <w:pPr>
              <w:rPr>
                <w:rFonts w:ascii="Times New Roman" w:hAnsi="Times New Roman" w:cs="Times New Roman"/>
                <w:b/>
                <w:sz w:val="20"/>
                <w:lang w:val="hr-HR"/>
              </w:rPr>
            </w:pPr>
            <w:r w:rsidRPr="00DA4F61">
              <w:rPr>
                <w:rFonts w:ascii="Times New Roman" w:hAnsi="Times New Roman" w:cs="Times New Roman"/>
                <w:b/>
                <w:sz w:val="20"/>
                <w:lang w:val="hr-HR"/>
              </w:rPr>
              <w:t>IZVORI FINANCIRANJA (iznos sredstava i proračunska pozicija)</w:t>
            </w:r>
          </w:p>
        </w:tc>
        <w:tc>
          <w:tcPr>
            <w:tcW w:w="2419" w:type="dxa"/>
            <w:vAlign w:val="center"/>
          </w:tcPr>
          <w:p w14:paraId="4DEB81C1" w14:textId="77777777" w:rsidR="0095650E" w:rsidRDefault="0095650E" w:rsidP="00577CC6">
            <w:pPr>
              <w:autoSpaceDE w:val="0"/>
              <w:autoSpaceDN w:val="0"/>
              <w:adjustRightInd w:val="0"/>
              <w:jc w:val="center"/>
              <w:rPr>
                <w:rFonts w:ascii="Times New Roman" w:hAnsi="Times New Roman" w:cs="Times New Roman"/>
                <w:b/>
                <w:sz w:val="20"/>
                <w:lang w:val="hr-HR"/>
              </w:rPr>
            </w:pPr>
          </w:p>
          <w:p w14:paraId="011CC8ED" w14:textId="14D1C126" w:rsidR="00747E45" w:rsidRPr="00DA4F61" w:rsidRDefault="00747E45" w:rsidP="00577CC6">
            <w:pPr>
              <w:autoSpaceDE w:val="0"/>
              <w:autoSpaceDN w:val="0"/>
              <w:adjustRightInd w:val="0"/>
              <w:jc w:val="center"/>
              <w:rPr>
                <w:rFonts w:ascii="Times New Roman" w:hAnsi="Times New Roman" w:cs="Times New Roman"/>
                <w:b/>
                <w:sz w:val="20"/>
                <w:lang w:val="hr-HR"/>
              </w:rPr>
            </w:pPr>
            <w:r w:rsidRPr="00DA4F61">
              <w:rPr>
                <w:rFonts w:ascii="Times New Roman" w:hAnsi="Times New Roman" w:cs="Times New Roman"/>
                <w:b/>
                <w:sz w:val="20"/>
                <w:lang w:val="hr-HR"/>
              </w:rPr>
              <w:t>Državni proračun (euro)</w:t>
            </w:r>
          </w:p>
          <w:p w14:paraId="4854D3A9" w14:textId="77777777" w:rsidR="00747E45" w:rsidRPr="00DA4F61" w:rsidRDefault="00747E45" w:rsidP="00577CC6">
            <w:pPr>
              <w:autoSpaceDE w:val="0"/>
              <w:autoSpaceDN w:val="0"/>
              <w:adjustRightInd w:val="0"/>
              <w:jc w:val="center"/>
              <w:rPr>
                <w:rFonts w:ascii="Times New Roman" w:hAnsi="Times New Roman" w:cs="Times New Roman"/>
                <w:b/>
                <w:sz w:val="20"/>
                <w:lang w:val="hr-HR"/>
              </w:rPr>
            </w:pPr>
          </w:p>
        </w:tc>
        <w:tc>
          <w:tcPr>
            <w:tcW w:w="2268" w:type="dxa"/>
            <w:vAlign w:val="center"/>
          </w:tcPr>
          <w:p w14:paraId="7948DC22" w14:textId="77777777" w:rsidR="00747E45" w:rsidRPr="00DA4F61" w:rsidRDefault="00747E45" w:rsidP="00577CC6">
            <w:pPr>
              <w:autoSpaceDE w:val="0"/>
              <w:autoSpaceDN w:val="0"/>
              <w:adjustRightInd w:val="0"/>
              <w:jc w:val="center"/>
              <w:rPr>
                <w:rFonts w:ascii="Times New Roman" w:hAnsi="Times New Roman" w:cs="Times New Roman"/>
                <w:b/>
                <w:sz w:val="20"/>
                <w:lang w:val="hr-HR"/>
              </w:rPr>
            </w:pPr>
            <w:r w:rsidRPr="00DA4F61">
              <w:rPr>
                <w:rFonts w:ascii="Times New Roman" w:hAnsi="Times New Roman" w:cs="Times New Roman"/>
                <w:b/>
                <w:sz w:val="20"/>
                <w:lang w:val="hr-HR"/>
              </w:rPr>
              <w:t>EU financiranje (euro)</w:t>
            </w:r>
          </w:p>
        </w:tc>
        <w:tc>
          <w:tcPr>
            <w:tcW w:w="2075" w:type="dxa"/>
            <w:vAlign w:val="center"/>
          </w:tcPr>
          <w:p w14:paraId="7B31FEDB" w14:textId="77777777" w:rsidR="00747E45" w:rsidRPr="00DA4F61" w:rsidRDefault="00747E45" w:rsidP="00577CC6">
            <w:pPr>
              <w:autoSpaceDE w:val="0"/>
              <w:autoSpaceDN w:val="0"/>
              <w:adjustRightInd w:val="0"/>
              <w:rPr>
                <w:rFonts w:ascii="Times New Roman" w:hAnsi="Times New Roman" w:cs="Times New Roman"/>
                <w:b/>
                <w:sz w:val="20"/>
                <w:lang w:val="hr-HR"/>
              </w:rPr>
            </w:pPr>
            <w:r w:rsidRPr="00DA4F61">
              <w:rPr>
                <w:rFonts w:ascii="Times New Roman" w:hAnsi="Times New Roman" w:cs="Times New Roman"/>
                <w:b/>
                <w:sz w:val="20"/>
                <w:lang w:val="hr-HR"/>
              </w:rPr>
              <w:t>Drugi izvori (euro)</w:t>
            </w:r>
          </w:p>
        </w:tc>
      </w:tr>
      <w:tr w:rsidR="00747E45" w:rsidRPr="00DA4F61" w14:paraId="6AE46C1B" w14:textId="77777777" w:rsidTr="00577CC6">
        <w:trPr>
          <w:trHeight w:val="698"/>
        </w:trPr>
        <w:tc>
          <w:tcPr>
            <w:tcW w:w="2254" w:type="dxa"/>
            <w:shd w:val="clear" w:color="auto" w:fill="FFFFFF" w:themeFill="background1"/>
            <w:vAlign w:val="center"/>
          </w:tcPr>
          <w:p w14:paraId="6C84669E" w14:textId="77777777" w:rsidR="00747E45" w:rsidRPr="00DA4F61" w:rsidRDefault="00747E45" w:rsidP="00577CC6">
            <w:pPr>
              <w:rPr>
                <w:rFonts w:ascii="Times New Roman" w:hAnsi="Times New Roman" w:cs="Times New Roman"/>
                <w:sz w:val="20"/>
                <w:lang w:val="hr-HR"/>
              </w:rPr>
            </w:pPr>
            <w:r w:rsidRPr="00DA4F61">
              <w:rPr>
                <w:rFonts w:ascii="Times New Roman" w:hAnsi="Times New Roman" w:cs="Times New Roman"/>
                <w:sz w:val="20"/>
                <w:lang w:val="hr-HR"/>
              </w:rPr>
              <w:t>Izvori financiranja u 2023. godini</w:t>
            </w:r>
          </w:p>
        </w:tc>
        <w:tc>
          <w:tcPr>
            <w:tcW w:w="2419" w:type="dxa"/>
            <w:vAlign w:val="center"/>
          </w:tcPr>
          <w:p w14:paraId="2E61BCBA" w14:textId="77777777" w:rsidR="00747E45" w:rsidRPr="00DA4F61" w:rsidRDefault="00747E45" w:rsidP="00577CC6">
            <w:pPr>
              <w:jc w:val="center"/>
              <w:rPr>
                <w:rFonts w:ascii="Times New Roman" w:hAnsi="Times New Roman" w:cs="Times New Roman"/>
                <w:iCs/>
                <w:sz w:val="20"/>
                <w:lang w:val="hr-HR"/>
              </w:rPr>
            </w:pPr>
            <w:r w:rsidRPr="00DA4F61">
              <w:rPr>
                <w:rFonts w:ascii="Times New Roman" w:hAnsi="Times New Roman" w:cs="Times New Roman"/>
                <w:iCs/>
                <w:sz w:val="20"/>
                <w:lang w:val="hr-HR"/>
              </w:rPr>
              <w:t>/</w:t>
            </w:r>
          </w:p>
        </w:tc>
        <w:tc>
          <w:tcPr>
            <w:tcW w:w="2268" w:type="dxa"/>
            <w:vAlign w:val="center"/>
          </w:tcPr>
          <w:p w14:paraId="7691F2D3" w14:textId="77777777" w:rsidR="00747E45" w:rsidRPr="00DA4F61" w:rsidRDefault="00747E45" w:rsidP="00577CC6">
            <w:pPr>
              <w:jc w:val="center"/>
              <w:rPr>
                <w:rFonts w:ascii="Times New Roman" w:hAnsi="Times New Roman" w:cs="Times New Roman"/>
                <w:iCs/>
                <w:sz w:val="20"/>
                <w:lang w:val="hr-HR"/>
              </w:rPr>
            </w:pPr>
            <w:r w:rsidRPr="00DA4F61">
              <w:rPr>
                <w:rFonts w:ascii="Times New Roman" w:hAnsi="Times New Roman" w:cs="Times New Roman"/>
                <w:iCs/>
                <w:sz w:val="20"/>
                <w:lang w:val="hr-HR"/>
              </w:rPr>
              <w:t>/</w:t>
            </w:r>
          </w:p>
          <w:p w14:paraId="581D7EE3" w14:textId="77777777" w:rsidR="00747E45" w:rsidRPr="00DA4F61" w:rsidRDefault="00747E45" w:rsidP="00577CC6">
            <w:pPr>
              <w:jc w:val="center"/>
              <w:rPr>
                <w:rFonts w:ascii="Times New Roman" w:hAnsi="Times New Roman" w:cs="Times New Roman"/>
                <w:iCs/>
                <w:sz w:val="20"/>
                <w:lang w:val="hr-HR"/>
              </w:rPr>
            </w:pPr>
          </w:p>
        </w:tc>
        <w:tc>
          <w:tcPr>
            <w:tcW w:w="2075" w:type="dxa"/>
            <w:vAlign w:val="center"/>
          </w:tcPr>
          <w:p w14:paraId="7E99BC94" w14:textId="72980074" w:rsidR="00747E45" w:rsidRPr="0095650E" w:rsidRDefault="0095650E" w:rsidP="00747E45">
            <w:pPr>
              <w:jc w:val="center"/>
              <w:rPr>
                <w:rFonts w:ascii="Times New Roman" w:hAnsi="Times New Roman" w:cs="Times New Roman"/>
                <w:iCs/>
                <w:sz w:val="20"/>
                <w:szCs w:val="20"/>
                <w:lang w:val="hr-HR"/>
              </w:rPr>
            </w:pPr>
            <w:r w:rsidRPr="0095650E">
              <w:rPr>
                <w:rFonts w:asciiTheme="majorBidi" w:hAnsiTheme="majorBidi" w:cstheme="majorBidi"/>
                <w:sz w:val="20"/>
                <w:szCs w:val="20"/>
              </w:rPr>
              <w:t>213.522,13</w:t>
            </w:r>
          </w:p>
        </w:tc>
      </w:tr>
      <w:tr w:rsidR="00747E45" w:rsidRPr="00DA4F61" w14:paraId="0DBF1B96" w14:textId="77777777" w:rsidTr="00577CC6">
        <w:trPr>
          <w:trHeight w:val="708"/>
        </w:trPr>
        <w:tc>
          <w:tcPr>
            <w:tcW w:w="2254" w:type="dxa"/>
            <w:shd w:val="clear" w:color="auto" w:fill="FFFFFF" w:themeFill="background1"/>
            <w:vAlign w:val="center"/>
          </w:tcPr>
          <w:p w14:paraId="581428D7" w14:textId="77777777" w:rsidR="00747E45" w:rsidRPr="00DA4F61" w:rsidRDefault="00747E45" w:rsidP="00577CC6">
            <w:pPr>
              <w:rPr>
                <w:rFonts w:ascii="Times New Roman" w:hAnsi="Times New Roman" w:cs="Times New Roman"/>
                <w:b/>
                <w:sz w:val="20"/>
                <w:lang w:val="hr-HR"/>
              </w:rPr>
            </w:pPr>
            <w:r w:rsidRPr="00DA4F61">
              <w:rPr>
                <w:rFonts w:ascii="Times New Roman" w:hAnsi="Times New Roman" w:cs="Times New Roman"/>
                <w:b/>
                <w:sz w:val="20"/>
                <w:lang w:val="hr-HR"/>
              </w:rPr>
              <w:t>ROK PROVEDBE AKTIVNOSTI</w:t>
            </w:r>
          </w:p>
        </w:tc>
        <w:tc>
          <w:tcPr>
            <w:tcW w:w="6762" w:type="dxa"/>
            <w:gridSpan w:val="3"/>
            <w:vAlign w:val="center"/>
          </w:tcPr>
          <w:p w14:paraId="186FA2A4" w14:textId="74232526" w:rsidR="00747E45" w:rsidRPr="00DA4F61" w:rsidRDefault="00FE565A" w:rsidP="0095650E">
            <w:pPr>
              <w:rPr>
                <w:rFonts w:ascii="Times New Roman" w:hAnsi="Times New Roman" w:cs="Times New Roman"/>
                <w:b/>
                <w:iCs/>
                <w:sz w:val="20"/>
                <w:lang w:val="hr-HR"/>
              </w:rPr>
            </w:pPr>
            <w:r w:rsidRPr="00DA4F61">
              <w:rPr>
                <w:rFonts w:ascii="Times New Roman" w:hAnsi="Times New Roman" w:cs="Times New Roman"/>
                <w:b/>
                <w:iCs/>
                <w:sz w:val="20"/>
                <w:lang w:val="hr-HR"/>
              </w:rPr>
              <w:t>Kraj</w:t>
            </w:r>
            <w:r w:rsidR="00747E45" w:rsidRPr="00DA4F61">
              <w:rPr>
                <w:rFonts w:ascii="Times New Roman" w:hAnsi="Times New Roman" w:cs="Times New Roman"/>
                <w:b/>
                <w:iCs/>
                <w:sz w:val="20"/>
                <w:lang w:val="hr-HR"/>
              </w:rPr>
              <w:t xml:space="preserve"> 202</w:t>
            </w:r>
            <w:r w:rsidR="0095650E">
              <w:rPr>
                <w:rFonts w:ascii="Times New Roman" w:hAnsi="Times New Roman" w:cs="Times New Roman"/>
                <w:b/>
                <w:iCs/>
                <w:sz w:val="20"/>
                <w:lang w:val="hr-HR"/>
              </w:rPr>
              <w:t>5</w:t>
            </w:r>
            <w:r w:rsidR="00747E45" w:rsidRPr="00DA4F61">
              <w:rPr>
                <w:rFonts w:ascii="Times New Roman" w:hAnsi="Times New Roman" w:cs="Times New Roman"/>
                <w:b/>
                <w:iCs/>
                <w:sz w:val="20"/>
                <w:lang w:val="hr-HR"/>
              </w:rPr>
              <w:t>. godine</w:t>
            </w:r>
          </w:p>
        </w:tc>
      </w:tr>
    </w:tbl>
    <w:p w14:paraId="77921132" w14:textId="77777777" w:rsidR="00747E45" w:rsidRPr="00DA4F61" w:rsidRDefault="00747E45" w:rsidP="00EA2092">
      <w:pPr>
        <w:jc w:val="both"/>
        <w:rPr>
          <w:rFonts w:ascii="Times New Roman" w:hAnsi="Times New Roman" w:cs="Times New Roman"/>
          <w:iCs/>
          <w:sz w:val="24"/>
          <w:lang w:val="hr-HR"/>
        </w:rPr>
      </w:pPr>
    </w:p>
    <w:p w14:paraId="39AAA4D9" w14:textId="6A625910" w:rsidR="008E25E0" w:rsidRPr="007B1E80" w:rsidRDefault="008E25E0" w:rsidP="00AD4AD6">
      <w:pPr>
        <w:jc w:val="both"/>
        <w:rPr>
          <w:rFonts w:asciiTheme="majorBidi" w:hAnsiTheme="majorBidi" w:cstheme="majorBidi"/>
          <w:i/>
          <w:iCs/>
          <w:sz w:val="24"/>
          <w:szCs w:val="24"/>
          <w:lang w:val="hr-HR"/>
        </w:rPr>
      </w:pPr>
      <w:r w:rsidRPr="007B1E80">
        <w:rPr>
          <w:rFonts w:asciiTheme="majorBidi" w:hAnsiTheme="majorBidi" w:cstheme="majorBidi"/>
          <w:i/>
          <w:iCs/>
          <w:sz w:val="24"/>
          <w:szCs w:val="24"/>
          <w:lang w:val="hr-HR"/>
        </w:rPr>
        <w:t>Aktivnost 4.2.</w:t>
      </w:r>
      <w:r w:rsidR="007B1E80" w:rsidRPr="007B1E80">
        <w:rPr>
          <w:rFonts w:asciiTheme="majorBidi" w:hAnsiTheme="majorBidi" w:cstheme="majorBidi"/>
          <w:i/>
          <w:iCs/>
          <w:sz w:val="24"/>
          <w:szCs w:val="24"/>
          <w:lang w:val="hr-HR"/>
        </w:rPr>
        <w:t>1</w:t>
      </w:r>
      <w:r w:rsidRPr="007B1E80">
        <w:rPr>
          <w:rFonts w:asciiTheme="majorBidi" w:hAnsiTheme="majorBidi" w:cstheme="majorBidi"/>
          <w:i/>
          <w:iCs/>
          <w:sz w:val="24"/>
          <w:szCs w:val="24"/>
          <w:lang w:val="hr-HR"/>
        </w:rPr>
        <w:t xml:space="preserve">. </w:t>
      </w:r>
      <w:r w:rsidR="007B1E80" w:rsidRPr="007B1E80">
        <w:rPr>
          <w:rFonts w:asciiTheme="majorBidi" w:hAnsiTheme="majorBidi" w:cstheme="majorBidi"/>
          <w:i/>
          <w:iCs/>
          <w:sz w:val="24"/>
          <w:szCs w:val="24"/>
        </w:rPr>
        <w:t>Prikaz prakse Ustavnog suda i ESLJP u vezi slobode medija</w:t>
      </w:r>
    </w:p>
    <w:p w14:paraId="6282F212" w14:textId="6BDE1452" w:rsidR="008E25E0" w:rsidRPr="00DA4F61" w:rsidRDefault="008E25E0" w:rsidP="007B1E80">
      <w:pPr>
        <w:jc w:val="both"/>
        <w:rPr>
          <w:rFonts w:ascii="Times New Roman" w:hAnsi="Times New Roman" w:cs="Times New Roman"/>
          <w:i/>
          <w:iCs/>
          <w:sz w:val="24"/>
          <w:lang w:val="hr-HR"/>
        </w:rPr>
      </w:pPr>
      <w:r w:rsidRPr="00DA4F61">
        <w:rPr>
          <w:rFonts w:ascii="Times New Roman" w:hAnsi="Times New Roman" w:cs="Times New Roman"/>
          <w:i/>
          <w:iCs/>
          <w:sz w:val="24"/>
          <w:lang w:val="hr-HR"/>
        </w:rPr>
        <w:t xml:space="preserve">Nositelj provedbe: </w:t>
      </w:r>
      <w:r w:rsidR="007B1E80">
        <w:rPr>
          <w:rFonts w:ascii="Times New Roman" w:hAnsi="Times New Roman" w:cs="Times New Roman"/>
          <w:i/>
          <w:iCs/>
          <w:sz w:val="24"/>
          <w:lang w:val="hr-HR"/>
        </w:rPr>
        <w:t>Ured za ljudska prava i prava nacionalnih manjina</w:t>
      </w:r>
    </w:p>
    <w:p w14:paraId="548D8331" w14:textId="77777777" w:rsidR="008E25E0" w:rsidRPr="00DA4F61" w:rsidRDefault="008E25E0" w:rsidP="00672EED">
      <w:pPr>
        <w:jc w:val="both"/>
        <w:rPr>
          <w:rFonts w:ascii="Times New Roman" w:hAnsi="Times New Roman" w:cs="Times New Roman"/>
          <w:iCs/>
          <w:sz w:val="24"/>
          <w:lang w:val="hr-HR"/>
        </w:rPr>
      </w:pPr>
      <w:r w:rsidRPr="00715E07">
        <w:rPr>
          <w:rFonts w:ascii="Times New Roman" w:hAnsi="Times New Roman" w:cs="Times New Roman"/>
          <w:iCs/>
          <w:sz w:val="24"/>
          <w:u w:val="single"/>
          <w:lang w:val="hr-HR"/>
        </w:rPr>
        <w:lastRenderedPageBreak/>
        <w:t>Aktivnost nije provedena</w:t>
      </w:r>
      <w:r w:rsidRPr="00DA4F61">
        <w:rPr>
          <w:rFonts w:ascii="Times New Roman" w:hAnsi="Times New Roman" w:cs="Times New Roman"/>
          <w:iCs/>
          <w:sz w:val="24"/>
          <w:lang w:val="hr-HR"/>
        </w:rPr>
        <w:t>.</w:t>
      </w:r>
    </w:p>
    <w:p w14:paraId="53EEC2CB" w14:textId="77777777" w:rsidR="008E25E0" w:rsidRPr="00DA4F61" w:rsidRDefault="008E25E0" w:rsidP="00672EED">
      <w:pPr>
        <w:jc w:val="both"/>
        <w:rPr>
          <w:rFonts w:ascii="Times New Roman" w:hAnsi="Times New Roman" w:cs="Times New Roman"/>
          <w:i/>
          <w:iCs/>
          <w:sz w:val="24"/>
          <w:lang w:val="hr-HR"/>
        </w:rPr>
      </w:pPr>
    </w:p>
    <w:p w14:paraId="6153F23B" w14:textId="1B466AA0" w:rsidR="008E25E0" w:rsidRPr="00975539" w:rsidRDefault="0012472C" w:rsidP="00323919">
      <w:pPr>
        <w:pStyle w:val="Heading1"/>
        <w:rPr>
          <w:rFonts w:ascii="Times New Roman" w:hAnsi="Times New Roman" w:cs="Times New Roman"/>
          <w:b/>
          <w:color w:val="auto"/>
          <w:lang w:val="hr-HR"/>
        </w:rPr>
      </w:pPr>
      <w:bookmarkStart w:id="7" w:name="_Toc226034827"/>
      <w:r w:rsidRPr="00975539">
        <w:rPr>
          <w:rFonts w:ascii="Times New Roman" w:hAnsi="Times New Roman" w:cs="Times New Roman"/>
          <w:b/>
          <w:color w:val="auto"/>
          <w:lang w:val="hr-HR"/>
        </w:rPr>
        <w:t>ZAKLJUČAK</w:t>
      </w:r>
      <w:bookmarkEnd w:id="7"/>
    </w:p>
    <w:p w14:paraId="77754B8C" w14:textId="51C1EB64" w:rsidR="0012472C" w:rsidRDefault="0012472C" w:rsidP="00672EED">
      <w:pPr>
        <w:jc w:val="both"/>
        <w:rPr>
          <w:rFonts w:asciiTheme="majorBidi" w:hAnsiTheme="majorBidi" w:cstheme="majorBidi"/>
          <w:b/>
          <w:bCs/>
          <w:iCs/>
          <w:sz w:val="24"/>
          <w:szCs w:val="24"/>
          <w:lang w:val="hr-HR"/>
        </w:rPr>
      </w:pPr>
    </w:p>
    <w:p w14:paraId="08C488A0" w14:textId="0A7A14D5" w:rsidR="003D4B49" w:rsidRDefault="007073EC" w:rsidP="003D4B49">
      <w:pPr>
        <w:jc w:val="both"/>
        <w:rPr>
          <w:rFonts w:asciiTheme="majorBidi" w:hAnsiTheme="majorBidi" w:cstheme="majorBidi"/>
          <w:sz w:val="24"/>
          <w:szCs w:val="24"/>
        </w:rPr>
      </w:pPr>
      <w:r w:rsidRPr="003D4B49">
        <w:rPr>
          <w:rFonts w:asciiTheme="majorBidi" w:hAnsiTheme="majorBidi" w:cstheme="majorBidi"/>
          <w:bCs/>
          <w:iCs/>
          <w:sz w:val="24"/>
          <w:szCs w:val="24"/>
          <w:lang w:val="hr-HR"/>
        </w:rPr>
        <w:t xml:space="preserve">Analizom planiranih i provedenih </w:t>
      </w:r>
      <w:r w:rsidR="00203C1D" w:rsidRPr="003D4B49">
        <w:rPr>
          <w:rFonts w:asciiTheme="majorBidi" w:hAnsiTheme="majorBidi" w:cstheme="majorBidi"/>
          <w:bCs/>
          <w:iCs/>
          <w:sz w:val="24"/>
          <w:szCs w:val="24"/>
          <w:lang w:val="hr-HR"/>
        </w:rPr>
        <w:t xml:space="preserve">mjera i </w:t>
      </w:r>
      <w:r w:rsidRPr="003D4B49">
        <w:rPr>
          <w:rFonts w:asciiTheme="majorBidi" w:hAnsiTheme="majorBidi" w:cstheme="majorBidi"/>
          <w:bCs/>
          <w:iCs/>
          <w:sz w:val="24"/>
          <w:szCs w:val="24"/>
          <w:lang w:val="hr-HR"/>
        </w:rPr>
        <w:t xml:space="preserve">aktivnosti </w:t>
      </w:r>
      <w:r w:rsidR="00203C1D" w:rsidRPr="003D4B49">
        <w:rPr>
          <w:rFonts w:asciiTheme="majorBidi" w:hAnsiTheme="majorBidi" w:cstheme="majorBidi"/>
          <w:bCs/>
          <w:iCs/>
          <w:sz w:val="24"/>
          <w:szCs w:val="24"/>
          <w:lang w:val="hr-HR"/>
        </w:rPr>
        <w:t xml:space="preserve">Akcijskog plana zaštite i promicanja ljudskih prava </w:t>
      </w:r>
      <w:r w:rsidRPr="003D4B49">
        <w:rPr>
          <w:rFonts w:asciiTheme="majorBidi" w:hAnsiTheme="majorBidi" w:cstheme="majorBidi"/>
          <w:bCs/>
          <w:iCs/>
          <w:sz w:val="24"/>
          <w:szCs w:val="24"/>
          <w:lang w:val="hr-HR"/>
        </w:rPr>
        <w:t>u 2025. godini</w:t>
      </w:r>
      <w:r w:rsidR="00203C1D" w:rsidRPr="003D4B49">
        <w:rPr>
          <w:rFonts w:asciiTheme="majorBidi" w:hAnsiTheme="majorBidi" w:cstheme="majorBidi"/>
          <w:bCs/>
          <w:iCs/>
          <w:sz w:val="24"/>
          <w:szCs w:val="24"/>
          <w:lang w:val="hr-HR"/>
        </w:rPr>
        <w:t xml:space="preserve"> razvidno je da u planiranom razdoblju nije </w:t>
      </w:r>
      <w:r w:rsidR="00203C1D" w:rsidRPr="00D86696">
        <w:rPr>
          <w:rFonts w:asciiTheme="majorBidi" w:hAnsiTheme="majorBidi" w:cstheme="majorBidi"/>
          <w:bCs/>
          <w:iCs/>
          <w:sz w:val="24"/>
          <w:szCs w:val="24"/>
          <w:lang w:val="hr-HR"/>
        </w:rPr>
        <w:t xml:space="preserve">provedeno </w:t>
      </w:r>
      <w:r w:rsidR="00EC79CC" w:rsidRPr="00D86696">
        <w:rPr>
          <w:rFonts w:asciiTheme="majorBidi" w:hAnsiTheme="majorBidi" w:cstheme="majorBidi"/>
          <w:bCs/>
          <w:iCs/>
          <w:sz w:val="24"/>
          <w:szCs w:val="24"/>
          <w:lang w:val="hr-HR"/>
        </w:rPr>
        <w:t xml:space="preserve">43 </w:t>
      </w:r>
      <w:r w:rsidR="00203C1D" w:rsidRPr="00D86696">
        <w:rPr>
          <w:rFonts w:asciiTheme="majorBidi" w:hAnsiTheme="majorBidi" w:cstheme="majorBidi"/>
          <w:bCs/>
          <w:iCs/>
          <w:sz w:val="24"/>
          <w:szCs w:val="24"/>
          <w:lang w:val="hr-HR"/>
        </w:rPr>
        <w:t>%</w:t>
      </w:r>
      <w:r w:rsidR="00203C1D" w:rsidRPr="003D4B49">
        <w:rPr>
          <w:rFonts w:asciiTheme="majorBidi" w:hAnsiTheme="majorBidi" w:cstheme="majorBidi"/>
          <w:bCs/>
          <w:iCs/>
          <w:sz w:val="24"/>
          <w:szCs w:val="24"/>
          <w:lang w:val="hr-HR"/>
        </w:rPr>
        <w:t xml:space="preserve"> planiranih aktivnosti, najvećim dijelom u </w:t>
      </w:r>
      <w:r w:rsidR="0078093B">
        <w:rPr>
          <w:rFonts w:asciiTheme="majorBidi" w:hAnsiTheme="majorBidi" w:cstheme="majorBidi"/>
          <w:bCs/>
          <w:iCs/>
          <w:sz w:val="24"/>
          <w:szCs w:val="24"/>
          <w:lang w:val="hr-HR"/>
        </w:rPr>
        <w:t>nadležnosti</w:t>
      </w:r>
      <w:r w:rsidR="00203C1D" w:rsidRPr="003D4B49">
        <w:rPr>
          <w:rFonts w:asciiTheme="majorBidi" w:hAnsiTheme="majorBidi" w:cstheme="majorBidi"/>
          <w:bCs/>
          <w:iCs/>
          <w:sz w:val="24"/>
          <w:szCs w:val="24"/>
          <w:lang w:val="hr-HR"/>
        </w:rPr>
        <w:t xml:space="preserve"> Ureda za ljudska prava i prava nacionalnih</w:t>
      </w:r>
      <w:r w:rsidR="003D4B49" w:rsidRPr="003D4B49">
        <w:rPr>
          <w:rFonts w:asciiTheme="majorBidi" w:hAnsiTheme="majorBidi" w:cstheme="majorBidi"/>
          <w:bCs/>
          <w:iCs/>
          <w:sz w:val="24"/>
          <w:szCs w:val="24"/>
          <w:lang w:val="hr-HR"/>
        </w:rPr>
        <w:t xml:space="preserve"> manjina kroz financiranja </w:t>
      </w:r>
      <w:r w:rsidR="00C26DB8" w:rsidRPr="003D4B49">
        <w:rPr>
          <w:rFonts w:asciiTheme="majorBidi" w:hAnsiTheme="majorBidi" w:cstheme="majorBidi"/>
          <w:bCs/>
          <w:iCs/>
          <w:sz w:val="24"/>
          <w:szCs w:val="24"/>
          <w:lang w:val="hr-HR"/>
        </w:rPr>
        <w:t>E</w:t>
      </w:r>
      <w:r w:rsidR="00EA172F">
        <w:rPr>
          <w:rFonts w:asciiTheme="majorBidi" w:hAnsiTheme="majorBidi" w:cstheme="majorBidi"/>
          <w:bCs/>
          <w:iCs/>
          <w:sz w:val="24"/>
          <w:szCs w:val="24"/>
          <w:lang w:val="hr-HR"/>
        </w:rPr>
        <w:t>SF +</w:t>
      </w:r>
      <w:r w:rsidR="003D4B49" w:rsidRPr="003D4B49">
        <w:rPr>
          <w:rFonts w:asciiTheme="majorBidi" w:hAnsiTheme="majorBidi" w:cstheme="majorBidi"/>
          <w:bCs/>
          <w:iCs/>
          <w:sz w:val="24"/>
          <w:szCs w:val="24"/>
          <w:lang w:val="hr-HR"/>
        </w:rPr>
        <w:t xml:space="preserve">. </w:t>
      </w:r>
      <w:r w:rsidR="00241B89" w:rsidRPr="003D4B49">
        <w:rPr>
          <w:rFonts w:asciiTheme="majorBidi" w:hAnsiTheme="majorBidi" w:cstheme="majorBidi"/>
          <w:bCs/>
          <w:iCs/>
          <w:sz w:val="24"/>
          <w:szCs w:val="24"/>
          <w:lang w:val="hr-HR"/>
        </w:rPr>
        <w:t>K</w:t>
      </w:r>
      <w:r w:rsidR="00D126B5" w:rsidRPr="003D4B49">
        <w:rPr>
          <w:rFonts w:asciiTheme="majorBidi" w:hAnsiTheme="majorBidi" w:cstheme="majorBidi"/>
          <w:sz w:val="24"/>
          <w:szCs w:val="24"/>
        </w:rPr>
        <w:t xml:space="preserve">apaciteti </w:t>
      </w:r>
      <w:r w:rsidR="00F53A3D" w:rsidRPr="003D4B49">
        <w:rPr>
          <w:rFonts w:asciiTheme="majorBidi" w:hAnsiTheme="majorBidi" w:cstheme="majorBidi"/>
          <w:sz w:val="24"/>
          <w:szCs w:val="24"/>
        </w:rPr>
        <w:t>U</w:t>
      </w:r>
      <w:r w:rsidR="00F53A3D">
        <w:rPr>
          <w:rFonts w:asciiTheme="majorBidi" w:hAnsiTheme="majorBidi" w:cstheme="majorBidi"/>
          <w:sz w:val="24"/>
          <w:szCs w:val="24"/>
        </w:rPr>
        <w:t>reda za ljudska prava i prava nacionalnih manjina</w:t>
      </w:r>
      <w:r w:rsidR="00D126B5" w:rsidRPr="003D4B49">
        <w:rPr>
          <w:rFonts w:asciiTheme="majorBidi" w:hAnsiTheme="majorBidi" w:cstheme="majorBidi"/>
          <w:sz w:val="24"/>
          <w:szCs w:val="24"/>
        </w:rPr>
        <w:t xml:space="preserve"> pokazali su se nedostatnima u odnosu na opseg i složenost dodijeljenih aktivnosti, osobito u dijelu pripreme projektne dokumentacije, što je izravno utjecalo na slabiju realizaciju provedbe u 2025. </w:t>
      </w:r>
      <w:r w:rsidR="00EC79CC" w:rsidRPr="003D4B49">
        <w:rPr>
          <w:rFonts w:asciiTheme="majorBidi" w:hAnsiTheme="majorBidi" w:cstheme="majorBidi"/>
          <w:sz w:val="24"/>
          <w:szCs w:val="24"/>
        </w:rPr>
        <w:t>g</w:t>
      </w:r>
      <w:r w:rsidR="00D126B5" w:rsidRPr="003D4B49">
        <w:rPr>
          <w:rFonts w:asciiTheme="majorBidi" w:hAnsiTheme="majorBidi" w:cstheme="majorBidi"/>
          <w:sz w:val="24"/>
          <w:szCs w:val="24"/>
        </w:rPr>
        <w:t>odini</w:t>
      </w:r>
      <w:r w:rsidR="00EC79CC" w:rsidRPr="003D4B49">
        <w:rPr>
          <w:rFonts w:asciiTheme="majorBidi" w:hAnsiTheme="majorBidi" w:cstheme="majorBidi"/>
          <w:sz w:val="24"/>
          <w:szCs w:val="24"/>
        </w:rPr>
        <w:t xml:space="preserve">. </w:t>
      </w:r>
      <w:r w:rsidR="00203C1D" w:rsidRPr="003D4B49">
        <w:rPr>
          <w:rFonts w:asciiTheme="majorBidi" w:hAnsiTheme="majorBidi" w:cstheme="majorBidi"/>
          <w:bCs/>
          <w:iCs/>
          <w:sz w:val="24"/>
          <w:szCs w:val="24"/>
        </w:rPr>
        <w:t xml:space="preserve">Provedene aktivnosti </w:t>
      </w:r>
      <w:r w:rsidR="00241B89" w:rsidRPr="003D4B49">
        <w:rPr>
          <w:rFonts w:asciiTheme="majorBidi" w:hAnsiTheme="majorBidi" w:cstheme="majorBidi"/>
          <w:bCs/>
          <w:iCs/>
          <w:sz w:val="24"/>
          <w:szCs w:val="24"/>
        </w:rPr>
        <w:t xml:space="preserve">u 2025. godini </w:t>
      </w:r>
      <w:r w:rsidR="00203C1D" w:rsidRPr="003D4B49">
        <w:rPr>
          <w:rFonts w:asciiTheme="majorBidi" w:hAnsiTheme="majorBidi" w:cstheme="majorBidi"/>
          <w:sz w:val="24"/>
          <w:szCs w:val="24"/>
        </w:rPr>
        <w:t>adresiraju područje zaštite i promicanja ljudskih prava</w:t>
      </w:r>
      <w:r w:rsidR="00203C1D" w:rsidRPr="003D4B49">
        <w:rPr>
          <w:rFonts w:asciiTheme="majorBidi" w:hAnsiTheme="majorBidi" w:cstheme="majorBidi"/>
          <w:bCs/>
          <w:sz w:val="24"/>
          <w:szCs w:val="24"/>
        </w:rPr>
        <w:t xml:space="preserve"> uključujući</w:t>
      </w:r>
      <w:r w:rsidR="00EC79CC" w:rsidRPr="003D4B49">
        <w:rPr>
          <w:rFonts w:asciiTheme="majorBidi" w:hAnsiTheme="majorBidi" w:cstheme="majorBidi"/>
          <w:bCs/>
          <w:sz w:val="24"/>
          <w:szCs w:val="24"/>
        </w:rPr>
        <w:t>:</w:t>
      </w:r>
      <w:r w:rsidR="00203C1D" w:rsidRPr="003D4B49">
        <w:rPr>
          <w:rFonts w:asciiTheme="majorBidi" w:hAnsiTheme="majorBidi" w:cstheme="majorBidi"/>
          <w:bCs/>
          <w:sz w:val="24"/>
          <w:szCs w:val="24"/>
        </w:rPr>
        <w:t xml:space="preserve"> jačanje kapaciteta tijela nadležnih za provedbu, koordinaciju i umrežavanje</w:t>
      </w:r>
      <w:r w:rsidR="00EC79CC" w:rsidRPr="003D4B49">
        <w:rPr>
          <w:rFonts w:asciiTheme="majorBidi" w:hAnsiTheme="majorBidi" w:cstheme="majorBidi"/>
          <w:bCs/>
          <w:sz w:val="24"/>
          <w:szCs w:val="24"/>
        </w:rPr>
        <w:t>,</w:t>
      </w:r>
      <w:r w:rsidR="00203C1D" w:rsidRPr="003D4B49">
        <w:rPr>
          <w:rFonts w:asciiTheme="majorBidi" w:hAnsiTheme="majorBidi" w:cstheme="majorBidi"/>
          <w:bCs/>
          <w:sz w:val="24"/>
          <w:szCs w:val="24"/>
        </w:rPr>
        <w:t xml:space="preserve"> izravne aktivnosti prema krajnjim korisnicima,</w:t>
      </w:r>
      <w:r w:rsidR="00EC79CC" w:rsidRPr="003D4B49">
        <w:rPr>
          <w:rFonts w:asciiTheme="majorBidi" w:hAnsiTheme="majorBidi" w:cstheme="majorBidi"/>
          <w:bCs/>
          <w:sz w:val="24"/>
          <w:szCs w:val="24"/>
        </w:rPr>
        <w:t xml:space="preserve"> </w:t>
      </w:r>
      <w:r w:rsidR="00203C1D" w:rsidRPr="003D4B49">
        <w:rPr>
          <w:rFonts w:asciiTheme="majorBidi" w:hAnsiTheme="majorBidi" w:cstheme="majorBidi"/>
          <w:bCs/>
          <w:sz w:val="24"/>
          <w:szCs w:val="24"/>
        </w:rPr>
        <w:t>informiranje i promociju, praćenje, analize i istraživanja te financijsku i programsku potporu organizacijama civilnog društva</w:t>
      </w:r>
      <w:r w:rsidR="00203C1D" w:rsidRPr="003D4B49">
        <w:rPr>
          <w:rFonts w:asciiTheme="majorBidi" w:hAnsiTheme="majorBidi" w:cstheme="majorBidi"/>
          <w:sz w:val="24"/>
          <w:szCs w:val="24"/>
        </w:rPr>
        <w:t>.</w:t>
      </w:r>
      <w:r w:rsidR="00D126B5" w:rsidRPr="003D4B49">
        <w:rPr>
          <w:rFonts w:asciiTheme="majorBidi" w:hAnsiTheme="majorBidi" w:cstheme="majorBidi"/>
          <w:sz w:val="24"/>
          <w:szCs w:val="24"/>
        </w:rPr>
        <w:t xml:space="preserve"> </w:t>
      </w:r>
    </w:p>
    <w:p w14:paraId="1651E30A" w14:textId="6D00DA37" w:rsidR="00241B89" w:rsidRDefault="00241B89" w:rsidP="00986AA7">
      <w:pPr>
        <w:jc w:val="both"/>
        <w:rPr>
          <w:rFonts w:asciiTheme="majorBidi" w:hAnsiTheme="majorBidi" w:cstheme="majorBidi"/>
          <w:sz w:val="24"/>
          <w:szCs w:val="24"/>
        </w:rPr>
      </w:pPr>
      <w:r w:rsidRPr="003D4B49">
        <w:rPr>
          <w:rFonts w:asciiTheme="majorBidi" w:hAnsiTheme="majorBidi" w:cstheme="majorBidi"/>
          <w:sz w:val="24"/>
          <w:szCs w:val="24"/>
        </w:rPr>
        <w:t xml:space="preserve">U okviru </w:t>
      </w:r>
      <w:r w:rsidRPr="003D4B49">
        <w:rPr>
          <w:rFonts w:asciiTheme="majorBidi" w:hAnsiTheme="majorBidi" w:cstheme="majorBidi"/>
          <w:bCs/>
          <w:sz w:val="24"/>
          <w:szCs w:val="24"/>
        </w:rPr>
        <w:t>Akcijskog plana zaštite i promicanja ljudskih prava za 2025. godinu</w:t>
      </w:r>
      <w:r w:rsidRPr="003D4B49">
        <w:rPr>
          <w:rFonts w:asciiTheme="majorBidi" w:hAnsiTheme="majorBidi" w:cstheme="majorBidi"/>
          <w:sz w:val="24"/>
          <w:szCs w:val="24"/>
        </w:rPr>
        <w:t xml:space="preserve">, </w:t>
      </w:r>
      <w:r w:rsidRPr="003D4B49">
        <w:rPr>
          <w:rFonts w:asciiTheme="majorBidi" w:hAnsiTheme="majorBidi" w:cstheme="majorBidi"/>
          <w:bCs/>
          <w:sz w:val="24"/>
          <w:szCs w:val="24"/>
        </w:rPr>
        <w:t>u kategoriji jačanja kapaciteta</w:t>
      </w:r>
      <w:r w:rsidRPr="003D4B49">
        <w:rPr>
          <w:rFonts w:asciiTheme="majorBidi" w:hAnsiTheme="majorBidi" w:cstheme="majorBidi"/>
          <w:sz w:val="24"/>
          <w:szCs w:val="24"/>
        </w:rPr>
        <w:t xml:space="preserve"> proveden je širok raspon aktivnosti, uključujući usavršavanja za javnu upravu, pravosuđe, policiju, zatvorski sustav, obrambeni sektor, zdravstvene djelatnike, sustav socijalne skrbi te odgojno-obrazovne radnike. Provedene su edukacije studenata dva studijska programa Veleučilišta kriminalistike i javne sigurnosti te učenika Policijske škole „Josip Jović“</w:t>
      </w:r>
      <w:r w:rsidR="0015329E">
        <w:rPr>
          <w:rFonts w:asciiTheme="majorBidi" w:hAnsiTheme="majorBidi" w:cstheme="majorBidi"/>
          <w:sz w:val="24"/>
          <w:szCs w:val="24"/>
        </w:rPr>
        <w:t xml:space="preserve"> </w:t>
      </w:r>
      <w:r w:rsidRPr="003D4B49">
        <w:rPr>
          <w:rFonts w:asciiTheme="majorBidi" w:hAnsiTheme="majorBidi" w:cstheme="majorBidi"/>
          <w:sz w:val="24"/>
          <w:szCs w:val="24"/>
        </w:rPr>
        <w:t xml:space="preserve">u području zaštite ljudskih prava, obuke za službenike koji rade s tražiteljima međunarodne zaštite te usavršavanja u području EU fondova povezana s provedbom Povelje Europske unije o temeljnim pravima. U području </w:t>
      </w:r>
      <w:r w:rsidRPr="003D4B49">
        <w:rPr>
          <w:rFonts w:asciiTheme="majorBidi" w:hAnsiTheme="majorBidi" w:cstheme="majorBidi"/>
          <w:bCs/>
          <w:sz w:val="24"/>
          <w:szCs w:val="24"/>
        </w:rPr>
        <w:t>koordinacije, umrežavanja i razmjene stručnih praksi</w:t>
      </w:r>
      <w:r w:rsidRPr="003D4B49">
        <w:rPr>
          <w:rFonts w:asciiTheme="majorBidi" w:hAnsiTheme="majorBidi" w:cstheme="majorBidi"/>
          <w:sz w:val="24"/>
          <w:szCs w:val="24"/>
        </w:rPr>
        <w:t xml:space="preserve"> provedene su aktivnosti koordinacije periodičnih izvještavanja o stanju ljudskih prava na europskoj i međunarodnoj razini. Aktivnosti u području okolišnih tema provedene su kao stručne suradnje i razmjene. </w:t>
      </w:r>
      <w:r w:rsidR="00F50E98" w:rsidRPr="003D4B49">
        <w:rPr>
          <w:rFonts w:asciiTheme="majorBidi" w:hAnsiTheme="majorBidi" w:cstheme="majorBidi"/>
          <w:sz w:val="24"/>
          <w:szCs w:val="24"/>
        </w:rPr>
        <w:t>P</w:t>
      </w:r>
      <w:r w:rsidRPr="003D4B49">
        <w:rPr>
          <w:rFonts w:asciiTheme="majorBidi" w:hAnsiTheme="majorBidi" w:cstheme="majorBidi"/>
          <w:sz w:val="24"/>
          <w:szCs w:val="24"/>
        </w:rPr>
        <w:t xml:space="preserve">rovedeni su </w:t>
      </w:r>
      <w:r w:rsidR="00986AA7">
        <w:rPr>
          <w:rFonts w:asciiTheme="majorBidi" w:hAnsiTheme="majorBidi" w:cstheme="majorBidi"/>
          <w:sz w:val="24"/>
          <w:szCs w:val="24"/>
        </w:rPr>
        <w:t xml:space="preserve">i </w:t>
      </w:r>
      <w:r w:rsidRPr="003D4B49">
        <w:rPr>
          <w:rFonts w:asciiTheme="majorBidi" w:hAnsiTheme="majorBidi" w:cstheme="majorBidi"/>
          <w:sz w:val="24"/>
          <w:szCs w:val="24"/>
        </w:rPr>
        <w:t xml:space="preserve">redovni programi </w:t>
      </w:r>
      <w:r w:rsidR="00DC121A">
        <w:rPr>
          <w:rFonts w:asciiTheme="majorBidi" w:hAnsiTheme="majorBidi" w:cstheme="majorBidi"/>
          <w:sz w:val="24"/>
          <w:szCs w:val="24"/>
        </w:rPr>
        <w:t>Ministarstva unutarnjih poslova</w:t>
      </w:r>
      <w:r w:rsidRPr="003D4B49">
        <w:rPr>
          <w:rFonts w:asciiTheme="majorBidi" w:hAnsiTheme="majorBidi" w:cstheme="majorBidi"/>
          <w:sz w:val="24"/>
          <w:szCs w:val="24"/>
        </w:rPr>
        <w:t xml:space="preserve"> </w:t>
      </w:r>
      <w:r w:rsidR="00986AA7">
        <w:rPr>
          <w:rFonts w:asciiTheme="majorBidi" w:hAnsiTheme="majorBidi" w:cstheme="majorBidi"/>
          <w:sz w:val="24"/>
          <w:szCs w:val="24"/>
        </w:rPr>
        <w:t>vezani uz</w:t>
      </w:r>
      <w:r w:rsidRPr="003D4B49">
        <w:rPr>
          <w:rFonts w:asciiTheme="majorBidi" w:hAnsiTheme="majorBidi" w:cstheme="majorBidi"/>
          <w:sz w:val="24"/>
          <w:szCs w:val="24"/>
        </w:rPr>
        <w:t xml:space="preserve"> prevenciju nasilja u obitelji i nasilja nad ženama, aktivnosti senzibilizacije muškaraca o rodnoj ravnopravnosti te uključivanje djece tražitelja međunarodne zaštite u obrazovni sustav uz pružanje psihosocijalne podrške. Nastavljene su redovne aktivnosti traženja i identifikacije osoba nestalih u Domovinskom ratu, zatim izrada i provedba ispita državne mature na jezicima nacionalnih manjina te edukacija organizacija civilnog društva o digitalnoj pristupačnosti. U području </w:t>
      </w:r>
      <w:r w:rsidRPr="003D4B49">
        <w:rPr>
          <w:rFonts w:asciiTheme="majorBidi" w:hAnsiTheme="majorBidi" w:cstheme="majorBidi"/>
          <w:bCs/>
          <w:sz w:val="24"/>
          <w:szCs w:val="24"/>
        </w:rPr>
        <w:t>informiranja i promocije</w:t>
      </w:r>
      <w:r w:rsidRPr="003D4B49">
        <w:rPr>
          <w:rFonts w:asciiTheme="majorBidi" w:hAnsiTheme="majorBidi" w:cstheme="majorBidi"/>
          <w:sz w:val="24"/>
          <w:szCs w:val="24"/>
        </w:rPr>
        <w:t xml:space="preserve"> provedene su aktivnosti informiranja građana o mogućnostima korištenja besplatne pravne pomoći te aktivnosti javnog informiranja kroz redovnu manifestaciju Dana otvorenih vrata udruga. </w:t>
      </w:r>
      <w:r w:rsidR="00F35B90" w:rsidRPr="003D4B49">
        <w:rPr>
          <w:rFonts w:asciiTheme="majorBidi" w:hAnsiTheme="majorBidi" w:cstheme="majorBidi"/>
          <w:sz w:val="24"/>
          <w:szCs w:val="24"/>
          <w:shd w:val="clear" w:color="auto" w:fill="FFFFFF"/>
        </w:rPr>
        <w:t>Značajna sredstva ulo</w:t>
      </w:r>
      <w:r w:rsidR="005E2005" w:rsidRPr="003D4B49">
        <w:rPr>
          <w:rFonts w:asciiTheme="majorBidi" w:hAnsiTheme="majorBidi" w:cstheme="majorBidi"/>
          <w:sz w:val="24"/>
          <w:szCs w:val="24"/>
          <w:shd w:val="clear" w:color="auto" w:fill="FFFFFF"/>
        </w:rPr>
        <w:t>žena su u sustav besplatne pravne pomoći, a planiranim izmjenama zakona dodatno će se olakšat i ubrzati pristup pravnoj pomoći, osobito za građane u ruralnim i potresom pogođenim područjima.</w:t>
      </w:r>
      <w:r w:rsidR="00F35B90" w:rsidRPr="003D4B49">
        <w:rPr>
          <w:rFonts w:asciiTheme="majorBidi" w:hAnsiTheme="majorBidi" w:cstheme="majorBidi"/>
          <w:sz w:val="24"/>
          <w:szCs w:val="24"/>
          <w:shd w:val="clear" w:color="auto" w:fill="FFFFFF"/>
        </w:rPr>
        <w:t xml:space="preserve"> </w:t>
      </w:r>
      <w:r w:rsidRPr="003D4B49">
        <w:rPr>
          <w:rFonts w:asciiTheme="majorBidi" w:hAnsiTheme="majorBidi" w:cstheme="majorBidi"/>
          <w:sz w:val="24"/>
          <w:szCs w:val="24"/>
        </w:rPr>
        <w:t xml:space="preserve">Provedeno je praćenje provedbe preporuka pučke pravobraniteljice te je u tu svrhu </w:t>
      </w:r>
      <w:r w:rsidR="0006201C">
        <w:rPr>
          <w:rFonts w:asciiTheme="majorBidi" w:hAnsiTheme="majorBidi" w:cstheme="majorBidi"/>
          <w:sz w:val="24"/>
          <w:szCs w:val="24"/>
        </w:rPr>
        <w:t>dodatno unaprijeđena metodologija analize podataka</w:t>
      </w:r>
      <w:r w:rsidR="00EC79CC" w:rsidRPr="003D4B49">
        <w:rPr>
          <w:rFonts w:asciiTheme="majorBidi" w:hAnsiTheme="majorBidi" w:cstheme="majorBidi"/>
          <w:sz w:val="24"/>
          <w:szCs w:val="24"/>
        </w:rPr>
        <w:t>. Objavljena je analiza</w:t>
      </w:r>
      <w:r w:rsidR="004E6CDA" w:rsidRPr="003D4B49">
        <w:rPr>
          <w:rFonts w:asciiTheme="majorBidi" w:hAnsiTheme="majorBidi" w:cstheme="majorBidi"/>
          <w:sz w:val="24"/>
          <w:szCs w:val="24"/>
        </w:rPr>
        <w:t xml:space="preserve"> </w:t>
      </w:r>
      <w:r w:rsidR="0006201C" w:rsidRPr="003D4B49">
        <w:rPr>
          <w:rFonts w:asciiTheme="majorBidi" w:hAnsiTheme="majorBidi" w:cstheme="majorBidi"/>
          <w:sz w:val="24"/>
          <w:szCs w:val="24"/>
        </w:rPr>
        <w:t>M</w:t>
      </w:r>
      <w:r w:rsidR="0006201C">
        <w:rPr>
          <w:rFonts w:asciiTheme="majorBidi" w:hAnsiTheme="majorBidi" w:cstheme="majorBidi"/>
          <w:sz w:val="24"/>
          <w:szCs w:val="24"/>
        </w:rPr>
        <w:t>inistarstva pravosuđa, uprave i digitalne transformacije</w:t>
      </w:r>
      <w:r w:rsidR="00F35B90" w:rsidRPr="003D4B49">
        <w:rPr>
          <w:rFonts w:asciiTheme="majorBidi" w:hAnsiTheme="majorBidi" w:cstheme="majorBidi"/>
          <w:sz w:val="24"/>
          <w:szCs w:val="24"/>
        </w:rPr>
        <w:t xml:space="preserve"> </w:t>
      </w:r>
      <w:r w:rsidRPr="003D4B49">
        <w:rPr>
          <w:rFonts w:asciiTheme="majorBidi" w:hAnsiTheme="majorBidi" w:cstheme="majorBidi"/>
          <w:sz w:val="24"/>
          <w:szCs w:val="24"/>
        </w:rPr>
        <w:t xml:space="preserve">sudjelovanja pripadnika nacionalnih manjina u predstavničkim i izvršnim tijelima jedinica lokalne i područne (regionalne) samouprave, dok je u provedbi analiza korištenja zdravstvene zaštite osoba </w:t>
      </w:r>
      <w:r w:rsidR="00F35B90" w:rsidRPr="003D4B49">
        <w:rPr>
          <w:rFonts w:asciiTheme="majorBidi" w:hAnsiTheme="majorBidi" w:cstheme="majorBidi"/>
          <w:sz w:val="24"/>
          <w:szCs w:val="24"/>
        </w:rPr>
        <w:t>s invaliditetom</w:t>
      </w:r>
      <w:r w:rsidR="0006201C">
        <w:rPr>
          <w:rFonts w:asciiTheme="majorBidi" w:hAnsiTheme="majorBidi" w:cstheme="majorBidi"/>
          <w:sz w:val="24"/>
          <w:szCs w:val="24"/>
        </w:rPr>
        <w:t xml:space="preserve"> </w:t>
      </w:r>
      <w:r w:rsidR="0006201C" w:rsidRPr="003D4B49">
        <w:rPr>
          <w:rFonts w:asciiTheme="majorBidi" w:hAnsiTheme="majorBidi" w:cstheme="majorBidi"/>
          <w:sz w:val="24"/>
          <w:szCs w:val="24"/>
        </w:rPr>
        <w:t>H</w:t>
      </w:r>
      <w:r w:rsidR="0006201C">
        <w:rPr>
          <w:rFonts w:asciiTheme="majorBidi" w:hAnsiTheme="majorBidi" w:cstheme="majorBidi"/>
          <w:sz w:val="24"/>
          <w:szCs w:val="24"/>
        </w:rPr>
        <w:t>rvatskog zavoda za javno zdravstvo</w:t>
      </w:r>
      <w:r w:rsidR="00F35B90" w:rsidRPr="003D4B49">
        <w:rPr>
          <w:rFonts w:asciiTheme="majorBidi" w:hAnsiTheme="majorBidi" w:cstheme="majorBidi"/>
          <w:sz w:val="24"/>
          <w:szCs w:val="24"/>
        </w:rPr>
        <w:t>.</w:t>
      </w:r>
    </w:p>
    <w:p w14:paraId="3A4FA810" w14:textId="36C7B6BD" w:rsidR="0006201C" w:rsidRPr="003D4B49" w:rsidRDefault="0006201C" w:rsidP="00986AA7">
      <w:pPr>
        <w:jc w:val="both"/>
        <w:rPr>
          <w:rFonts w:asciiTheme="majorBidi" w:hAnsiTheme="majorBidi" w:cstheme="majorBidi"/>
          <w:sz w:val="24"/>
          <w:szCs w:val="24"/>
        </w:rPr>
      </w:pPr>
      <w:r>
        <w:rPr>
          <w:rFonts w:asciiTheme="majorBidi" w:hAnsiTheme="majorBidi" w:cstheme="majorBidi"/>
          <w:sz w:val="24"/>
          <w:szCs w:val="24"/>
        </w:rPr>
        <w:lastRenderedPageBreak/>
        <w:t xml:space="preserve">Tijekom izvještajnog razdoblja, Ured za ljudska prava i prava nacionalnih manjina </w:t>
      </w:r>
      <w:r w:rsidRPr="008A2EF1">
        <w:rPr>
          <w:rFonts w:asciiTheme="majorBidi" w:hAnsiTheme="majorBidi" w:cstheme="majorBidi"/>
          <w:sz w:val="24"/>
          <w:szCs w:val="24"/>
        </w:rPr>
        <w:t xml:space="preserve">pokrenuo </w:t>
      </w:r>
      <w:r>
        <w:rPr>
          <w:rFonts w:asciiTheme="majorBidi" w:hAnsiTheme="majorBidi" w:cstheme="majorBidi"/>
          <w:sz w:val="24"/>
          <w:szCs w:val="24"/>
        </w:rPr>
        <w:t xml:space="preserve">je </w:t>
      </w:r>
      <w:r w:rsidRPr="008A2EF1">
        <w:rPr>
          <w:rFonts w:asciiTheme="majorBidi" w:hAnsiTheme="majorBidi" w:cstheme="majorBidi"/>
          <w:sz w:val="24"/>
          <w:szCs w:val="24"/>
        </w:rPr>
        <w:t xml:space="preserve">postupak izrade Nacrta Akcijskog plana zaštite i promicanja ljudskih prava 2026. - 2027. godinu i Nacrta Akcijskog plana suzbijanja diskriminacije 2026. - 2027. godinu te ugovorio </w:t>
      </w:r>
      <w:r>
        <w:rPr>
          <w:rFonts w:asciiTheme="majorBidi" w:hAnsiTheme="majorBidi" w:cstheme="majorBidi"/>
          <w:sz w:val="24"/>
          <w:szCs w:val="24"/>
        </w:rPr>
        <w:t>planirano</w:t>
      </w:r>
      <w:r w:rsidRPr="008A2EF1">
        <w:rPr>
          <w:rFonts w:asciiTheme="majorBidi" w:hAnsiTheme="majorBidi" w:cstheme="majorBidi"/>
          <w:sz w:val="24"/>
          <w:szCs w:val="24"/>
        </w:rPr>
        <w:t xml:space="preserve"> vanjsko vrednovanja u tijeku provedbe Nacionalnog plana zaštite i promicanja ljudskih prava i suzbijanja diskriminacije za razdoblje do 2027. godine te pripadajućih akcijskih planova za 2023. i 2025. godinu</w:t>
      </w:r>
      <w:r>
        <w:rPr>
          <w:rStyle w:val="FootnoteReference"/>
          <w:rFonts w:asciiTheme="majorBidi" w:hAnsiTheme="majorBidi" w:cstheme="majorBidi"/>
          <w:sz w:val="24"/>
          <w:szCs w:val="24"/>
        </w:rPr>
        <w:footnoteReference w:id="7"/>
      </w:r>
      <w:r>
        <w:rPr>
          <w:rFonts w:asciiTheme="majorBidi" w:hAnsiTheme="majorBidi" w:cstheme="majorBidi"/>
          <w:sz w:val="24"/>
          <w:szCs w:val="24"/>
        </w:rPr>
        <w:t>.</w:t>
      </w:r>
    </w:p>
    <w:p w14:paraId="78810684" w14:textId="57E10D99" w:rsidR="00203C1D" w:rsidRPr="004E6CDA" w:rsidRDefault="005E2005" w:rsidP="00B53614">
      <w:pPr>
        <w:pStyle w:val="NormalWeb"/>
        <w:jc w:val="both"/>
        <w:rPr>
          <w:bCs/>
          <w:iCs/>
        </w:rPr>
      </w:pPr>
      <w:r w:rsidRPr="004E6CDA">
        <w:t xml:space="preserve">Provedbom Akcijskog plana zaštite i promicanja ljudskih prava za 2025. godinu </w:t>
      </w:r>
      <w:r w:rsidR="00877F47" w:rsidRPr="004E6CDA">
        <w:t xml:space="preserve">Vlada </w:t>
      </w:r>
      <w:r w:rsidRPr="004E6CDA">
        <w:rPr>
          <w:shd w:val="clear" w:color="auto" w:fill="FFFFFF"/>
        </w:rPr>
        <w:t>Republik</w:t>
      </w:r>
      <w:r w:rsidR="00877F47" w:rsidRPr="004E6CDA">
        <w:rPr>
          <w:shd w:val="clear" w:color="auto" w:fill="FFFFFF"/>
        </w:rPr>
        <w:t>e</w:t>
      </w:r>
      <w:r w:rsidRPr="004E6CDA">
        <w:rPr>
          <w:shd w:val="clear" w:color="auto" w:fill="FFFFFF"/>
        </w:rPr>
        <w:t xml:space="preserve"> Hrvatsk</w:t>
      </w:r>
      <w:r w:rsidR="00877F47" w:rsidRPr="004E6CDA">
        <w:rPr>
          <w:shd w:val="clear" w:color="auto" w:fill="FFFFFF"/>
        </w:rPr>
        <w:t>e potvrđuje</w:t>
      </w:r>
      <w:r w:rsidRPr="004E6CDA">
        <w:rPr>
          <w:shd w:val="clear" w:color="auto" w:fill="FFFFFF"/>
        </w:rPr>
        <w:t xml:space="preserve"> svoju predanost promicanju ljudskih prava,</w:t>
      </w:r>
      <w:r w:rsidR="00877F47" w:rsidRPr="004E6CDA">
        <w:rPr>
          <w:shd w:val="clear" w:color="auto" w:fill="FFFFFF"/>
        </w:rPr>
        <w:t xml:space="preserve"> rodne ravnopravnosti i suradnje s međunarodnim mehanizmima</w:t>
      </w:r>
      <w:r w:rsidRPr="004E6CDA">
        <w:rPr>
          <w:shd w:val="clear" w:color="auto" w:fill="FFFFFF"/>
        </w:rPr>
        <w:t xml:space="preserve"> te otvorenost za konstruktivan dijalog i kontinuirano unaprjeđenje nacionalnih politika.</w:t>
      </w:r>
    </w:p>
    <w:sectPr w:rsidR="00203C1D" w:rsidRPr="004E6CDA" w:rsidSect="0022132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F6977" w14:textId="77777777" w:rsidR="00BE03BA" w:rsidRDefault="00BE03BA" w:rsidP="00186691">
      <w:pPr>
        <w:spacing w:after="0" w:line="240" w:lineRule="auto"/>
      </w:pPr>
      <w:r>
        <w:separator/>
      </w:r>
    </w:p>
  </w:endnote>
  <w:endnote w:type="continuationSeparator" w:id="0">
    <w:p w14:paraId="2C1BEDB8" w14:textId="77777777" w:rsidR="00BE03BA" w:rsidRDefault="00BE03BA" w:rsidP="00186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3576070"/>
      <w:docPartObj>
        <w:docPartGallery w:val="Page Numbers (Bottom of Page)"/>
        <w:docPartUnique/>
      </w:docPartObj>
    </w:sdtPr>
    <w:sdtEndPr>
      <w:rPr>
        <w:noProof/>
      </w:rPr>
    </w:sdtEndPr>
    <w:sdtContent>
      <w:p w14:paraId="38460F7D" w14:textId="66529E27" w:rsidR="00C01C4F" w:rsidRDefault="00C01C4F">
        <w:pPr>
          <w:pStyle w:val="Footer"/>
          <w:jc w:val="center"/>
        </w:pPr>
        <w:r w:rsidRPr="008533D0">
          <w:rPr>
            <w:rFonts w:asciiTheme="majorBidi" w:hAnsiTheme="majorBidi" w:cstheme="majorBidi"/>
          </w:rPr>
          <w:fldChar w:fldCharType="begin"/>
        </w:r>
        <w:r w:rsidRPr="008533D0">
          <w:rPr>
            <w:rFonts w:asciiTheme="majorBidi" w:hAnsiTheme="majorBidi" w:cstheme="majorBidi"/>
          </w:rPr>
          <w:instrText xml:space="preserve"> PAGE   \* MERGEFORMAT </w:instrText>
        </w:r>
        <w:r w:rsidRPr="008533D0">
          <w:rPr>
            <w:rFonts w:asciiTheme="majorBidi" w:hAnsiTheme="majorBidi" w:cstheme="majorBidi"/>
          </w:rPr>
          <w:fldChar w:fldCharType="separate"/>
        </w:r>
        <w:r w:rsidR="00FA5C15">
          <w:rPr>
            <w:rFonts w:asciiTheme="majorBidi" w:hAnsiTheme="majorBidi" w:cstheme="majorBidi"/>
            <w:noProof/>
          </w:rPr>
          <w:t>4</w:t>
        </w:r>
        <w:r w:rsidRPr="008533D0">
          <w:rPr>
            <w:rFonts w:asciiTheme="majorBidi" w:hAnsiTheme="majorBidi" w:cstheme="majorBidi"/>
            <w:noProof/>
          </w:rPr>
          <w:fldChar w:fldCharType="end"/>
        </w:r>
      </w:p>
    </w:sdtContent>
  </w:sdt>
  <w:p w14:paraId="36589E66" w14:textId="77777777" w:rsidR="00C01C4F" w:rsidRDefault="00C01C4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052D3" w14:textId="77777777" w:rsidR="00BE03BA" w:rsidRDefault="00BE03BA" w:rsidP="00186691">
      <w:pPr>
        <w:spacing w:after="0" w:line="240" w:lineRule="auto"/>
      </w:pPr>
      <w:r>
        <w:separator/>
      </w:r>
    </w:p>
  </w:footnote>
  <w:footnote w:type="continuationSeparator" w:id="0">
    <w:p w14:paraId="7D065F9F" w14:textId="77777777" w:rsidR="00BE03BA" w:rsidRDefault="00BE03BA" w:rsidP="00186691">
      <w:pPr>
        <w:spacing w:after="0" w:line="240" w:lineRule="auto"/>
      </w:pPr>
      <w:r>
        <w:continuationSeparator/>
      </w:r>
    </w:p>
  </w:footnote>
  <w:footnote w:id="1">
    <w:p w14:paraId="4D69DF12" w14:textId="4D0B913B" w:rsidR="00C01C4F" w:rsidRPr="00322218" w:rsidRDefault="00C01C4F">
      <w:pPr>
        <w:pStyle w:val="FootnoteText"/>
        <w:rPr>
          <w:rFonts w:asciiTheme="majorBidi" w:hAnsiTheme="majorBidi" w:cstheme="majorBidi"/>
        </w:rPr>
      </w:pPr>
      <w:r w:rsidRPr="00322218">
        <w:rPr>
          <w:rStyle w:val="FootnoteReference"/>
          <w:rFonts w:asciiTheme="majorBidi" w:hAnsiTheme="majorBidi" w:cstheme="majorBidi"/>
        </w:rPr>
        <w:footnoteRef/>
      </w:r>
      <w:r w:rsidRPr="00322218">
        <w:rPr>
          <w:rFonts w:asciiTheme="majorBidi" w:hAnsiTheme="majorBidi" w:cstheme="majorBidi"/>
        </w:rPr>
        <w:t xml:space="preserve"> </w:t>
      </w:r>
      <w:hyperlink r:id="rId1" w:history="1">
        <w:r w:rsidRPr="00322218">
          <w:rPr>
            <w:rStyle w:val="Hyperlink"/>
            <w:rFonts w:asciiTheme="majorBidi" w:hAnsiTheme="majorBidi" w:cstheme="majorBidi"/>
          </w:rPr>
          <w:t>https://mpudt.gov.hr/o-ministarstvu/ustrojstvo/uprava-za-ljudska-prava-nacionalne-manjine-i-etiku/nacionalne-manjine/26058</w:t>
        </w:r>
      </w:hyperlink>
    </w:p>
    <w:p w14:paraId="46F17231" w14:textId="77777777" w:rsidR="00C01C4F" w:rsidRPr="00D45FD4" w:rsidRDefault="00C01C4F">
      <w:pPr>
        <w:pStyle w:val="FootnoteText"/>
        <w:rPr>
          <w:lang w:val="hr-HR"/>
        </w:rPr>
      </w:pPr>
    </w:p>
  </w:footnote>
  <w:footnote w:id="2">
    <w:p w14:paraId="7A9BDA7E" w14:textId="77777777" w:rsidR="00C01C4F" w:rsidRPr="001F6490" w:rsidRDefault="00C01C4F" w:rsidP="00B73AB9">
      <w:pPr>
        <w:pStyle w:val="Default"/>
        <w:jc w:val="both"/>
        <w:rPr>
          <w:sz w:val="20"/>
          <w:szCs w:val="20"/>
        </w:rPr>
      </w:pPr>
      <w:r>
        <w:rPr>
          <w:rStyle w:val="FootnoteReference"/>
        </w:rPr>
        <w:footnoteRef/>
      </w:r>
      <w:r>
        <w:t xml:space="preserve"> </w:t>
      </w:r>
      <w:r w:rsidRPr="001F6490">
        <w:rPr>
          <w:sz w:val="20"/>
          <w:szCs w:val="20"/>
        </w:rPr>
        <w:t xml:space="preserve">Podaci dostupni na: </w:t>
      </w:r>
      <w:hyperlink r:id="rId2" w:history="1">
        <w:r w:rsidRPr="001F6490">
          <w:rPr>
            <w:rStyle w:val="Hyperlink"/>
            <w:sz w:val="20"/>
            <w:szCs w:val="20"/>
          </w:rPr>
          <w:t>https://www.coe.int/en/web/execution/croatia</w:t>
        </w:r>
      </w:hyperlink>
    </w:p>
    <w:p w14:paraId="4819FF25" w14:textId="77777777" w:rsidR="00C01C4F" w:rsidRPr="001F6490" w:rsidRDefault="00C01C4F" w:rsidP="00B73AB9">
      <w:pPr>
        <w:jc w:val="both"/>
        <w:rPr>
          <w:rFonts w:ascii="Times New Roman" w:hAnsi="Times New Roman" w:cs="Times New Roman"/>
          <w:sz w:val="20"/>
          <w:szCs w:val="20"/>
          <w:lang w:val="hr-HR"/>
        </w:rPr>
      </w:pPr>
    </w:p>
    <w:p w14:paraId="285E1385" w14:textId="77777777" w:rsidR="00C01C4F" w:rsidRPr="001F6490" w:rsidRDefault="00C01C4F" w:rsidP="00B73AB9">
      <w:pPr>
        <w:pStyle w:val="FootnoteText"/>
        <w:rPr>
          <w:lang w:val="hr-HR"/>
        </w:rPr>
      </w:pPr>
    </w:p>
  </w:footnote>
  <w:footnote w:id="3">
    <w:p w14:paraId="0448F1DB" w14:textId="1CB16936" w:rsidR="00C01C4F" w:rsidRPr="001201B4" w:rsidRDefault="00C01C4F">
      <w:pPr>
        <w:pStyle w:val="FootnoteText"/>
        <w:rPr>
          <w:lang w:val="hr-HR"/>
        </w:rPr>
      </w:pPr>
      <w:r>
        <w:rPr>
          <w:rStyle w:val="FootnoteReference"/>
        </w:rPr>
        <w:footnoteRef/>
      </w:r>
      <w:r>
        <w:t xml:space="preserve"> </w:t>
      </w:r>
      <w:hyperlink r:id="rId3" w:history="1">
        <w:r w:rsidRPr="001201B4">
          <w:rPr>
            <w:rStyle w:val="Hyperlink"/>
            <w:rFonts w:asciiTheme="majorBidi" w:hAnsiTheme="majorBidi" w:cstheme="majorBidi"/>
            <w:sz w:val="24"/>
            <w:szCs w:val="24"/>
          </w:rPr>
          <w:t>https://narodne-novine.nn.hr/clanci/sluzbeni/2019_01_10_217.html</w:t>
        </w:r>
      </w:hyperlink>
    </w:p>
  </w:footnote>
  <w:footnote w:id="4">
    <w:p w14:paraId="1BAB0B51" w14:textId="15B5A6BE" w:rsidR="00C01C4F" w:rsidRPr="00AF34C2" w:rsidRDefault="00C01C4F">
      <w:pPr>
        <w:pStyle w:val="FootnoteText"/>
        <w:rPr>
          <w:rFonts w:asciiTheme="majorBidi" w:hAnsiTheme="majorBidi" w:cstheme="majorBidi"/>
          <w:lang w:val="hr-HR"/>
        </w:rPr>
      </w:pPr>
      <w:r w:rsidRPr="00AF34C2">
        <w:rPr>
          <w:rStyle w:val="FootnoteReference"/>
          <w:rFonts w:asciiTheme="majorBidi" w:hAnsiTheme="majorBidi" w:cstheme="majorBidi"/>
        </w:rPr>
        <w:footnoteRef/>
      </w:r>
      <w:r w:rsidRPr="00AF34C2">
        <w:rPr>
          <w:rFonts w:asciiTheme="majorBidi" w:hAnsiTheme="majorBidi" w:cstheme="majorBidi"/>
        </w:rPr>
        <w:t xml:space="preserve"> </w:t>
      </w:r>
      <w:r w:rsidRPr="00AF34C2">
        <w:rPr>
          <w:rFonts w:asciiTheme="majorBidi" w:hAnsiTheme="majorBidi" w:cstheme="majorBidi"/>
          <w:lang w:val="hr-HR"/>
        </w:rPr>
        <w:t xml:space="preserve">Utrošena sredstva odnose se na sve tri aktivnosti mjere 1.5. </w:t>
      </w:r>
      <w:r w:rsidRPr="00AF34C2">
        <w:rPr>
          <w:rFonts w:asciiTheme="majorBidi" w:hAnsiTheme="majorBidi" w:cstheme="majorBidi"/>
          <w:b/>
          <w:iCs/>
          <w:lang w:val="hr-HR"/>
        </w:rPr>
        <w:t>Osigurati rješavanje sudbine osoba nestalih u Domovinskom ratu i pronalazak posmrtnih ostataka smrtno stradalih osoba za koje nije poznato mjesto ukopa</w:t>
      </w:r>
    </w:p>
  </w:footnote>
  <w:footnote w:id="5">
    <w:p w14:paraId="2E17508D" w14:textId="7BBAD135" w:rsidR="00C01C4F" w:rsidRPr="006D61F8" w:rsidRDefault="00C01C4F">
      <w:pPr>
        <w:pStyle w:val="FootnoteText"/>
        <w:rPr>
          <w:rFonts w:asciiTheme="majorBidi" w:hAnsiTheme="majorBidi" w:cstheme="majorBidi"/>
        </w:rPr>
      </w:pPr>
      <w:r w:rsidRPr="006D61F8">
        <w:rPr>
          <w:rStyle w:val="FootnoteReference"/>
          <w:rFonts w:asciiTheme="majorBidi" w:hAnsiTheme="majorBidi" w:cstheme="majorBidi"/>
        </w:rPr>
        <w:footnoteRef/>
      </w:r>
      <w:r w:rsidRPr="006D61F8">
        <w:rPr>
          <w:rFonts w:asciiTheme="majorBidi" w:hAnsiTheme="majorBidi" w:cstheme="majorBidi"/>
        </w:rPr>
        <w:t xml:space="preserve"> </w:t>
      </w:r>
      <w:hyperlink r:id="rId4" w:history="1">
        <w:r w:rsidRPr="006D61F8">
          <w:rPr>
            <w:rStyle w:val="Hyperlink"/>
            <w:rFonts w:asciiTheme="majorBidi" w:hAnsiTheme="majorBidi" w:cstheme="majorBidi"/>
          </w:rPr>
          <w:t>https://ljudskaprava.gov.hr/ljudska-prava/povelja-eu-o-temeljnim-pravima/kampanja-agencije-eu-za-temeljna-prava-fra-povodom-obiljezavanja-25-godina-povelje-eu-o-temeljnim-pravima/1272</w:t>
        </w:r>
      </w:hyperlink>
    </w:p>
    <w:p w14:paraId="17BD8938" w14:textId="77777777" w:rsidR="00C01C4F" w:rsidRPr="00B9558C" w:rsidRDefault="00C01C4F">
      <w:pPr>
        <w:pStyle w:val="FootnoteText"/>
        <w:rPr>
          <w:lang w:val="hr-HR"/>
        </w:rPr>
      </w:pPr>
    </w:p>
  </w:footnote>
  <w:footnote w:id="6">
    <w:p w14:paraId="71A8327A" w14:textId="5F7D8B2D" w:rsidR="00C01C4F" w:rsidRPr="00E1004F" w:rsidRDefault="00C01C4F" w:rsidP="00B9558C">
      <w:pPr>
        <w:pStyle w:val="FootnoteText"/>
        <w:rPr>
          <w:lang w:val="hr-HR"/>
        </w:rPr>
      </w:pPr>
      <w:r>
        <w:rPr>
          <w:rStyle w:val="FootnoteReference"/>
        </w:rPr>
        <w:footnoteRef/>
      </w:r>
      <w:r>
        <w:t xml:space="preserve"> </w:t>
      </w:r>
      <w:hyperlink r:id="rId5" w:history="1">
        <w:r w:rsidRPr="00E1004F">
          <w:rPr>
            <w:rStyle w:val="Hyperlink"/>
            <w:rFonts w:asciiTheme="majorBidi" w:hAnsiTheme="majorBidi" w:cstheme="majorBidi"/>
          </w:rPr>
          <w:t>https://ljudskaprava.gov.hr/UserDocsImages//15122025//Primjena%20Povelje%20EU%20o%20temeljnim%20pravima%20-%20ON-LINE%20alati.pdf</w:t>
        </w:r>
      </w:hyperlink>
    </w:p>
  </w:footnote>
  <w:footnote w:id="7">
    <w:p w14:paraId="26BA3599" w14:textId="15E71F93" w:rsidR="00C01C4F" w:rsidRDefault="00C01C4F" w:rsidP="0006201C">
      <w:pPr>
        <w:pStyle w:val="FootnoteText"/>
        <w:jc w:val="both"/>
        <w:rPr>
          <w:rFonts w:asciiTheme="majorBidi" w:hAnsiTheme="majorBidi" w:cstheme="majorBidi"/>
        </w:rPr>
      </w:pPr>
      <w:r w:rsidRPr="008A2EF1">
        <w:rPr>
          <w:rStyle w:val="FootnoteReference"/>
          <w:rFonts w:asciiTheme="majorBidi" w:hAnsiTheme="majorBidi" w:cstheme="majorBidi"/>
        </w:rPr>
        <w:footnoteRef/>
      </w:r>
      <w:r w:rsidRPr="008A2EF1">
        <w:rPr>
          <w:rFonts w:asciiTheme="majorBidi" w:hAnsiTheme="majorBidi" w:cstheme="majorBidi"/>
        </w:rPr>
        <w:t xml:space="preserve"> Vanjsko vrednovanje u tijeku provedbe Nacionalnog plana zaštite i promicanja ljudskih prava i suzbijanja diskriminacije za razdoblje do 2027. godine te pripadajućih Akcijskih planova Autorica: mr. sc. Maja Horvat</w:t>
      </w:r>
      <w:r>
        <w:rPr>
          <w:rFonts w:asciiTheme="majorBidi" w:hAnsiTheme="majorBidi" w:cstheme="majorBidi"/>
        </w:rPr>
        <w:t>,</w:t>
      </w:r>
      <w:r w:rsidRPr="008A2EF1">
        <w:rPr>
          <w:rFonts w:asciiTheme="majorBidi" w:hAnsiTheme="majorBidi" w:cstheme="majorBidi"/>
        </w:rPr>
        <w:t xml:space="preserve"> </w:t>
      </w:r>
      <w:r>
        <w:rPr>
          <w:rFonts w:asciiTheme="majorBidi" w:hAnsiTheme="majorBidi" w:cstheme="majorBidi"/>
        </w:rPr>
        <w:t>o</w:t>
      </w:r>
      <w:r w:rsidRPr="008A2EF1">
        <w:rPr>
          <w:rFonts w:asciiTheme="majorBidi" w:hAnsiTheme="majorBidi" w:cstheme="majorBidi"/>
        </w:rPr>
        <w:t xml:space="preserve">žujak, 2026.: </w:t>
      </w:r>
    </w:p>
    <w:p w14:paraId="50A6E641" w14:textId="77777777" w:rsidR="00C01C4F" w:rsidRPr="008A2EF1" w:rsidRDefault="00BE03BA" w:rsidP="0006201C">
      <w:pPr>
        <w:pStyle w:val="FootnoteText"/>
        <w:jc w:val="both"/>
        <w:rPr>
          <w:rFonts w:asciiTheme="majorBidi" w:hAnsiTheme="majorBidi" w:cstheme="majorBidi"/>
        </w:rPr>
      </w:pPr>
      <w:hyperlink r:id="rId6" w:history="1">
        <w:r w:rsidR="00C01C4F" w:rsidRPr="008A2EF1">
          <w:rPr>
            <w:rStyle w:val="Hyperlink"/>
            <w:rFonts w:asciiTheme="majorBidi" w:hAnsiTheme="majorBidi" w:cstheme="majorBidi"/>
          </w:rPr>
          <w:t>https://ljudskaprava.gov.hr/UserDocsImages//2026//Srednjoro%C4%8Dna%20evaluacija%20Nacionalnog%20plana_zavr%C5%A1ni%20nacrt%20-%20%C4%8Distopis.pdf</w:t>
        </w:r>
      </w:hyperlink>
    </w:p>
    <w:p w14:paraId="2DDC23E1" w14:textId="77777777" w:rsidR="00C01C4F" w:rsidRPr="008A2EF1" w:rsidRDefault="00C01C4F" w:rsidP="0006201C">
      <w:pPr>
        <w:pStyle w:val="FootnoteText"/>
        <w:rPr>
          <w:lang w:val="hr-HR"/>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70289" w14:textId="646D5C31" w:rsidR="00C01C4F" w:rsidRPr="00AD2C28" w:rsidRDefault="00C01C4F">
    <w:pPr>
      <w:pStyle w:val="Header"/>
      <w:rPr>
        <w:rFonts w:asciiTheme="majorBidi" w:hAnsiTheme="majorBidi" w:cstheme="majorBidi"/>
      </w:rPr>
    </w:pPr>
    <w:r w:rsidRPr="00AD2C28">
      <w:rPr>
        <w:rFonts w:asciiTheme="majorBidi" w:hAnsiTheme="majorBidi" w:cstheme="majorBidi"/>
      </w:rPr>
      <w:t>Izvješće o provedbi Akcijskog plana zaštite i promicanja ljudskih prava za 2025. godinu</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17B3D"/>
    <w:multiLevelType w:val="multilevel"/>
    <w:tmpl w:val="68748106"/>
    <w:lvl w:ilvl="0">
      <w:start w:val="28"/>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1" w15:restartNumberingAfterBreak="0">
    <w:nsid w:val="07562BC0"/>
    <w:multiLevelType w:val="hybridMultilevel"/>
    <w:tmpl w:val="371C9B9E"/>
    <w:lvl w:ilvl="0" w:tplc="BA0A8654">
      <w:start w:val="5"/>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0820FD"/>
    <w:multiLevelType w:val="hybridMultilevel"/>
    <w:tmpl w:val="559EE4BE"/>
    <w:lvl w:ilvl="0" w:tplc="04090001">
      <w:start w:val="1"/>
      <w:numFmt w:val="bullet"/>
      <w:lvlText w:val=""/>
      <w:lvlJc w:val="left"/>
      <w:pPr>
        <w:ind w:left="720" w:hanging="360"/>
      </w:pPr>
      <w:rPr>
        <w:rFonts w:ascii="Symbol" w:hAnsi="Symbol" w:hint="default"/>
      </w:rPr>
    </w:lvl>
    <w:lvl w:ilvl="1" w:tplc="0E505684">
      <w:numFmt w:val="bullet"/>
      <w:lvlText w:val="•"/>
      <w:lvlJc w:val="left"/>
      <w:pPr>
        <w:ind w:left="1785" w:hanging="70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C6FCC"/>
    <w:multiLevelType w:val="hybridMultilevel"/>
    <w:tmpl w:val="ACC465A4"/>
    <w:lvl w:ilvl="0" w:tplc="DB6AF97A">
      <w:numFmt w:val="bullet"/>
      <w:lvlText w:val="•"/>
      <w:lvlJc w:val="left"/>
      <w:pPr>
        <w:ind w:left="1080" w:hanging="720"/>
      </w:pPr>
      <w:rPr>
        <w:rFonts w:ascii="Arial" w:eastAsia="Times New Roman" w:hAnsi="Arial" w:cs="Arial" w:hint="default"/>
        <w:sz w:val="36"/>
        <w:szCs w:val="36"/>
      </w:rPr>
    </w:lvl>
    <w:lvl w:ilvl="1" w:tplc="0346DE94">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2B55454"/>
    <w:multiLevelType w:val="multilevel"/>
    <w:tmpl w:val="BF7ED000"/>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6E0318"/>
    <w:multiLevelType w:val="multilevel"/>
    <w:tmpl w:val="AE22D0E8"/>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FE1EEA"/>
    <w:multiLevelType w:val="multilevel"/>
    <w:tmpl w:val="703A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563BCD"/>
    <w:multiLevelType w:val="multilevel"/>
    <w:tmpl w:val="CB38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34210B"/>
    <w:multiLevelType w:val="multilevel"/>
    <w:tmpl w:val="9EAA59EC"/>
    <w:lvl w:ilvl="0">
      <w:start w:val="24"/>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9" w15:restartNumberingAfterBreak="0">
    <w:nsid w:val="1E9C0A50"/>
    <w:multiLevelType w:val="multilevel"/>
    <w:tmpl w:val="9366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4B76A3"/>
    <w:multiLevelType w:val="hybridMultilevel"/>
    <w:tmpl w:val="1C5AF5B2"/>
    <w:lvl w:ilvl="0" w:tplc="041A0001">
      <w:start w:val="1"/>
      <w:numFmt w:val="bullet"/>
      <w:lvlText w:val=""/>
      <w:lvlJc w:val="left"/>
      <w:pPr>
        <w:ind w:left="720" w:hanging="360"/>
      </w:pPr>
      <w:rPr>
        <w:rFonts w:ascii="Symbol" w:hAnsi="Symbol" w:hint="default"/>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6402E56"/>
    <w:multiLevelType w:val="hybridMultilevel"/>
    <w:tmpl w:val="4CFCB2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BF76407"/>
    <w:multiLevelType w:val="multilevel"/>
    <w:tmpl w:val="682E0752"/>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7B2629"/>
    <w:multiLevelType w:val="multilevel"/>
    <w:tmpl w:val="5F5E376A"/>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5243FB"/>
    <w:multiLevelType w:val="multilevel"/>
    <w:tmpl w:val="40A8CE0A"/>
    <w:lvl w:ilvl="0">
      <w:start w:val="1"/>
      <w:numFmt w:val="decimal"/>
      <w:lvlText w:val="%1."/>
      <w:lvlJc w:val="left"/>
      <w:pPr>
        <w:ind w:left="1080" w:hanging="360"/>
      </w:pPr>
      <w:rPr>
        <w:rFonts w:hint="default"/>
        <w:b w:val="0"/>
      </w:rPr>
    </w:lvl>
    <w:lvl w:ilvl="1">
      <w:start w:val="1"/>
      <w:numFmt w:val="decimal"/>
      <w:isLgl/>
      <w:lvlText w:val="%1.%2."/>
      <w:lvlJc w:val="left"/>
      <w:pPr>
        <w:ind w:left="1571" w:hanging="72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2EDE274F"/>
    <w:multiLevelType w:val="multilevel"/>
    <w:tmpl w:val="99E2020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3920C4"/>
    <w:multiLevelType w:val="hybridMultilevel"/>
    <w:tmpl w:val="EA149C62"/>
    <w:lvl w:ilvl="0" w:tplc="B3F68CD2">
      <w:start w:val="2"/>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7" w15:restartNumberingAfterBreak="0">
    <w:nsid w:val="382655E5"/>
    <w:multiLevelType w:val="hybridMultilevel"/>
    <w:tmpl w:val="EBCA3F66"/>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26216E"/>
    <w:multiLevelType w:val="multilevel"/>
    <w:tmpl w:val="8200CF80"/>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34317B"/>
    <w:multiLevelType w:val="hybridMultilevel"/>
    <w:tmpl w:val="D0B8BFBE"/>
    <w:lvl w:ilvl="0" w:tplc="1FD21BE0">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3C3921ED"/>
    <w:multiLevelType w:val="multilevel"/>
    <w:tmpl w:val="9472729A"/>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FA2C00"/>
    <w:multiLevelType w:val="hybridMultilevel"/>
    <w:tmpl w:val="74B48132"/>
    <w:lvl w:ilvl="0" w:tplc="BA0A8654">
      <w:start w:val="5"/>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4D2453A"/>
    <w:multiLevelType w:val="hybridMultilevel"/>
    <w:tmpl w:val="17DE18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8AE2B57"/>
    <w:multiLevelType w:val="hybridMultilevel"/>
    <w:tmpl w:val="A4F870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A922CA5"/>
    <w:multiLevelType w:val="multilevel"/>
    <w:tmpl w:val="C7CA07B6"/>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0D0601"/>
    <w:multiLevelType w:val="multilevel"/>
    <w:tmpl w:val="E81C390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5672E2"/>
    <w:multiLevelType w:val="multilevel"/>
    <w:tmpl w:val="528C3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9032C5F"/>
    <w:multiLevelType w:val="multilevel"/>
    <w:tmpl w:val="E7683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AA54F61"/>
    <w:multiLevelType w:val="hybridMultilevel"/>
    <w:tmpl w:val="0CF2E0C2"/>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42009D"/>
    <w:multiLevelType w:val="hybridMultilevel"/>
    <w:tmpl w:val="8F38D2F2"/>
    <w:lvl w:ilvl="0" w:tplc="BA0A8654">
      <w:start w:val="5"/>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9"/>
  </w:num>
  <w:num w:numId="2">
    <w:abstractNumId w:val="22"/>
  </w:num>
  <w:num w:numId="3">
    <w:abstractNumId w:val="14"/>
  </w:num>
  <w:num w:numId="4">
    <w:abstractNumId w:val="1"/>
  </w:num>
  <w:num w:numId="5">
    <w:abstractNumId w:val="21"/>
  </w:num>
  <w:num w:numId="6">
    <w:abstractNumId w:val="19"/>
  </w:num>
  <w:num w:numId="7">
    <w:abstractNumId w:val="16"/>
  </w:num>
  <w:num w:numId="8">
    <w:abstractNumId w:val="17"/>
  </w:num>
  <w:num w:numId="9">
    <w:abstractNumId w:val="11"/>
  </w:num>
  <w:num w:numId="10">
    <w:abstractNumId w:val="2"/>
  </w:num>
  <w:num w:numId="11">
    <w:abstractNumId w:val="23"/>
  </w:num>
  <w:num w:numId="12">
    <w:abstractNumId w:val="3"/>
  </w:num>
  <w:num w:numId="13">
    <w:abstractNumId w:val="10"/>
  </w:num>
  <w:num w:numId="14">
    <w:abstractNumId w:val="28"/>
  </w:num>
  <w:num w:numId="15">
    <w:abstractNumId w:val="8"/>
  </w:num>
  <w:num w:numId="16">
    <w:abstractNumId w:val="6"/>
  </w:num>
  <w:num w:numId="17">
    <w:abstractNumId w:val="25"/>
  </w:num>
  <w:num w:numId="18">
    <w:abstractNumId w:val="0"/>
  </w:num>
  <w:num w:numId="19">
    <w:abstractNumId w:val="9"/>
  </w:num>
  <w:num w:numId="20">
    <w:abstractNumId w:val="15"/>
  </w:num>
  <w:num w:numId="21">
    <w:abstractNumId w:val="26"/>
  </w:num>
  <w:num w:numId="22">
    <w:abstractNumId w:val="4"/>
  </w:num>
  <w:num w:numId="23">
    <w:abstractNumId w:val="5"/>
  </w:num>
  <w:num w:numId="24">
    <w:abstractNumId w:val="13"/>
  </w:num>
  <w:num w:numId="25">
    <w:abstractNumId w:val="18"/>
  </w:num>
  <w:num w:numId="26">
    <w:abstractNumId w:val="27"/>
  </w:num>
  <w:num w:numId="27">
    <w:abstractNumId w:val="12"/>
  </w:num>
  <w:num w:numId="28">
    <w:abstractNumId w:val="7"/>
  </w:num>
  <w:num w:numId="29">
    <w:abstractNumId w:val="20"/>
  </w:num>
  <w:num w:numId="30">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39F"/>
    <w:rsid w:val="000014CD"/>
    <w:rsid w:val="000032B6"/>
    <w:rsid w:val="00005BE2"/>
    <w:rsid w:val="00005BF9"/>
    <w:rsid w:val="000060A4"/>
    <w:rsid w:val="00006EEC"/>
    <w:rsid w:val="000101CC"/>
    <w:rsid w:val="00010A8B"/>
    <w:rsid w:val="0001392C"/>
    <w:rsid w:val="00014132"/>
    <w:rsid w:val="00014D86"/>
    <w:rsid w:val="000166DC"/>
    <w:rsid w:val="000167E3"/>
    <w:rsid w:val="00016A2A"/>
    <w:rsid w:val="0002463A"/>
    <w:rsid w:val="00027C24"/>
    <w:rsid w:val="00027C43"/>
    <w:rsid w:val="00034950"/>
    <w:rsid w:val="00037380"/>
    <w:rsid w:val="00041853"/>
    <w:rsid w:val="00046466"/>
    <w:rsid w:val="00046E9A"/>
    <w:rsid w:val="00052440"/>
    <w:rsid w:val="00054566"/>
    <w:rsid w:val="00055263"/>
    <w:rsid w:val="00055CD9"/>
    <w:rsid w:val="000570F1"/>
    <w:rsid w:val="0005779C"/>
    <w:rsid w:val="000606AA"/>
    <w:rsid w:val="000618D4"/>
    <w:rsid w:val="0006201C"/>
    <w:rsid w:val="0006272D"/>
    <w:rsid w:val="000632D1"/>
    <w:rsid w:val="0006346B"/>
    <w:rsid w:val="000661A4"/>
    <w:rsid w:val="00070372"/>
    <w:rsid w:val="000722A3"/>
    <w:rsid w:val="00075F91"/>
    <w:rsid w:val="0007678B"/>
    <w:rsid w:val="00076E2C"/>
    <w:rsid w:val="00080C13"/>
    <w:rsid w:val="00082EC5"/>
    <w:rsid w:val="00083ED5"/>
    <w:rsid w:val="00086310"/>
    <w:rsid w:val="00095075"/>
    <w:rsid w:val="0009570C"/>
    <w:rsid w:val="000965FC"/>
    <w:rsid w:val="000A2B7A"/>
    <w:rsid w:val="000A2CFC"/>
    <w:rsid w:val="000A3BCD"/>
    <w:rsid w:val="000A511F"/>
    <w:rsid w:val="000A611C"/>
    <w:rsid w:val="000A623F"/>
    <w:rsid w:val="000A6560"/>
    <w:rsid w:val="000B5FB0"/>
    <w:rsid w:val="000B60E1"/>
    <w:rsid w:val="000B61C9"/>
    <w:rsid w:val="000B7C99"/>
    <w:rsid w:val="000C1C73"/>
    <w:rsid w:val="000C293A"/>
    <w:rsid w:val="000C2F6B"/>
    <w:rsid w:val="000C3205"/>
    <w:rsid w:val="000C3BFC"/>
    <w:rsid w:val="000C3CDA"/>
    <w:rsid w:val="000C544D"/>
    <w:rsid w:val="000C6A7A"/>
    <w:rsid w:val="000D3048"/>
    <w:rsid w:val="000D367B"/>
    <w:rsid w:val="000D3F4F"/>
    <w:rsid w:val="000D43D5"/>
    <w:rsid w:val="000D456C"/>
    <w:rsid w:val="000D4A0B"/>
    <w:rsid w:val="000D5EFE"/>
    <w:rsid w:val="000D6E5C"/>
    <w:rsid w:val="000E073F"/>
    <w:rsid w:val="000E0CED"/>
    <w:rsid w:val="000E49EE"/>
    <w:rsid w:val="000E75E9"/>
    <w:rsid w:val="000E7A66"/>
    <w:rsid w:val="000F02C5"/>
    <w:rsid w:val="000F289C"/>
    <w:rsid w:val="000F3299"/>
    <w:rsid w:val="000F60FF"/>
    <w:rsid w:val="0010031D"/>
    <w:rsid w:val="0010392D"/>
    <w:rsid w:val="001039E7"/>
    <w:rsid w:val="00110210"/>
    <w:rsid w:val="00112149"/>
    <w:rsid w:val="00113147"/>
    <w:rsid w:val="00114440"/>
    <w:rsid w:val="0011791C"/>
    <w:rsid w:val="001201B4"/>
    <w:rsid w:val="0012102E"/>
    <w:rsid w:val="0012340F"/>
    <w:rsid w:val="0012472C"/>
    <w:rsid w:val="00124E72"/>
    <w:rsid w:val="00125677"/>
    <w:rsid w:val="00126D98"/>
    <w:rsid w:val="00130CA7"/>
    <w:rsid w:val="0013114D"/>
    <w:rsid w:val="001317A9"/>
    <w:rsid w:val="00140CF1"/>
    <w:rsid w:val="001422F2"/>
    <w:rsid w:val="001432BD"/>
    <w:rsid w:val="00144C87"/>
    <w:rsid w:val="00150BB2"/>
    <w:rsid w:val="00150D69"/>
    <w:rsid w:val="00152152"/>
    <w:rsid w:val="00152368"/>
    <w:rsid w:val="001526C7"/>
    <w:rsid w:val="00152994"/>
    <w:rsid w:val="00152CF3"/>
    <w:rsid w:val="0015329E"/>
    <w:rsid w:val="0015439D"/>
    <w:rsid w:val="001579AA"/>
    <w:rsid w:val="0016009A"/>
    <w:rsid w:val="00163523"/>
    <w:rsid w:val="00163E82"/>
    <w:rsid w:val="001647E1"/>
    <w:rsid w:val="00164BB9"/>
    <w:rsid w:val="00166D20"/>
    <w:rsid w:val="00174F57"/>
    <w:rsid w:val="00177AB3"/>
    <w:rsid w:val="00177E6A"/>
    <w:rsid w:val="0018568F"/>
    <w:rsid w:val="001860EE"/>
    <w:rsid w:val="00186691"/>
    <w:rsid w:val="00187768"/>
    <w:rsid w:val="0019134D"/>
    <w:rsid w:val="00193542"/>
    <w:rsid w:val="001A25F8"/>
    <w:rsid w:val="001A4CEC"/>
    <w:rsid w:val="001A5FFE"/>
    <w:rsid w:val="001A6327"/>
    <w:rsid w:val="001A69FC"/>
    <w:rsid w:val="001B098D"/>
    <w:rsid w:val="001B1152"/>
    <w:rsid w:val="001B5D62"/>
    <w:rsid w:val="001B7CF5"/>
    <w:rsid w:val="001C11D4"/>
    <w:rsid w:val="001C13B2"/>
    <w:rsid w:val="001C1B78"/>
    <w:rsid w:val="001C2785"/>
    <w:rsid w:val="001D3218"/>
    <w:rsid w:val="001D5AF9"/>
    <w:rsid w:val="001D5C5B"/>
    <w:rsid w:val="001D6468"/>
    <w:rsid w:val="001E0CA7"/>
    <w:rsid w:val="001E4F29"/>
    <w:rsid w:val="001E5E1E"/>
    <w:rsid w:val="001E67D5"/>
    <w:rsid w:val="001F1FC2"/>
    <w:rsid w:val="001F3DBC"/>
    <w:rsid w:val="001F6490"/>
    <w:rsid w:val="001F64EB"/>
    <w:rsid w:val="001F7A21"/>
    <w:rsid w:val="00203C1D"/>
    <w:rsid w:val="002048C9"/>
    <w:rsid w:val="002068A6"/>
    <w:rsid w:val="00210AAA"/>
    <w:rsid w:val="00211E2A"/>
    <w:rsid w:val="00213DF2"/>
    <w:rsid w:val="002163EB"/>
    <w:rsid w:val="002165D2"/>
    <w:rsid w:val="002175C2"/>
    <w:rsid w:val="0022132A"/>
    <w:rsid w:val="00221974"/>
    <w:rsid w:val="00222390"/>
    <w:rsid w:val="00224251"/>
    <w:rsid w:val="00224C14"/>
    <w:rsid w:val="00225974"/>
    <w:rsid w:val="00227393"/>
    <w:rsid w:val="00241B89"/>
    <w:rsid w:val="002441F6"/>
    <w:rsid w:val="00245480"/>
    <w:rsid w:val="0025091C"/>
    <w:rsid w:val="002513C4"/>
    <w:rsid w:val="00251709"/>
    <w:rsid w:val="002521A1"/>
    <w:rsid w:val="00256085"/>
    <w:rsid w:val="0025639E"/>
    <w:rsid w:val="002569D7"/>
    <w:rsid w:val="00256F2E"/>
    <w:rsid w:val="002626C2"/>
    <w:rsid w:val="00271697"/>
    <w:rsid w:val="00274025"/>
    <w:rsid w:val="00274745"/>
    <w:rsid w:val="00275BE0"/>
    <w:rsid w:val="00281835"/>
    <w:rsid w:val="00283977"/>
    <w:rsid w:val="00284E54"/>
    <w:rsid w:val="00284ECF"/>
    <w:rsid w:val="002856B6"/>
    <w:rsid w:val="00291278"/>
    <w:rsid w:val="00292812"/>
    <w:rsid w:val="00294EC1"/>
    <w:rsid w:val="002A3B72"/>
    <w:rsid w:val="002B0335"/>
    <w:rsid w:val="002B0633"/>
    <w:rsid w:val="002B4142"/>
    <w:rsid w:val="002B4C87"/>
    <w:rsid w:val="002B6755"/>
    <w:rsid w:val="002C034F"/>
    <w:rsid w:val="002C2BA6"/>
    <w:rsid w:val="002C3100"/>
    <w:rsid w:val="002C3989"/>
    <w:rsid w:val="002C5490"/>
    <w:rsid w:val="002C560C"/>
    <w:rsid w:val="002C64C2"/>
    <w:rsid w:val="002C69A1"/>
    <w:rsid w:val="002D12BE"/>
    <w:rsid w:val="002E4712"/>
    <w:rsid w:val="002E5EA2"/>
    <w:rsid w:val="002E700A"/>
    <w:rsid w:val="002E77DA"/>
    <w:rsid w:val="002F1646"/>
    <w:rsid w:val="002F16E2"/>
    <w:rsid w:val="002F1C0F"/>
    <w:rsid w:val="002F354D"/>
    <w:rsid w:val="002F36C0"/>
    <w:rsid w:val="002F385F"/>
    <w:rsid w:val="002F58E8"/>
    <w:rsid w:val="002F6486"/>
    <w:rsid w:val="002F7B9F"/>
    <w:rsid w:val="00301BC2"/>
    <w:rsid w:val="00301CDA"/>
    <w:rsid w:val="00302C1D"/>
    <w:rsid w:val="003047DF"/>
    <w:rsid w:val="0031051F"/>
    <w:rsid w:val="00312595"/>
    <w:rsid w:val="00312D6F"/>
    <w:rsid w:val="00313094"/>
    <w:rsid w:val="00314C42"/>
    <w:rsid w:val="00317947"/>
    <w:rsid w:val="003204EC"/>
    <w:rsid w:val="00322218"/>
    <w:rsid w:val="00323919"/>
    <w:rsid w:val="00323B46"/>
    <w:rsid w:val="00331B12"/>
    <w:rsid w:val="00332A69"/>
    <w:rsid w:val="003330BD"/>
    <w:rsid w:val="0033450C"/>
    <w:rsid w:val="003352C6"/>
    <w:rsid w:val="003375CE"/>
    <w:rsid w:val="00337C47"/>
    <w:rsid w:val="00340D4A"/>
    <w:rsid w:val="0034435C"/>
    <w:rsid w:val="00344379"/>
    <w:rsid w:val="00344E83"/>
    <w:rsid w:val="00347A69"/>
    <w:rsid w:val="00350E1A"/>
    <w:rsid w:val="0035386F"/>
    <w:rsid w:val="00356132"/>
    <w:rsid w:val="00356587"/>
    <w:rsid w:val="00356AFD"/>
    <w:rsid w:val="00357681"/>
    <w:rsid w:val="00360556"/>
    <w:rsid w:val="00360A8F"/>
    <w:rsid w:val="00360CE7"/>
    <w:rsid w:val="0036130B"/>
    <w:rsid w:val="00361591"/>
    <w:rsid w:val="00364425"/>
    <w:rsid w:val="00364DC1"/>
    <w:rsid w:val="00366880"/>
    <w:rsid w:val="00370B18"/>
    <w:rsid w:val="00370C38"/>
    <w:rsid w:val="0037253E"/>
    <w:rsid w:val="00372EF0"/>
    <w:rsid w:val="0037358D"/>
    <w:rsid w:val="00373BE2"/>
    <w:rsid w:val="00376317"/>
    <w:rsid w:val="003811A9"/>
    <w:rsid w:val="00382072"/>
    <w:rsid w:val="00392741"/>
    <w:rsid w:val="00395BF8"/>
    <w:rsid w:val="00397745"/>
    <w:rsid w:val="003A07D0"/>
    <w:rsid w:val="003A16C0"/>
    <w:rsid w:val="003A36F8"/>
    <w:rsid w:val="003B0F8A"/>
    <w:rsid w:val="003B66F6"/>
    <w:rsid w:val="003B7B37"/>
    <w:rsid w:val="003C75C5"/>
    <w:rsid w:val="003D1519"/>
    <w:rsid w:val="003D4B49"/>
    <w:rsid w:val="003D6F21"/>
    <w:rsid w:val="003E177C"/>
    <w:rsid w:val="003E253B"/>
    <w:rsid w:val="003E4CBF"/>
    <w:rsid w:val="003E5B8E"/>
    <w:rsid w:val="003F3FA0"/>
    <w:rsid w:val="003F4163"/>
    <w:rsid w:val="003F452E"/>
    <w:rsid w:val="003F45DB"/>
    <w:rsid w:val="003F5538"/>
    <w:rsid w:val="003F6AB1"/>
    <w:rsid w:val="003F74A6"/>
    <w:rsid w:val="003F77FC"/>
    <w:rsid w:val="00403EF4"/>
    <w:rsid w:val="00404215"/>
    <w:rsid w:val="004045CF"/>
    <w:rsid w:val="00404A49"/>
    <w:rsid w:val="00406228"/>
    <w:rsid w:val="0041092E"/>
    <w:rsid w:val="00414F04"/>
    <w:rsid w:val="004222E9"/>
    <w:rsid w:val="00423051"/>
    <w:rsid w:val="004244BD"/>
    <w:rsid w:val="00425370"/>
    <w:rsid w:val="00426BCF"/>
    <w:rsid w:val="00427931"/>
    <w:rsid w:val="00432C20"/>
    <w:rsid w:val="00434D54"/>
    <w:rsid w:val="00435779"/>
    <w:rsid w:val="00437F94"/>
    <w:rsid w:val="00442384"/>
    <w:rsid w:val="004462F2"/>
    <w:rsid w:val="00447068"/>
    <w:rsid w:val="00447070"/>
    <w:rsid w:val="00453C30"/>
    <w:rsid w:val="004542D2"/>
    <w:rsid w:val="004557DF"/>
    <w:rsid w:val="00457303"/>
    <w:rsid w:val="004578B8"/>
    <w:rsid w:val="0046267B"/>
    <w:rsid w:val="00466A5D"/>
    <w:rsid w:val="004732B0"/>
    <w:rsid w:val="00476187"/>
    <w:rsid w:val="004825DA"/>
    <w:rsid w:val="00482DCB"/>
    <w:rsid w:val="004851ED"/>
    <w:rsid w:val="004906F7"/>
    <w:rsid w:val="004908A3"/>
    <w:rsid w:val="00492051"/>
    <w:rsid w:val="00494632"/>
    <w:rsid w:val="004A2986"/>
    <w:rsid w:val="004A2A11"/>
    <w:rsid w:val="004A2D78"/>
    <w:rsid w:val="004B1471"/>
    <w:rsid w:val="004B2568"/>
    <w:rsid w:val="004B3FF5"/>
    <w:rsid w:val="004B424D"/>
    <w:rsid w:val="004B475D"/>
    <w:rsid w:val="004B75A7"/>
    <w:rsid w:val="004B7A50"/>
    <w:rsid w:val="004C04D8"/>
    <w:rsid w:val="004C39F7"/>
    <w:rsid w:val="004C75AF"/>
    <w:rsid w:val="004D235A"/>
    <w:rsid w:val="004D36D5"/>
    <w:rsid w:val="004D5193"/>
    <w:rsid w:val="004D54AF"/>
    <w:rsid w:val="004D625A"/>
    <w:rsid w:val="004D6A7D"/>
    <w:rsid w:val="004E396F"/>
    <w:rsid w:val="004E3988"/>
    <w:rsid w:val="004E4876"/>
    <w:rsid w:val="004E4DDB"/>
    <w:rsid w:val="004E680B"/>
    <w:rsid w:val="004E6CDA"/>
    <w:rsid w:val="004F135B"/>
    <w:rsid w:val="004F44FE"/>
    <w:rsid w:val="004F4A40"/>
    <w:rsid w:val="004F5FD1"/>
    <w:rsid w:val="004F6CDE"/>
    <w:rsid w:val="004F7AB1"/>
    <w:rsid w:val="00501106"/>
    <w:rsid w:val="00505881"/>
    <w:rsid w:val="00512698"/>
    <w:rsid w:val="005132D0"/>
    <w:rsid w:val="00516B4C"/>
    <w:rsid w:val="00517425"/>
    <w:rsid w:val="00521444"/>
    <w:rsid w:val="00524412"/>
    <w:rsid w:val="00527075"/>
    <w:rsid w:val="00535CE3"/>
    <w:rsid w:val="00541995"/>
    <w:rsid w:val="005422F3"/>
    <w:rsid w:val="005423AB"/>
    <w:rsid w:val="00544478"/>
    <w:rsid w:val="00547210"/>
    <w:rsid w:val="0054737E"/>
    <w:rsid w:val="0054784E"/>
    <w:rsid w:val="005519D0"/>
    <w:rsid w:val="00556332"/>
    <w:rsid w:val="005565AB"/>
    <w:rsid w:val="005574ED"/>
    <w:rsid w:val="005622DC"/>
    <w:rsid w:val="00564002"/>
    <w:rsid w:val="0056578D"/>
    <w:rsid w:val="00565860"/>
    <w:rsid w:val="00570F9F"/>
    <w:rsid w:val="00571338"/>
    <w:rsid w:val="00572415"/>
    <w:rsid w:val="005742AF"/>
    <w:rsid w:val="00574C43"/>
    <w:rsid w:val="005764DB"/>
    <w:rsid w:val="00577CC6"/>
    <w:rsid w:val="00580777"/>
    <w:rsid w:val="005817A1"/>
    <w:rsid w:val="0058182A"/>
    <w:rsid w:val="00581F35"/>
    <w:rsid w:val="00583308"/>
    <w:rsid w:val="0058563C"/>
    <w:rsid w:val="0058586C"/>
    <w:rsid w:val="0058767D"/>
    <w:rsid w:val="005911CC"/>
    <w:rsid w:val="00591EE6"/>
    <w:rsid w:val="005934F6"/>
    <w:rsid w:val="00595668"/>
    <w:rsid w:val="005965D3"/>
    <w:rsid w:val="005A06E5"/>
    <w:rsid w:val="005A224C"/>
    <w:rsid w:val="005A27A0"/>
    <w:rsid w:val="005A29A9"/>
    <w:rsid w:val="005A30B0"/>
    <w:rsid w:val="005A5CBD"/>
    <w:rsid w:val="005A7C54"/>
    <w:rsid w:val="005B07BB"/>
    <w:rsid w:val="005B4DE7"/>
    <w:rsid w:val="005B75E5"/>
    <w:rsid w:val="005C0D35"/>
    <w:rsid w:val="005C26A7"/>
    <w:rsid w:val="005C2745"/>
    <w:rsid w:val="005C72A8"/>
    <w:rsid w:val="005D157C"/>
    <w:rsid w:val="005D78AD"/>
    <w:rsid w:val="005E0881"/>
    <w:rsid w:val="005E0D6A"/>
    <w:rsid w:val="005E151D"/>
    <w:rsid w:val="005E2005"/>
    <w:rsid w:val="005E3AD2"/>
    <w:rsid w:val="005E439C"/>
    <w:rsid w:val="005E4BE4"/>
    <w:rsid w:val="005E5846"/>
    <w:rsid w:val="005E6338"/>
    <w:rsid w:val="005E7C5C"/>
    <w:rsid w:val="005F0638"/>
    <w:rsid w:val="005F0B78"/>
    <w:rsid w:val="005F1FAC"/>
    <w:rsid w:val="005F4632"/>
    <w:rsid w:val="00605895"/>
    <w:rsid w:val="00605E44"/>
    <w:rsid w:val="0060609B"/>
    <w:rsid w:val="00612A3B"/>
    <w:rsid w:val="0061334F"/>
    <w:rsid w:val="006147E0"/>
    <w:rsid w:val="00617C71"/>
    <w:rsid w:val="00620A0B"/>
    <w:rsid w:val="006219B3"/>
    <w:rsid w:val="00621EBD"/>
    <w:rsid w:val="006241E3"/>
    <w:rsid w:val="0062465E"/>
    <w:rsid w:val="00624A6E"/>
    <w:rsid w:val="0062537A"/>
    <w:rsid w:val="00625F88"/>
    <w:rsid w:val="00626C37"/>
    <w:rsid w:val="00627D0E"/>
    <w:rsid w:val="00631B71"/>
    <w:rsid w:val="00633A8B"/>
    <w:rsid w:val="00635163"/>
    <w:rsid w:val="00642F21"/>
    <w:rsid w:val="00647B80"/>
    <w:rsid w:val="006525B1"/>
    <w:rsid w:val="00653882"/>
    <w:rsid w:val="00657D4A"/>
    <w:rsid w:val="0066006B"/>
    <w:rsid w:val="00661BF4"/>
    <w:rsid w:val="006623AB"/>
    <w:rsid w:val="00662A7D"/>
    <w:rsid w:val="00663248"/>
    <w:rsid w:val="0066349C"/>
    <w:rsid w:val="00670F76"/>
    <w:rsid w:val="0067275F"/>
    <w:rsid w:val="00672EED"/>
    <w:rsid w:val="00673ECF"/>
    <w:rsid w:val="006747B8"/>
    <w:rsid w:val="00674F92"/>
    <w:rsid w:val="00675D48"/>
    <w:rsid w:val="00683141"/>
    <w:rsid w:val="006862C3"/>
    <w:rsid w:val="00687E3B"/>
    <w:rsid w:val="0069062F"/>
    <w:rsid w:val="0069191B"/>
    <w:rsid w:val="00692776"/>
    <w:rsid w:val="006A1DC5"/>
    <w:rsid w:val="006A26A5"/>
    <w:rsid w:val="006A4C4C"/>
    <w:rsid w:val="006A75F4"/>
    <w:rsid w:val="006B0437"/>
    <w:rsid w:val="006B0F7E"/>
    <w:rsid w:val="006B177F"/>
    <w:rsid w:val="006B1A72"/>
    <w:rsid w:val="006B24BA"/>
    <w:rsid w:val="006B3094"/>
    <w:rsid w:val="006B3ABC"/>
    <w:rsid w:val="006B3CAD"/>
    <w:rsid w:val="006B4761"/>
    <w:rsid w:val="006B4CDF"/>
    <w:rsid w:val="006C3B7C"/>
    <w:rsid w:val="006C5403"/>
    <w:rsid w:val="006C7EEA"/>
    <w:rsid w:val="006D08C4"/>
    <w:rsid w:val="006D61F8"/>
    <w:rsid w:val="006D7FBA"/>
    <w:rsid w:val="006E51AB"/>
    <w:rsid w:val="006E65F6"/>
    <w:rsid w:val="006F189E"/>
    <w:rsid w:val="006F556A"/>
    <w:rsid w:val="006F5BCD"/>
    <w:rsid w:val="006F6042"/>
    <w:rsid w:val="006F7F60"/>
    <w:rsid w:val="007015C0"/>
    <w:rsid w:val="007039D5"/>
    <w:rsid w:val="0070485F"/>
    <w:rsid w:val="00704C81"/>
    <w:rsid w:val="00704EDC"/>
    <w:rsid w:val="00705B81"/>
    <w:rsid w:val="0070715E"/>
    <w:rsid w:val="007073EC"/>
    <w:rsid w:val="007076DC"/>
    <w:rsid w:val="00710048"/>
    <w:rsid w:val="00710140"/>
    <w:rsid w:val="00711994"/>
    <w:rsid w:val="00712855"/>
    <w:rsid w:val="00712E9E"/>
    <w:rsid w:val="00714731"/>
    <w:rsid w:val="00715147"/>
    <w:rsid w:val="00715E07"/>
    <w:rsid w:val="0071799A"/>
    <w:rsid w:val="00720116"/>
    <w:rsid w:val="0072043F"/>
    <w:rsid w:val="00720A73"/>
    <w:rsid w:val="00720DE6"/>
    <w:rsid w:val="007255DE"/>
    <w:rsid w:val="00725BB3"/>
    <w:rsid w:val="00725E1A"/>
    <w:rsid w:val="007340DF"/>
    <w:rsid w:val="007358C8"/>
    <w:rsid w:val="00737ECD"/>
    <w:rsid w:val="00741ABF"/>
    <w:rsid w:val="00741BDF"/>
    <w:rsid w:val="007428AE"/>
    <w:rsid w:val="00747E45"/>
    <w:rsid w:val="00750526"/>
    <w:rsid w:val="00750C9B"/>
    <w:rsid w:val="00752F55"/>
    <w:rsid w:val="007550EC"/>
    <w:rsid w:val="00757A89"/>
    <w:rsid w:val="0076083B"/>
    <w:rsid w:val="00763FD0"/>
    <w:rsid w:val="0076577D"/>
    <w:rsid w:val="00766895"/>
    <w:rsid w:val="007674B1"/>
    <w:rsid w:val="00772372"/>
    <w:rsid w:val="00773F7D"/>
    <w:rsid w:val="00774F2B"/>
    <w:rsid w:val="00776955"/>
    <w:rsid w:val="00777492"/>
    <w:rsid w:val="0078093B"/>
    <w:rsid w:val="00781DC6"/>
    <w:rsid w:val="00781E98"/>
    <w:rsid w:val="00784920"/>
    <w:rsid w:val="007850F7"/>
    <w:rsid w:val="00786BC8"/>
    <w:rsid w:val="007930D2"/>
    <w:rsid w:val="00795F80"/>
    <w:rsid w:val="007971A5"/>
    <w:rsid w:val="007A51EF"/>
    <w:rsid w:val="007A7A71"/>
    <w:rsid w:val="007B1E80"/>
    <w:rsid w:val="007B4239"/>
    <w:rsid w:val="007B4779"/>
    <w:rsid w:val="007B6425"/>
    <w:rsid w:val="007B6700"/>
    <w:rsid w:val="007C1CD1"/>
    <w:rsid w:val="007C2E25"/>
    <w:rsid w:val="007C485C"/>
    <w:rsid w:val="007C4DEA"/>
    <w:rsid w:val="007C6D67"/>
    <w:rsid w:val="007C7081"/>
    <w:rsid w:val="007C7603"/>
    <w:rsid w:val="007D3CC9"/>
    <w:rsid w:val="007D44BB"/>
    <w:rsid w:val="007D5956"/>
    <w:rsid w:val="007D5D88"/>
    <w:rsid w:val="007D75DB"/>
    <w:rsid w:val="007E021F"/>
    <w:rsid w:val="007E2645"/>
    <w:rsid w:val="007E27A3"/>
    <w:rsid w:val="007E3100"/>
    <w:rsid w:val="007E47C0"/>
    <w:rsid w:val="007E4C92"/>
    <w:rsid w:val="007E4FF7"/>
    <w:rsid w:val="007E587A"/>
    <w:rsid w:val="007E614D"/>
    <w:rsid w:val="007E62E9"/>
    <w:rsid w:val="007E73A1"/>
    <w:rsid w:val="007E7C24"/>
    <w:rsid w:val="007F1F53"/>
    <w:rsid w:val="007F3CA1"/>
    <w:rsid w:val="007F60AA"/>
    <w:rsid w:val="007F6B13"/>
    <w:rsid w:val="008015EC"/>
    <w:rsid w:val="0080236F"/>
    <w:rsid w:val="0080276B"/>
    <w:rsid w:val="008069F0"/>
    <w:rsid w:val="0081319F"/>
    <w:rsid w:val="008178E5"/>
    <w:rsid w:val="00820933"/>
    <w:rsid w:val="00820AA0"/>
    <w:rsid w:val="008260E8"/>
    <w:rsid w:val="008265E2"/>
    <w:rsid w:val="00827A76"/>
    <w:rsid w:val="0083001B"/>
    <w:rsid w:val="008365FC"/>
    <w:rsid w:val="00836D3B"/>
    <w:rsid w:val="008445CE"/>
    <w:rsid w:val="00846AB4"/>
    <w:rsid w:val="00846BD6"/>
    <w:rsid w:val="008473A7"/>
    <w:rsid w:val="00850EDE"/>
    <w:rsid w:val="00851D55"/>
    <w:rsid w:val="008533D0"/>
    <w:rsid w:val="00853931"/>
    <w:rsid w:val="00853EA3"/>
    <w:rsid w:val="008546A5"/>
    <w:rsid w:val="008560B9"/>
    <w:rsid w:val="008572E6"/>
    <w:rsid w:val="0085739F"/>
    <w:rsid w:val="00862A65"/>
    <w:rsid w:val="008653ED"/>
    <w:rsid w:val="00866E12"/>
    <w:rsid w:val="008676E8"/>
    <w:rsid w:val="00870D6F"/>
    <w:rsid w:val="00873771"/>
    <w:rsid w:val="00877F47"/>
    <w:rsid w:val="0088184D"/>
    <w:rsid w:val="00883714"/>
    <w:rsid w:val="0088571B"/>
    <w:rsid w:val="008905E2"/>
    <w:rsid w:val="00892E67"/>
    <w:rsid w:val="0089303E"/>
    <w:rsid w:val="0089580E"/>
    <w:rsid w:val="008A2842"/>
    <w:rsid w:val="008A35AE"/>
    <w:rsid w:val="008A514A"/>
    <w:rsid w:val="008B19CA"/>
    <w:rsid w:val="008B1AA0"/>
    <w:rsid w:val="008B25F3"/>
    <w:rsid w:val="008B284E"/>
    <w:rsid w:val="008B3296"/>
    <w:rsid w:val="008B36E9"/>
    <w:rsid w:val="008B7F0A"/>
    <w:rsid w:val="008C1034"/>
    <w:rsid w:val="008C4BA1"/>
    <w:rsid w:val="008C4F63"/>
    <w:rsid w:val="008D0764"/>
    <w:rsid w:val="008D480E"/>
    <w:rsid w:val="008D4D6D"/>
    <w:rsid w:val="008D57F5"/>
    <w:rsid w:val="008D635C"/>
    <w:rsid w:val="008D67C8"/>
    <w:rsid w:val="008D7879"/>
    <w:rsid w:val="008D79FF"/>
    <w:rsid w:val="008E16E2"/>
    <w:rsid w:val="008E19A4"/>
    <w:rsid w:val="008E25E0"/>
    <w:rsid w:val="008F23E4"/>
    <w:rsid w:val="008F3CD6"/>
    <w:rsid w:val="008F53E6"/>
    <w:rsid w:val="008F59D5"/>
    <w:rsid w:val="008F629E"/>
    <w:rsid w:val="0090048E"/>
    <w:rsid w:val="00901F3A"/>
    <w:rsid w:val="00902A3F"/>
    <w:rsid w:val="00902CB8"/>
    <w:rsid w:val="00912BBB"/>
    <w:rsid w:val="00913F7B"/>
    <w:rsid w:val="00914FEA"/>
    <w:rsid w:val="00916C8F"/>
    <w:rsid w:val="00922661"/>
    <w:rsid w:val="009254E4"/>
    <w:rsid w:val="009264EE"/>
    <w:rsid w:val="00927237"/>
    <w:rsid w:val="00930AA7"/>
    <w:rsid w:val="00931B18"/>
    <w:rsid w:val="009344F8"/>
    <w:rsid w:val="0093482B"/>
    <w:rsid w:val="00935F7E"/>
    <w:rsid w:val="0093619C"/>
    <w:rsid w:val="00937816"/>
    <w:rsid w:val="00945010"/>
    <w:rsid w:val="00946029"/>
    <w:rsid w:val="00946615"/>
    <w:rsid w:val="00952A12"/>
    <w:rsid w:val="00954839"/>
    <w:rsid w:val="00954947"/>
    <w:rsid w:val="0095650E"/>
    <w:rsid w:val="00962599"/>
    <w:rsid w:val="00962713"/>
    <w:rsid w:val="0096416E"/>
    <w:rsid w:val="0096592A"/>
    <w:rsid w:val="00965B1B"/>
    <w:rsid w:val="00967FE0"/>
    <w:rsid w:val="0097004D"/>
    <w:rsid w:val="00970385"/>
    <w:rsid w:val="00971710"/>
    <w:rsid w:val="00971876"/>
    <w:rsid w:val="00973D4C"/>
    <w:rsid w:val="0097496F"/>
    <w:rsid w:val="0097528C"/>
    <w:rsid w:val="00975539"/>
    <w:rsid w:val="009764BC"/>
    <w:rsid w:val="009768BF"/>
    <w:rsid w:val="009770BF"/>
    <w:rsid w:val="00982C13"/>
    <w:rsid w:val="00986AA7"/>
    <w:rsid w:val="009915AF"/>
    <w:rsid w:val="009961F8"/>
    <w:rsid w:val="009A1049"/>
    <w:rsid w:val="009A24F7"/>
    <w:rsid w:val="009A2FD4"/>
    <w:rsid w:val="009B193E"/>
    <w:rsid w:val="009B3132"/>
    <w:rsid w:val="009B3747"/>
    <w:rsid w:val="009B7433"/>
    <w:rsid w:val="009B7833"/>
    <w:rsid w:val="009B7B86"/>
    <w:rsid w:val="009C1190"/>
    <w:rsid w:val="009C1B1F"/>
    <w:rsid w:val="009C22C3"/>
    <w:rsid w:val="009C41FA"/>
    <w:rsid w:val="009C42F5"/>
    <w:rsid w:val="009C57C0"/>
    <w:rsid w:val="009C6F51"/>
    <w:rsid w:val="009C7092"/>
    <w:rsid w:val="009D0B5E"/>
    <w:rsid w:val="009D2A59"/>
    <w:rsid w:val="009D40FB"/>
    <w:rsid w:val="009D49D8"/>
    <w:rsid w:val="009D5A17"/>
    <w:rsid w:val="009D65DA"/>
    <w:rsid w:val="009E1582"/>
    <w:rsid w:val="009E24E7"/>
    <w:rsid w:val="009E3289"/>
    <w:rsid w:val="009E39B4"/>
    <w:rsid w:val="009E4862"/>
    <w:rsid w:val="009E5B4C"/>
    <w:rsid w:val="009E6A91"/>
    <w:rsid w:val="009F44EB"/>
    <w:rsid w:val="009F62B5"/>
    <w:rsid w:val="009F7E6E"/>
    <w:rsid w:val="00A00E81"/>
    <w:rsid w:val="00A01E31"/>
    <w:rsid w:val="00A01EB8"/>
    <w:rsid w:val="00A03829"/>
    <w:rsid w:val="00A06152"/>
    <w:rsid w:val="00A06AB1"/>
    <w:rsid w:val="00A12563"/>
    <w:rsid w:val="00A1352B"/>
    <w:rsid w:val="00A13698"/>
    <w:rsid w:val="00A138A5"/>
    <w:rsid w:val="00A143C5"/>
    <w:rsid w:val="00A15C53"/>
    <w:rsid w:val="00A16513"/>
    <w:rsid w:val="00A20636"/>
    <w:rsid w:val="00A2079D"/>
    <w:rsid w:val="00A222E0"/>
    <w:rsid w:val="00A239A3"/>
    <w:rsid w:val="00A24EA7"/>
    <w:rsid w:val="00A25A51"/>
    <w:rsid w:val="00A27403"/>
    <w:rsid w:val="00A32FED"/>
    <w:rsid w:val="00A3505A"/>
    <w:rsid w:val="00A46DB8"/>
    <w:rsid w:val="00A477F1"/>
    <w:rsid w:val="00A47E35"/>
    <w:rsid w:val="00A51587"/>
    <w:rsid w:val="00A52C51"/>
    <w:rsid w:val="00A55416"/>
    <w:rsid w:val="00A5720E"/>
    <w:rsid w:val="00A57EB5"/>
    <w:rsid w:val="00A66379"/>
    <w:rsid w:val="00A67201"/>
    <w:rsid w:val="00A7026C"/>
    <w:rsid w:val="00A73602"/>
    <w:rsid w:val="00A81080"/>
    <w:rsid w:val="00A82ACF"/>
    <w:rsid w:val="00A82FAF"/>
    <w:rsid w:val="00A83771"/>
    <w:rsid w:val="00A846EE"/>
    <w:rsid w:val="00A903F3"/>
    <w:rsid w:val="00A92684"/>
    <w:rsid w:val="00AA2397"/>
    <w:rsid w:val="00AA5BAA"/>
    <w:rsid w:val="00AA5E44"/>
    <w:rsid w:val="00AA6B66"/>
    <w:rsid w:val="00AB1AD6"/>
    <w:rsid w:val="00AB1DBF"/>
    <w:rsid w:val="00AB5513"/>
    <w:rsid w:val="00AC3D0B"/>
    <w:rsid w:val="00AC7213"/>
    <w:rsid w:val="00AC7D95"/>
    <w:rsid w:val="00AD2C28"/>
    <w:rsid w:val="00AD354E"/>
    <w:rsid w:val="00AD4AD6"/>
    <w:rsid w:val="00AD5707"/>
    <w:rsid w:val="00AD74C2"/>
    <w:rsid w:val="00AD754B"/>
    <w:rsid w:val="00AD7E3C"/>
    <w:rsid w:val="00AE0E5D"/>
    <w:rsid w:val="00AE3B08"/>
    <w:rsid w:val="00AE3C64"/>
    <w:rsid w:val="00AE6A08"/>
    <w:rsid w:val="00AF07F8"/>
    <w:rsid w:val="00AF1382"/>
    <w:rsid w:val="00AF34C2"/>
    <w:rsid w:val="00AF68F9"/>
    <w:rsid w:val="00AF6D5A"/>
    <w:rsid w:val="00AF75E9"/>
    <w:rsid w:val="00B01633"/>
    <w:rsid w:val="00B054D0"/>
    <w:rsid w:val="00B05584"/>
    <w:rsid w:val="00B07815"/>
    <w:rsid w:val="00B115C3"/>
    <w:rsid w:val="00B15747"/>
    <w:rsid w:val="00B15842"/>
    <w:rsid w:val="00B200E3"/>
    <w:rsid w:val="00B20100"/>
    <w:rsid w:val="00B20723"/>
    <w:rsid w:val="00B2132A"/>
    <w:rsid w:val="00B22081"/>
    <w:rsid w:val="00B22356"/>
    <w:rsid w:val="00B22C3E"/>
    <w:rsid w:val="00B23B8D"/>
    <w:rsid w:val="00B25C21"/>
    <w:rsid w:val="00B27581"/>
    <w:rsid w:val="00B3117F"/>
    <w:rsid w:val="00B316D1"/>
    <w:rsid w:val="00B31A28"/>
    <w:rsid w:val="00B40732"/>
    <w:rsid w:val="00B40B5E"/>
    <w:rsid w:val="00B4203E"/>
    <w:rsid w:val="00B426C7"/>
    <w:rsid w:val="00B431B1"/>
    <w:rsid w:val="00B45F8A"/>
    <w:rsid w:val="00B50C38"/>
    <w:rsid w:val="00B518D4"/>
    <w:rsid w:val="00B522D9"/>
    <w:rsid w:val="00B524FF"/>
    <w:rsid w:val="00B53614"/>
    <w:rsid w:val="00B571B2"/>
    <w:rsid w:val="00B638ED"/>
    <w:rsid w:val="00B720D0"/>
    <w:rsid w:val="00B73AB9"/>
    <w:rsid w:val="00B73DC9"/>
    <w:rsid w:val="00B74312"/>
    <w:rsid w:val="00B82304"/>
    <w:rsid w:val="00B82C38"/>
    <w:rsid w:val="00B844D3"/>
    <w:rsid w:val="00B84E33"/>
    <w:rsid w:val="00B84F43"/>
    <w:rsid w:val="00B92BA0"/>
    <w:rsid w:val="00B931E7"/>
    <w:rsid w:val="00B946D1"/>
    <w:rsid w:val="00B9558C"/>
    <w:rsid w:val="00B957DA"/>
    <w:rsid w:val="00B95E99"/>
    <w:rsid w:val="00B973E7"/>
    <w:rsid w:val="00BB25FB"/>
    <w:rsid w:val="00BB6F02"/>
    <w:rsid w:val="00BB728B"/>
    <w:rsid w:val="00BC084C"/>
    <w:rsid w:val="00BC5E8E"/>
    <w:rsid w:val="00BD21EB"/>
    <w:rsid w:val="00BE03BA"/>
    <w:rsid w:val="00BE1873"/>
    <w:rsid w:val="00BE565D"/>
    <w:rsid w:val="00BE56F9"/>
    <w:rsid w:val="00BE7265"/>
    <w:rsid w:val="00BE7DF7"/>
    <w:rsid w:val="00BF0E1D"/>
    <w:rsid w:val="00BF221F"/>
    <w:rsid w:val="00BF33B9"/>
    <w:rsid w:val="00BF5ADB"/>
    <w:rsid w:val="00C00F4A"/>
    <w:rsid w:val="00C01C4F"/>
    <w:rsid w:val="00C04A76"/>
    <w:rsid w:val="00C07B9B"/>
    <w:rsid w:val="00C1684D"/>
    <w:rsid w:val="00C24592"/>
    <w:rsid w:val="00C24E8C"/>
    <w:rsid w:val="00C25375"/>
    <w:rsid w:val="00C26943"/>
    <w:rsid w:val="00C26DB8"/>
    <w:rsid w:val="00C276BD"/>
    <w:rsid w:val="00C303E0"/>
    <w:rsid w:val="00C30AF3"/>
    <w:rsid w:val="00C33A23"/>
    <w:rsid w:val="00C348DF"/>
    <w:rsid w:val="00C4241A"/>
    <w:rsid w:val="00C4424E"/>
    <w:rsid w:val="00C44777"/>
    <w:rsid w:val="00C477CE"/>
    <w:rsid w:val="00C47BD1"/>
    <w:rsid w:val="00C51704"/>
    <w:rsid w:val="00C55B0B"/>
    <w:rsid w:val="00C56F81"/>
    <w:rsid w:val="00C574B2"/>
    <w:rsid w:val="00C63E38"/>
    <w:rsid w:val="00C65CC9"/>
    <w:rsid w:val="00C67143"/>
    <w:rsid w:val="00C704D9"/>
    <w:rsid w:val="00C71031"/>
    <w:rsid w:val="00C73809"/>
    <w:rsid w:val="00C75FDC"/>
    <w:rsid w:val="00C76AC9"/>
    <w:rsid w:val="00C81EB7"/>
    <w:rsid w:val="00C826F4"/>
    <w:rsid w:val="00C832AC"/>
    <w:rsid w:val="00C8349D"/>
    <w:rsid w:val="00C836C6"/>
    <w:rsid w:val="00C848C3"/>
    <w:rsid w:val="00C86B7D"/>
    <w:rsid w:val="00C94D67"/>
    <w:rsid w:val="00CA5AF6"/>
    <w:rsid w:val="00CB1E23"/>
    <w:rsid w:val="00CB394E"/>
    <w:rsid w:val="00CB7B69"/>
    <w:rsid w:val="00CB7B9F"/>
    <w:rsid w:val="00CC0B66"/>
    <w:rsid w:val="00CC449A"/>
    <w:rsid w:val="00CC5291"/>
    <w:rsid w:val="00CC5F71"/>
    <w:rsid w:val="00CD1C47"/>
    <w:rsid w:val="00CD2C51"/>
    <w:rsid w:val="00CD32F3"/>
    <w:rsid w:val="00CD4016"/>
    <w:rsid w:val="00CD43CC"/>
    <w:rsid w:val="00CD5C3A"/>
    <w:rsid w:val="00CD7EA2"/>
    <w:rsid w:val="00CE1558"/>
    <w:rsid w:val="00CE1BB7"/>
    <w:rsid w:val="00CE2271"/>
    <w:rsid w:val="00CE39F4"/>
    <w:rsid w:val="00CE3BC5"/>
    <w:rsid w:val="00CE46A3"/>
    <w:rsid w:val="00CE75E6"/>
    <w:rsid w:val="00CF0860"/>
    <w:rsid w:val="00CF09DD"/>
    <w:rsid w:val="00CF53B3"/>
    <w:rsid w:val="00CF5BFA"/>
    <w:rsid w:val="00CF6FEA"/>
    <w:rsid w:val="00CF722C"/>
    <w:rsid w:val="00CF7CA2"/>
    <w:rsid w:val="00CF7E55"/>
    <w:rsid w:val="00D007E4"/>
    <w:rsid w:val="00D10912"/>
    <w:rsid w:val="00D10F7C"/>
    <w:rsid w:val="00D126B5"/>
    <w:rsid w:val="00D1281C"/>
    <w:rsid w:val="00D12D15"/>
    <w:rsid w:val="00D12DDE"/>
    <w:rsid w:val="00D13CF2"/>
    <w:rsid w:val="00D13FD4"/>
    <w:rsid w:val="00D1589C"/>
    <w:rsid w:val="00D22415"/>
    <w:rsid w:val="00D249D3"/>
    <w:rsid w:val="00D25E81"/>
    <w:rsid w:val="00D26EC4"/>
    <w:rsid w:val="00D27E8B"/>
    <w:rsid w:val="00D30E36"/>
    <w:rsid w:val="00D31F92"/>
    <w:rsid w:val="00D34D4A"/>
    <w:rsid w:val="00D35E49"/>
    <w:rsid w:val="00D378C5"/>
    <w:rsid w:val="00D37AAC"/>
    <w:rsid w:val="00D37C1F"/>
    <w:rsid w:val="00D42B04"/>
    <w:rsid w:val="00D43434"/>
    <w:rsid w:val="00D43594"/>
    <w:rsid w:val="00D45FD4"/>
    <w:rsid w:val="00D514FF"/>
    <w:rsid w:val="00D52E83"/>
    <w:rsid w:val="00D53963"/>
    <w:rsid w:val="00D53A4F"/>
    <w:rsid w:val="00D546FE"/>
    <w:rsid w:val="00D5492E"/>
    <w:rsid w:val="00D6191D"/>
    <w:rsid w:val="00D61F43"/>
    <w:rsid w:val="00D620D3"/>
    <w:rsid w:val="00D63FD6"/>
    <w:rsid w:val="00D71BD4"/>
    <w:rsid w:val="00D742BF"/>
    <w:rsid w:val="00D76CE9"/>
    <w:rsid w:val="00D81E94"/>
    <w:rsid w:val="00D85A7C"/>
    <w:rsid w:val="00D85AA0"/>
    <w:rsid w:val="00D86696"/>
    <w:rsid w:val="00D925AA"/>
    <w:rsid w:val="00D93B8A"/>
    <w:rsid w:val="00DA0274"/>
    <w:rsid w:val="00DA0AB2"/>
    <w:rsid w:val="00DA0C92"/>
    <w:rsid w:val="00DA0FF8"/>
    <w:rsid w:val="00DA12B9"/>
    <w:rsid w:val="00DA3407"/>
    <w:rsid w:val="00DA4F61"/>
    <w:rsid w:val="00DA5954"/>
    <w:rsid w:val="00DA7E60"/>
    <w:rsid w:val="00DB39F9"/>
    <w:rsid w:val="00DB40DB"/>
    <w:rsid w:val="00DB43E0"/>
    <w:rsid w:val="00DC121A"/>
    <w:rsid w:val="00DD6765"/>
    <w:rsid w:val="00DE17E0"/>
    <w:rsid w:val="00DE18A8"/>
    <w:rsid w:val="00DE41E5"/>
    <w:rsid w:val="00DE43C8"/>
    <w:rsid w:val="00DE4879"/>
    <w:rsid w:val="00DE5EED"/>
    <w:rsid w:val="00DE7B6D"/>
    <w:rsid w:val="00DF13A2"/>
    <w:rsid w:val="00DF29C8"/>
    <w:rsid w:val="00DF3A3B"/>
    <w:rsid w:val="00DF40FA"/>
    <w:rsid w:val="00DF4BB7"/>
    <w:rsid w:val="00DF7C80"/>
    <w:rsid w:val="00DF7DCA"/>
    <w:rsid w:val="00E00C53"/>
    <w:rsid w:val="00E0344C"/>
    <w:rsid w:val="00E1004F"/>
    <w:rsid w:val="00E11417"/>
    <w:rsid w:val="00E15E97"/>
    <w:rsid w:val="00E16CBA"/>
    <w:rsid w:val="00E20F40"/>
    <w:rsid w:val="00E22224"/>
    <w:rsid w:val="00E24FF2"/>
    <w:rsid w:val="00E25CC1"/>
    <w:rsid w:val="00E26B8E"/>
    <w:rsid w:val="00E315B6"/>
    <w:rsid w:val="00E32B94"/>
    <w:rsid w:val="00E3687C"/>
    <w:rsid w:val="00E403D7"/>
    <w:rsid w:val="00E51532"/>
    <w:rsid w:val="00E53654"/>
    <w:rsid w:val="00E6185F"/>
    <w:rsid w:val="00E62462"/>
    <w:rsid w:val="00E66824"/>
    <w:rsid w:val="00E67F69"/>
    <w:rsid w:val="00E76C3B"/>
    <w:rsid w:val="00E8328F"/>
    <w:rsid w:val="00E836E1"/>
    <w:rsid w:val="00E854EB"/>
    <w:rsid w:val="00E91614"/>
    <w:rsid w:val="00E923AB"/>
    <w:rsid w:val="00E924DD"/>
    <w:rsid w:val="00E92A74"/>
    <w:rsid w:val="00E96AD6"/>
    <w:rsid w:val="00E9785D"/>
    <w:rsid w:val="00EA05AE"/>
    <w:rsid w:val="00EA172F"/>
    <w:rsid w:val="00EA2092"/>
    <w:rsid w:val="00EA2C5B"/>
    <w:rsid w:val="00EA2E6D"/>
    <w:rsid w:val="00EA7058"/>
    <w:rsid w:val="00EB41CB"/>
    <w:rsid w:val="00EB6241"/>
    <w:rsid w:val="00EB68B8"/>
    <w:rsid w:val="00EB6A42"/>
    <w:rsid w:val="00EC0761"/>
    <w:rsid w:val="00EC1125"/>
    <w:rsid w:val="00EC3EE9"/>
    <w:rsid w:val="00EC46F5"/>
    <w:rsid w:val="00EC5878"/>
    <w:rsid w:val="00EC79CC"/>
    <w:rsid w:val="00ED14BD"/>
    <w:rsid w:val="00ED204F"/>
    <w:rsid w:val="00ED2ADD"/>
    <w:rsid w:val="00ED462C"/>
    <w:rsid w:val="00ED5E9B"/>
    <w:rsid w:val="00ED6DED"/>
    <w:rsid w:val="00ED7ED6"/>
    <w:rsid w:val="00EE1A32"/>
    <w:rsid w:val="00EE3271"/>
    <w:rsid w:val="00EF1C18"/>
    <w:rsid w:val="00F02B27"/>
    <w:rsid w:val="00F040E6"/>
    <w:rsid w:val="00F0678E"/>
    <w:rsid w:val="00F068F6"/>
    <w:rsid w:val="00F06D5F"/>
    <w:rsid w:val="00F146E1"/>
    <w:rsid w:val="00F17A4E"/>
    <w:rsid w:val="00F20732"/>
    <w:rsid w:val="00F26D1B"/>
    <w:rsid w:val="00F26F5B"/>
    <w:rsid w:val="00F319A5"/>
    <w:rsid w:val="00F33848"/>
    <w:rsid w:val="00F33F30"/>
    <w:rsid w:val="00F34FE4"/>
    <w:rsid w:val="00F35B90"/>
    <w:rsid w:val="00F36D8D"/>
    <w:rsid w:val="00F50E98"/>
    <w:rsid w:val="00F52F86"/>
    <w:rsid w:val="00F536CA"/>
    <w:rsid w:val="00F53A3D"/>
    <w:rsid w:val="00F55759"/>
    <w:rsid w:val="00F64536"/>
    <w:rsid w:val="00F65919"/>
    <w:rsid w:val="00F674CA"/>
    <w:rsid w:val="00F67CF9"/>
    <w:rsid w:val="00F7027E"/>
    <w:rsid w:val="00F7494A"/>
    <w:rsid w:val="00F7583C"/>
    <w:rsid w:val="00F75D37"/>
    <w:rsid w:val="00F7648A"/>
    <w:rsid w:val="00F81A1C"/>
    <w:rsid w:val="00F81EB8"/>
    <w:rsid w:val="00F824D3"/>
    <w:rsid w:val="00F8385A"/>
    <w:rsid w:val="00F8506C"/>
    <w:rsid w:val="00F86B7B"/>
    <w:rsid w:val="00F87851"/>
    <w:rsid w:val="00F90117"/>
    <w:rsid w:val="00F90A1C"/>
    <w:rsid w:val="00F90E27"/>
    <w:rsid w:val="00F91274"/>
    <w:rsid w:val="00F93479"/>
    <w:rsid w:val="00F93515"/>
    <w:rsid w:val="00F96464"/>
    <w:rsid w:val="00F96692"/>
    <w:rsid w:val="00FA3030"/>
    <w:rsid w:val="00FA3D46"/>
    <w:rsid w:val="00FA448D"/>
    <w:rsid w:val="00FA5C15"/>
    <w:rsid w:val="00FA6CDC"/>
    <w:rsid w:val="00FB04EA"/>
    <w:rsid w:val="00FB2C7A"/>
    <w:rsid w:val="00FB37F7"/>
    <w:rsid w:val="00FC0579"/>
    <w:rsid w:val="00FC2FB7"/>
    <w:rsid w:val="00FC400D"/>
    <w:rsid w:val="00FC55B5"/>
    <w:rsid w:val="00FC6544"/>
    <w:rsid w:val="00FD1271"/>
    <w:rsid w:val="00FD2090"/>
    <w:rsid w:val="00FD2749"/>
    <w:rsid w:val="00FD576B"/>
    <w:rsid w:val="00FD657B"/>
    <w:rsid w:val="00FD6E48"/>
    <w:rsid w:val="00FD76BD"/>
    <w:rsid w:val="00FE0AF2"/>
    <w:rsid w:val="00FE0F05"/>
    <w:rsid w:val="00FE565A"/>
    <w:rsid w:val="00FE5ADE"/>
    <w:rsid w:val="00FF298D"/>
    <w:rsid w:val="00FF38E2"/>
    <w:rsid w:val="00FF4DAF"/>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54EE4"/>
  <w15:docId w15:val="{5985C1FD-24B8-4A57-B527-188B293BC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384"/>
  </w:style>
  <w:style w:type="paragraph" w:styleId="Heading1">
    <w:name w:val="heading 1"/>
    <w:basedOn w:val="Normal"/>
    <w:next w:val="Normal"/>
    <w:link w:val="Heading1Char"/>
    <w:uiPriority w:val="9"/>
    <w:qFormat/>
    <w:rsid w:val="009C70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B43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09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C7092"/>
    <w:pPr>
      <w:outlineLvl w:val="9"/>
    </w:pPr>
    <w:rPr>
      <w:lang w:val="en-US"/>
    </w:rPr>
  </w:style>
  <w:style w:type="paragraph" w:styleId="TOC2">
    <w:name w:val="toc 2"/>
    <w:basedOn w:val="Normal"/>
    <w:next w:val="Normal"/>
    <w:autoRedefine/>
    <w:uiPriority w:val="39"/>
    <w:unhideWhenUsed/>
    <w:rsid w:val="009C7092"/>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9C7092"/>
    <w:pPr>
      <w:spacing w:after="100"/>
    </w:pPr>
    <w:rPr>
      <w:rFonts w:eastAsiaTheme="minorEastAsia" w:cs="Times New Roman"/>
      <w:lang w:val="en-US"/>
    </w:rPr>
  </w:style>
  <w:style w:type="paragraph" w:styleId="TOC3">
    <w:name w:val="toc 3"/>
    <w:basedOn w:val="Normal"/>
    <w:next w:val="Normal"/>
    <w:autoRedefine/>
    <w:uiPriority w:val="39"/>
    <w:unhideWhenUsed/>
    <w:rsid w:val="009C7092"/>
    <w:pPr>
      <w:spacing w:after="100"/>
      <w:ind w:left="440"/>
    </w:pPr>
    <w:rPr>
      <w:rFonts w:eastAsiaTheme="minorEastAsia" w:cs="Times New Roman"/>
      <w:lang w:val="en-US"/>
    </w:rPr>
  </w:style>
  <w:style w:type="paragraph" w:styleId="ListParagraph">
    <w:name w:val="List Paragraph"/>
    <w:aliases w:val="Paragraph,List Paragraph Red"/>
    <w:basedOn w:val="Normal"/>
    <w:link w:val="ListParagraphChar"/>
    <w:uiPriority w:val="1"/>
    <w:qFormat/>
    <w:rsid w:val="007C6D67"/>
    <w:pPr>
      <w:ind w:left="720"/>
      <w:contextualSpacing/>
    </w:pPr>
  </w:style>
  <w:style w:type="table" w:styleId="TableGrid">
    <w:name w:val="Table Grid"/>
    <w:basedOn w:val="TableNormal"/>
    <w:uiPriority w:val="39"/>
    <w:rsid w:val="00FD5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5403"/>
    <w:pPr>
      <w:autoSpaceDE w:val="0"/>
      <w:autoSpaceDN w:val="0"/>
      <w:adjustRightInd w:val="0"/>
      <w:spacing w:after="0" w:line="240" w:lineRule="auto"/>
    </w:pPr>
    <w:rPr>
      <w:rFonts w:ascii="Times New Roman" w:hAnsi="Times New Roman" w:cs="Times New Roman"/>
      <w:color w:val="000000"/>
      <w:sz w:val="24"/>
      <w:szCs w:val="24"/>
      <w:lang w:val="hr-HR"/>
    </w:rPr>
  </w:style>
  <w:style w:type="character" w:styleId="CommentReference">
    <w:name w:val="annotation reference"/>
    <w:basedOn w:val="DefaultParagraphFont"/>
    <w:uiPriority w:val="99"/>
    <w:semiHidden/>
    <w:unhideWhenUsed/>
    <w:rsid w:val="00F87851"/>
    <w:rPr>
      <w:sz w:val="16"/>
      <w:szCs w:val="16"/>
    </w:rPr>
  </w:style>
  <w:style w:type="paragraph" w:styleId="CommentText">
    <w:name w:val="annotation text"/>
    <w:basedOn w:val="Normal"/>
    <w:link w:val="CommentTextChar"/>
    <w:uiPriority w:val="99"/>
    <w:semiHidden/>
    <w:unhideWhenUsed/>
    <w:rsid w:val="00F87851"/>
    <w:pPr>
      <w:spacing w:line="240" w:lineRule="auto"/>
    </w:pPr>
    <w:rPr>
      <w:sz w:val="20"/>
      <w:szCs w:val="20"/>
    </w:rPr>
  </w:style>
  <w:style w:type="character" w:customStyle="1" w:styleId="CommentTextChar">
    <w:name w:val="Comment Text Char"/>
    <w:basedOn w:val="DefaultParagraphFont"/>
    <w:link w:val="CommentText"/>
    <w:uiPriority w:val="99"/>
    <w:semiHidden/>
    <w:rsid w:val="00F87851"/>
    <w:rPr>
      <w:sz w:val="20"/>
      <w:szCs w:val="20"/>
    </w:rPr>
  </w:style>
  <w:style w:type="paragraph" w:styleId="CommentSubject">
    <w:name w:val="annotation subject"/>
    <w:basedOn w:val="CommentText"/>
    <w:next w:val="CommentText"/>
    <w:link w:val="CommentSubjectChar"/>
    <w:uiPriority w:val="99"/>
    <w:semiHidden/>
    <w:unhideWhenUsed/>
    <w:rsid w:val="00F87851"/>
    <w:rPr>
      <w:b/>
      <w:bCs/>
    </w:rPr>
  </w:style>
  <w:style w:type="character" w:customStyle="1" w:styleId="CommentSubjectChar">
    <w:name w:val="Comment Subject Char"/>
    <w:basedOn w:val="CommentTextChar"/>
    <w:link w:val="CommentSubject"/>
    <w:uiPriority w:val="99"/>
    <w:semiHidden/>
    <w:rsid w:val="00F87851"/>
    <w:rPr>
      <w:b/>
      <w:bCs/>
      <w:sz w:val="20"/>
      <w:szCs w:val="20"/>
    </w:rPr>
  </w:style>
  <w:style w:type="paragraph" w:styleId="BalloonText">
    <w:name w:val="Balloon Text"/>
    <w:basedOn w:val="Normal"/>
    <w:link w:val="BalloonTextChar"/>
    <w:uiPriority w:val="99"/>
    <w:semiHidden/>
    <w:unhideWhenUsed/>
    <w:rsid w:val="00F878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851"/>
    <w:rPr>
      <w:rFonts w:ascii="Segoe UI" w:hAnsi="Segoe UI" w:cs="Segoe UI"/>
      <w:sz w:val="18"/>
      <w:szCs w:val="18"/>
    </w:rPr>
  </w:style>
  <w:style w:type="character" w:styleId="Hyperlink">
    <w:name w:val="Hyperlink"/>
    <w:basedOn w:val="DefaultParagraphFont"/>
    <w:uiPriority w:val="99"/>
    <w:unhideWhenUsed/>
    <w:rsid w:val="006F189E"/>
    <w:rPr>
      <w:color w:val="0563C1" w:themeColor="hyperlink"/>
      <w:u w:val="single"/>
    </w:rPr>
  </w:style>
  <w:style w:type="paragraph" w:styleId="HTMLPreformatted">
    <w:name w:val="HTML Preformatted"/>
    <w:basedOn w:val="Normal"/>
    <w:link w:val="HTMLPreformattedChar"/>
    <w:uiPriority w:val="99"/>
    <w:semiHidden/>
    <w:unhideWhenUsed/>
    <w:rsid w:val="00F26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26D1B"/>
    <w:rPr>
      <w:rFonts w:ascii="Courier New" w:eastAsia="Times New Roman" w:hAnsi="Courier New" w:cs="Courier New"/>
      <w:sz w:val="20"/>
      <w:szCs w:val="20"/>
      <w:lang w:val="en-US"/>
    </w:rPr>
  </w:style>
  <w:style w:type="paragraph" w:styleId="NoSpacing">
    <w:name w:val="No Spacing"/>
    <w:uiPriority w:val="1"/>
    <w:qFormat/>
    <w:rsid w:val="00E67F69"/>
    <w:pPr>
      <w:spacing w:after="0" w:line="240" w:lineRule="auto"/>
    </w:pPr>
  </w:style>
  <w:style w:type="character" w:customStyle="1" w:styleId="defaultparagraphfont-000006">
    <w:name w:val="defaultparagraphfont-000006"/>
    <w:basedOn w:val="DefaultParagraphFont"/>
    <w:rsid w:val="0089303E"/>
    <w:rPr>
      <w:rFonts w:ascii="Times New Roman" w:hAnsi="Times New Roman" w:cs="Times New Roman" w:hint="default"/>
      <w:b w:val="0"/>
      <w:bCs w:val="0"/>
      <w:sz w:val="24"/>
      <w:szCs w:val="24"/>
    </w:rPr>
  </w:style>
  <w:style w:type="character" w:customStyle="1" w:styleId="defaultparagraphfont-000087">
    <w:name w:val="defaultparagraphfont-000087"/>
    <w:basedOn w:val="DefaultParagraphFont"/>
    <w:rsid w:val="0089303E"/>
    <w:rPr>
      <w:rFonts w:ascii="Times New Roman" w:hAnsi="Times New Roman" w:cs="Times New Roman" w:hint="default"/>
      <w:b w:val="0"/>
      <w:bCs w:val="0"/>
      <w:sz w:val="22"/>
      <w:szCs w:val="22"/>
    </w:rPr>
  </w:style>
  <w:style w:type="paragraph" w:styleId="NormalWeb">
    <w:name w:val="Normal (Web)"/>
    <w:basedOn w:val="Normal"/>
    <w:uiPriority w:val="99"/>
    <w:unhideWhenUsed/>
    <w:rsid w:val="007E4FF7"/>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customStyle="1" w:styleId="doceo-font-family-base">
    <w:name w:val="doceo-font-family-base"/>
    <w:basedOn w:val="DefaultParagraphFont"/>
    <w:rsid w:val="00ED7ED6"/>
  </w:style>
  <w:style w:type="paragraph" w:customStyle="1" w:styleId="doceo-line-height-base">
    <w:name w:val="doceo-line-height-base"/>
    <w:basedOn w:val="Normal"/>
    <w:rsid w:val="00ED7ED6"/>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styleId="FollowedHyperlink">
    <w:name w:val="FollowedHyperlink"/>
    <w:basedOn w:val="DefaultParagraphFont"/>
    <w:uiPriority w:val="99"/>
    <w:semiHidden/>
    <w:unhideWhenUsed/>
    <w:rsid w:val="0083001B"/>
    <w:rPr>
      <w:color w:val="954F72" w:themeColor="followedHyperlink"/>
      <w:u w:val="single"/>
    </w:rPr>
  </w:style>
  <w:style w:type="character" w:customStyle="1" w:styleId="Heading3Char">
    <w:name w:val="Heading 3 Char"/>
    <w:basedOn w:val="DefaultParagraphFont"/>
    <w:link w:val="Heading3"/>
    <w:uiPriority w:val="9"/>
    <w:semiHidden/>
    <w:rsid w:val="00DB43E0"/>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1866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6691"/>
    <w:rPr>
      <w:sz w:val="20"/>
      <w:szCs w:val="20"/>
    </w:rPr>
  </w:style>
  <w:style w:type="character" w:styleId="FootnoteReference">
    <w:name w:val="footnote reference"/>
    <w:basedOn w:val="DefaultParagraphFont"/>
    <w:uiPriority w:val="99"/>
    <w:semiHidden/>
    <w:unhideWhenUsed/>
    <w:rsid w:val="00186691"/>
    <w:rPr>
      <w:vertAlign w:val="superscript"/>
    </w:rPr>
  </w:style>
  <w:style w:type="paragraph" w:styleId="Header">
    <w:name w:val="header"/>
    <w:basedOn w:val="Normal"/>
    <w:link w:val="HeaderChar"/>
    <w:uiPriority w:val="99"/>
    <w:unhideWhenUsed/>
    <w:rsid w:val="0022425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24251"/>
  </w:style>
  <w:style w:type="paragraph" w:styleId="Footer">
    <w:name w:val="footer"/>
    <w:basedOn w:val="Normal"/>
    <w:link w:val="FooterChar"/>
    <w:uiPriority w:val="99"/>
    <w:unhideWhenUsed/>
    <w:rsid w:val="002242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24251"/>
  </w:style>
  <w:style w:type="character" w:customStyle="1" w:styleId="ListParagraphChar">
    <w:name w:val="List Paragraph Char"/>
    <w:aliases w:val="Paragraph Char,List Paragraph Red Char"/>
    <w:link w:val="ListParagraph"/>
    <w:uiPriority w:val="1"/>
    <w:rsid w:val="00360556"/>
  </w:style>
  <w:style w:type="character" w:styleId="Strong">
    <w:name w:val="Strong"/>
    <w:basedOn w:val="DefaultParagraphFont"/>
    <w:uiPriority w:val="22"/>
    <w:qFormat/>
    <w:rsid w:val="00B92BA0"/>
    <w:rPr>
      <w:b/>
      <w:bCs/>
    </w:rPr>
  </w:style>
  <w:style w:type="paragraph" w:customStyle="1" w:styleId="TableParagraph">
    <w:name w:val="Table Paragraph"/>
    <w:basedOn w:val="Normal"/>
    <w:uiPriority w:val="1"/>
    <w:qFormat/>
    <w:rsid w:val="00C704D9"/>
    <w:pPr>
      <w:widowControl w:val="0"/>
      <w:autoSpaceDE w:val="0"/>
      <w:autoSpaceDN w:val="0"/>
      <w:spacing w:after="0" w:line="240" w:lineRule="auto"/>
      <w:ind w:left="108"/>
    </w:pPr>
    <w:rPr>
      <w:rFonts w:ascii="Times New Roman" w:eastAsia="Times New Roman" w:hAnsi="Times New Roman" w:cs="Times New Roman"/>
      <w:lang w:val="hr-HR"/>
    </w:rPr>
  </w:style>
  <w:style w:type="character" w:customStyle="1" w:styleId="blockspopoverbutton">
    <w:name w:val="blocks_popover_button"/>
    <w:basedOn w:val="DefaultParagraphFont"/>
    <w:rsid w:val="00F33848"/>
  </w:style>
  <w:style w:type="paragraph" w:styleId="Revision">
    <w:name w:val="Revision"/>
    <w:hidden/>
    <w:uiPriority w:val="99"/>
    <w:semiHidden/>
    <w:rsid w:val="008A28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98549">
      <w:bodyDiv w:val="1"/>
      <w:marLeft w:val="0"/>
      <w:marRight w:val="0"/>
      <w:marTop w:val="0"/>
      <w:marBottom w:val="0"/>
      <w:divBdr>
        <w:top w:val="none" w:sz="0" w:space="0" w:color="auto"/>
        <w:left w:val="none" w:sz="0" w:space="0" w:color="auto"/>
        <w:bottom w:val="none" w:sz="0" w:space="0" w:color="auto"/>
        <w:right w:val="none" w:sz="0" w:space="0" w:color="auto"/>
      </w:divBdr>
    </w:div>
    <w:div w:id="130710239">
      <w:bodyDiv w:val="1"/>
      <w:marLeft w:val="0"/>
      <w:marRight w:val="0"/>
      <w:marTop w:val="0"/>
      <w:marBottom w:val="0"/>
      <w:divBdr>
        <w:top w:val="none" w:sz="0" w:space="0" w:color="auto"/>
        <w:left w:val="none" w:sz="0" w:space="0" w:color="auto"/>
        <w:bottom w:val="none" w:sz="0" w:space="0" w:color="auto"/>
        <w:right w:val="none" w:sz="0" w:space="0" w:color="auto"/>
      </w:divBdr>
      <w:divsChild>
        <w:div w:id="1748531235">
          <w:marLeft w:val="1800"/>
          <w:marRight w:val="0"/>
          <w:marTop w:val="100"/>
          <w:marBottom w:val="0"/>
          <w:divBdr>
            <w:top w:val="none" w:sz="0" w:space="0" w:color="auto"/>
            <w:left w:val="none" w:sz="0" w:space="0" w:color="auto"/>
            <w:bottom w:val="none" w:sz="0" w:space="0" w:color="auto"/>
            <w:right w:val="none" w:sz="0" w:space="0" w:color="auto"/>
          </w:divBdr>
        </w:div>
      </w:divsChild>
    </w:div>
    <w:div w:id="175921788">
      <w:bodyDiv w:val="1"/>
      <w:marLeft w:val="0"/>
      <w:marRight w:val="0"/>
      <w:marTop w:val="0"/>
      <w:marBottom w:val="0"/>
      <w:divBdr>
        <w:top w:val="none" w:sz="0" w:space="0" w:color="auto"/>
        <w:left w:val="none" w:sz="0" w:space="0" w:color="auto"/>
        <w:bottom w:val="none" w:sz="0" w:space="0" w:color="auto"/>
        <w:right w:val="none" w:sz="0" w:space="0" w:color="auto"/>
      </w:divBdr>
    </w:div>
    <w:div w:id="263462075">
      <w:bodyDiv w:val="1"/>
      <w:marLeft w:val="0"/>
      <w:marRight w:val="0"/>
      <w:marTop w:val="0"/>
      <w:marBottom w:val="0"/>
      <w:divBdr>
        <w:top w:val="none" w:sz="0" w:space="0" w:color="auto"/>
        <w:left w:val="none" w:sz="0" w:space="0" w:color="auto"/>
        <w:bottom w:val="none" w:sz="0" w:space="0" w:color="auto"/>
        <w:right w:val="none" w:sz="0" w:space="0" w:color="auto"/>
      </w:divBdr>
      <w:divsChild>
        <w:div w:id="1035347618">
          <w:marLeft w:val="0"/>
          <w:marRight w:val="0"/>
          <w:marTop w:val="0"/>
          <w:marBottom w:val="0"/>
          <w:divBdr>
            <w:top w:val="none" w:sz="0" w:space="0" w:color="auto"/>
            <w:left w:val="none" w:sz="0" w:space="0" w:color="auto"/>
            <w:bottom w:val="none" w:sz="0" w:space="0" w:color="auto"/>
            <w:right w:val="none" w:sz="0" w:space="0" w:color="auto"/>
          </w:divBdr>
        </w:div>
      </w:divsChild>
    </w:div>
    <w:div w:id="308024851">
      <w:bodyDiv w:val="1"/>
      <w:marLeft w:val="0"/>
      <w:marRight w:val="0"/>
      <w:marTop w:val="0"/>
      <w:marBottom w:val="0"/>
      <w:divBdr>
        <w:top w:val="none" w:sz="0" w:space="0" w:color="auto"/>
        <w:left w:val="none" w:sz="0" w:space="0" w:color="auto"/>
        <w:bottom w:val="none" w:sz="0" w:space="0" w:color="auto"/>
        <w:right w:val="none" w:sz="0" w:space="0" w:color="auto"/>
      </w:divBdr>
    </w:div>
    <w:div w:id="394666415">
      <w:bodyDiv w:val="1"/>
      <w:marLeft w:val="0"/>
      <w:marRight w:val="0"/>
      <w:marTop w:val="0"/>
      <w:marBottom w:val="0"/>
      <w:divBdr>
        <w:top w:val="none" w:sz="0" w:space="0" w:color="auto"/>
        <w:left w:val="none" w:sz="0" w:space="0" w:color="auto"/>
        <w:bottom w:val="none" w:sz="0" w:space="0" w:color="auto"/>
        <w:right w:val="none" w:sz="0" w:space="0" w:color="auto"/>
      </w:divBdr>
    </w:div>
    <w:div w:id="495998589">
      <w:bodyDiv w:val="1"/>
      <w:marLeft w:val="0"/>
      <w:marRight w:val="0"/>
      <w:marTop w:val="0"/>
      <w:marBottom w:val="0"/>
      <w:divBdr>
        <w:top w:val="none" w:sz="0" w:space="0" w:color="auto"/>
        <w:left w:val="none" w:sz="0" w:space="0" w:color="auto"/>
        <w:bottom w:val="none" w:sz="0" w:space="0" w:color="auto"/>
        <w:right w:val="none" w:sz="0" w:space="0" w:color="auto"/>
      </w:divBdr>
    </w:div>
    <w:div w:id="533616762">
      <w:bodyDiv w:val="1"/>
      <w:marLeft w:val="0"/>
      <w:marRight w:val="0"/>
      <w:marTop w:val="0"/>
      <w:marBottom w:val="0"/>
      <w:divBdr>
        <w:top w:val="none" w:sz="0" w:space="0" w:color="auto"/>
        <w:left w:val="none" w:sz="0" w:space="0" w:color="auto"/>
        <w:bottom w:val="none" w:sz="0" w:space="0" w:color="auto"/>
        <w:right w:val="none" w:sz="0" w:space="0" w:color="auto"/>
      </w:divBdr>
    </w:div>
    <w:div w:id="642318584">
      <w:bodyDiv w:val="1"/>
      <w:marLeft w:val="0"/>
      <w:marRight w:val="0"/>
      <w:marTop w:val="0"/>
      <w:marBottom w:val="0"/>
      <w:divBdr>
        <w:top w:val="none" w:sz="0" w:space="0" w:color="auto"/>
        <w:left w:val="none" w:sz="0" w:space="0" w:color="auto"/>
        <w:bottom w:val="none" w:sz="0" w:space="0" w:color="auto"/>
        <w:right w:val="none" w:sz="0" w:space="0" w:color="auto"/>
      </w:divBdr>
      <w:divsChild>
        <w:div w:id="117139612">
          <w:marLeft w:val="360"/>
          <w:marRight w:val="0"/>
          <w:marTop w:val="200"/>
          <w:marBottom w:val="0"/>
          <w:divBdr>
            <w:top w:val="none" w:sz="0" w:space="0" w:color="auto"/>
            <w:left w:val="none" w:sz="0" w:space="0" w:color="auto"/>
            <w:bottom w:val="none" w:sz="0" w:space="0" w:color="auto"/>
            <w:right w:val="none" w:sz="0" w:space="0" w:color="auto"/>
          </w:divBdr>
        </w:div>
        <w:div w:id="825710796">
          <w:marLeft w:val="360"/>
          <w:marRight w:val="0"/>
          <w:marTop w:val="200"/>
          <w:marBottom w:val="0"/>
          <w:divBdr>
            <w:top w:val="none" w:sz="0" w:space="0" w:color="auto"/>
            <w:left w:val="none" w:sz="0" w:space="0" w:color="auto"/>
            <w:bottom w:val="none" w:sz="0" w:space="0" w:color="auto"/>
            <w:right w:val="none" w:sz="0" w:space="0" w:color="auto"/>
          </w:divBdr>
        </w:div>
      </w:divsChild>
    </w:div>
    <w:div w:id="654379276">
      <w:bodyDiv w:val="1"/>
      <w:marLeft w:val="0"/>
      <w:marRight w:val="0"/>
      <w:marTop w:val="0"/>
      <w:marBottom w:val="0"/>
      <w:divBdr>
        <w:top w:val="none" w:sz="0" w:space="0" w:color="auto"/>
        <w:left w:val="none" w:sz="0" w:space="0" w:color="auto"/>
        <w:bottom w:val="none" w:sz="0" w:space="0" w:color="auto"/>
        <w:right w:val="none" w:sz="0" w:space="0" w:color="auto"/>
      </w:divBdr>
    </w:div>
    <w:div w:id="740103980">
      <w:bodyDiv w:val="1"/>
      <w:marLeft w:val="0"/>
      <w:marRight w:val="0"/>
      <w:marTop w:val="0"/>
      <w:marBottom w:val="0"/>
      <w:divBdr>
        <w:top w:val="none" w:sz="0" w:space="0" w:color="auto"/>
        <w:left w:val="none" w:sz="0" w:space="0" w:color="auto"/>
        <w:bottom w:val="none" w:sz="0" w:space="0" w:color="auto"/>
        <w:right w:val="none" w:sz="0" w:space="0" w:color="auto"/>
      </w:divBdr>
    </w:div>
    <w:div w:id="838614881">
      <w:bodyDiv w:val="1"/>
      <w:marLeft w:val="0"/>
      <w:marRight w:val="0"/>
      <w:marTop w:val="0"/>
      <w:marBottom w:val="0"/>
      <w:divBdr>
        <w:top w:val="none" w:sz="0" w:space="0" w:color="auto"/>
        <w:left w:val="none" w:sz="0" w:space="0" w:color="auto"/>
        <w:bottom w:val="none" w:sz="0" w:space="0" w:color="auto"/>
        <w:right w:val="none" w:sz="0" w:space="0" w:color="auto"/>
      </w:divBdr>
    </w:div>
    <w:div w:id="875654949">
      <w:bodyDiv w:val="1"/>
      <w:marLeft w:val="0"/>
      <w:marRight w:val="0"/>
      <w:marTop w:val="0"/>
      <w:marBottom w:val="0"/>
      <w:divBdr>
        <w:top w:val="none" w:sz="0" w:space="0" w:color="auto"/>
        <w:left w:val="none" w:sz="0" w:space="0" w:color="auto"/>
        <w:bottom w:val="none" w:sz="0" w:space="0" w:color="auto"/>
        <w:right w:val="none" w:sz="0" w:space="0" w:color="auto"/>
      </w:divBdr>
    </w:div>
    <w:div w:id="1180580985">
      <w:bodyDiv w:val="1"/>
      <w:marLeft w:val="0"/>
      <w:marRight w:val="0"/>
      <w:marTop w:val="0"/>
      <w:marBottom w:val="0"/>
      <w:divBdr>
        <w:top w:val="none" w:sz="0" w:space="0" w:color="auto"/>
        <w:left w:val="none" w:sz="0" w:space="0" w:color="auto"/>
        <w:bottom w:val="none" w:sz="0" w:space="0" w:color="auto"/>
        <w:right w:val="none" w:sz="0" w:space="0" w:color="auto"/>
      </w:divBdr>
    </w:div>
    <w:div w:id="1530221074">
      <w:bodyDiv w:val="1"/>
      <w:marLeft w:val="0"/>
      <w:marRight w:val="0"/>
      <w:marTop w:val="0"/>
      <w:marBottom w:val="0"/>
      <w:divBdr>
        <w:top w:val="none" w:sz="0" w:space="0" w:color="auto"/>
        <w:left w:val="none" w:sz="0" w:space="0" w:color="auto"/>
        <w:bottom w:val="none" w:sz="0" w:space="0" w:color="auto"/>
        <w:right w:val="none" w:sz="0" w:space="0" w:color="auto"/>
      </w:divBdr>
    </w:div>
    <w:div w:id="1633048729">
      <w:bodyDiv w:val="1"/>
      <w:marLeft w:val="0"/>
      <w:marRight w:val="0"/>
      <w:marTop w:val="0"/>
      <w:marBottom w:val="0"/>
      <w:divBdr>
        <w:top w:val="none" w:sz="0" w:space="0" w:color="auto"/>
        <w:left w:val="none" w:sz="0" w:space="0" w:color="auto"/>
        <w:bottom w:val="none" w:sz="0" w:space="0" w:color="auto"/>
        <w:right w:val="none" w:sz="0" w:space="0" w:color="auto"/>
      </w:divBdr>
    </w:div>
    <w:div w:id="1723825293">
      <w:bodyDiv w:val="1"/>
      <w:marLeft w:val="0"/>
      <w:marRight w:val="0"/>
      <w:marTop w:val="0"/>
      <w:marBottom w:val="0"/>
      <w:divBdr>
        <w:top w:val="none" w:sz="0" w:space="0" w:color="auto"/>
        <w:left w:val="none" w:sz="0" w:space="0" w:color="auto"/>
        <w:bottom w:val="none" w:sz="0" w:space="0" w:color="auto"/>
        <w:right w:val="none" w:sz="0" w:space="0" w:color="auto"/>
      </w:divBdr>
    </w:div>
    <w:div w:id="1753772324">
      <w:bodyDiv w:val="1"/>
      <w:marLeft w:val="0"/>
      <w:marRight w:val="0"/>
      <w:marTop w:val="0"/>
      <w:marBottom w:val="0"/>
      <w:divBdr>
        <w:top w:val="none" w:sz="0" w:space="0" w:color="auto"/>
        <w:left w:val="none" w:sz="0" w:space="0" w:color="auto"/>
        <w:bottom w:val="none" w:sz="0" w:space="0" w:color="auto"/>
        <w:right w:val="none" w:sz="0" w:space="0" w:color="auto"/>
      </w:divBdr>
    </w:div>
    <w:div w:id="1778407863">
      <w:bodyDiv w:val="1"/>
      <w:marLeft w:val="0"/>
      <w:marRight w:val="0"/>
      <w:marTop w:val="0"/>
      <w:marBottom w:val="0"/>
      <w:divBdr>
        <w:top w:val="none" w:sz="0" w:space="0" w:color="auto"/>
        <w:left w:val="none" w:sz="0" w:space="0" w:color="auto"/>
        <w:bottom w:val="none" w:sz="0" w:space="0" w:color="auto"/>
        <w:right w:val="none" w:sz="0" w:space="0" w:color="auto"/>
      </w:divBdr>
    </w:div>
    <w:div w:id="1790393416">
      <w:bodyDiv w:val="1"/>
      <w:marLeft w:val="0"/>
      <w:marRight w:val="0"/>
      <w:marTop w:val="0"/>
      <w:marBottom w:val="0"/>
      <w:divBdr>
        <w:top w:val="none" w:sz="0" w:space="0" w:color="auto"/>
        <w:left w:val="none" w:sz="0" w:space="0" w:color="auto"/>
        <w:bottom w:val="none" w:sz="0" w:space="0" w:color="auto"/>
        <w:right w:val="none" w:sz="0" w:space="0" w:color="auto"/>
      </w:divBdr>
    </w:div>
    <w:div w:id="2081634439">
      <w:bodyDiv w:val="1"/>
      <w:marLeft w:val="0"/>
      <w:marRight w:val="0"/>
      <w:marTop w:val="0"/>
      <w:marBottom w:val="0"/>
      <w:divBdr>
        <w:top w:val="none" w:sz="0" w:space="0" w:color="auto"/>
        <w:left w:val="none" w:sz="0" w:space="0" w:color="auto"/>
        <w:bottom w:val="none" w:sz="0" w:space="0" w:color="auto"/>
        <w:right w:val="none" w:sz="0" w:space="0" w:color="auto"/>
      </w:divBdr>
    </w:div>
    <w:div w:id="2085712295">
      <w:bodyDiv w:val="1"/>
      <w:marLeft w:val="0"/>
      <w:marRight w:val="0"/>
      <w:marTop w:val="0"/>
      <w:marBottom w:val="0"/>
      <w:divBdr>
        <w:top w:val="none" w:sz="0" w:space="0" w:color="auto"/>
        <w:left w:val="none" w:sz="0" w:space="0" w:color="auto"/>
        <w:bottom w:val="none" w:sz="0" w:space="0" w:color="auto"/>
        <w:right w:val="none" w:sz="0" w:space="0" w:color="auto"/>
      </w:divBdr>
    </w:div>
    <w:div w:id="2104446851">
      <w:bodyDiv w:val="1"/>
      <w:marLeft w:val="0"/>
      <w:marRight w:val="0"/>
      <w:marTop w:val="0"/>
      <w:marBottom w:val="0"/>
      <w:divBdr>
        <w:top w:val="none" w:sz="0" w:space="0" w:color="auto"/>
        <w:left w:val="none" w:sz="0" w:space="0" w:color="auto"/>
        <w:bottom w:val="none" w:sz="0" w:space="0" w:color="auto"/>
        <w:right w:val="none" w:sz="0" w:space="0" w:color="auto"/>
      </w:divBdr>
      <w:divsChild>
        <w:div w:id="1120495036">
          <w:marLeft w:val="360"/>
          <w:marRight w:val="0"/>
          <w:marTop w:val="200"/>
          <w:marBottom w:val="0"/>
          <w:divBdr>
            <w:top w:val="none" w:sz="0" w:space="0" w:color="auto"/>
            <w:left w:val="none" w:sz="0" w:space="0" w:color="auto"/>
            <w:bottom w:val="none" w:sz="0" w:space="0" w:color="auto"/>
            <w:right w:val="none" w:sz="0" w:space="0" w:color="auto"/>
          </w:divBdr>
        </w:div>
        <w:div w:id="123162070">
          <w:marLeft w:val="360"/>
          <w:marRight w:val="0"/>
          <w:marTop w:val="200"/>
          <w:marBottom w:val="0"/>
          <w:divBdr>
            <w:top w:val="none" w:sz="0" w:space="0" w:color="auto"/>
            <w:left w:val="none" w:sz="0" w:space="0" w:color="auto"/>
            <w:bottom w:val="none" w:sz="0" w:space="0" w:color="auto"/>
            <w:right w:val="none" w:sz="0" w:space="0" w:color="auto"/>
          </w:divBdr>
        </w:div>
        <w:div w:id="2010131991">
          <w:marLeft w:val="360"/>
          <w:marRight w:val="0"/>
          <w:marTop w:val="200"/>
          <w:marBottom w:val="0"/>
          <w:divBdr>
            <w:top w:val="none" w:sz="0" w:space="0" w:color="auto"/>
            <w:left w:val="none" w:sz="0" w:space="0" w:color="auto"/>
            <w:bottom w:val="none" w:sz="0" w:space="0" w:color="auto"/>
            <w:right w:val="none" w:sz="0" w:space="0" w:color="auto"/>
          </w:divBdr>
        </w:div>
        <w:div w:id="691146356">
          <w:marLeft w:val="360"/>
          <w:marRight w:val="0"/>
          <w:marTop w:val="200"/>
          <w:marBottom w:val="0"/>
          <w:divBdr>
            <w:top w:val="none" w:sz="0" w:space="0" w:color="auto"/>
            <w:left w:val="none" w:sz="0" w:space="0" w:color="auto"/>
            <w:bottom w:val="none" w:sz="0" w:space="0" w:color="auto"/>
            <w:right w:val="none" w:sz="0" w:space="0" w:color="auto"/>
          </w:divBdr>
        </w:div>
        <w:div w:id="115823117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hyperlink" Target="https://mvep.gov.hr/vanjska-politika/multilateralni-odnosi/ljudska-prava/univerzalni-periodicni-pregled-stanja-ljudskih-prava/22714" TargetMode="External"/><Relationship Id="rId26" Type="http://schemas.openxmlformats.org/officeDocument/2006/relationships/hyperlink" Target="https://ljudskaprava.gov.hr/povelja-eu-o-temeljnim-pravima/1271" TargetMode="External"/><Relationship Id="rId3" Type="http://schemas.openxmlformats.org/officeDocument/2006/relationships/styles" Target="styles.xml"/><Relationship Id="rId21" Type="http://schemas.openxmlformats.org/officeDocument/2006/relationships/hyperlink" Target="https://mail.cdu.gov.hr/calendar/day/1773481359649" TargetMode="External"/><Relationship Id="rId7" Type="http://schemas.openxmlformats.org/officeDocument/2006/relationships/endnotes" Target="endnotes.xml"/><Relationship Id="rId12" Type="http://schemas.openxmlformats.org/officeDocument/2006/relationships/hyperlink" Target="https://udruge.gov.hr/vijesti/konferencija-uloga-i-doprinos-udruga-u-odrzivom-razvoju-lokalne-zajednice-u-hrvatskoj/6066" TargetMode="External"/><Relationship Id="rId17" Type="http://schemas.openxmlformats.org/officeDocument/2006/relationships/hyperlink" Target="https://commission.europa.eu/topics/human-rights/your-fundamental-rights-eu/25th-anniversary-charter-fundamental-rights_en" TargetMode="External"/><Relationship Id="rId25" Type="http://schemas.openxmlformats.org/officeDocument/2006/relationships/hyperlink" Target="https://mail.cdu.gov.hr/calendar/day/1773481359649" TargetMode="External"/><Relationship Id="rId2" Type="http://schemas.openxmlformats.org/officeDocument/2006/relationships/numbering" Target="numbering.xml"/><Relationship Id="rId16" Type="http://schemas.openxmlformats.org/officeDocument/2006/relationships/hyperlink" Target="https://search.coe.int/cm" TargetMode="External"/><Relationship Id="rId20" Type="http://schemas.openxmlformats.org/officeDocument/2006/relationships/hyperlink" Target="https://mail.cdu.gov.hr/calendar/day/1773481359649" TargetMode="External"/><Relationship Id="rId29" Type="http://schemas.openxmlformats.org/officeDocument/2006/relationships/hyperlink" Target="https://mpudt.gov.hr/o-ministarstvu/ustrojstvo/uprava-za-ljudska-prava-nacionalne-manjine-i-etiku/nacionalne-manjine/260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zozt.gov.hr/o-ministarstvu-1065/djelokrug/uprava-za-klimatsku-tranziciju-1879/svjetlosno-oneciscenje/objave-9951/radionica-najbolje-prakse-u-izradi-planova-rasvjete/10486" TargetMode="External"/><Relationship Id="rId24" Type="http://schemas.openxmlformats.org/officeDocument/2006/relationships/hyperlink" Target="https://mail.cdu.gov.hr/calendar/day/177348135964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judskaprava.gov.hr/zastita-i-promicanje-ljudskih-prava/597" TargetMode="External"/><Relationship Id="rId23" Type="http://schemas.openxmlformats.org/officeDocument/2006/relationships/hyperlink" Target="https://mail.cdu.gov.hr/calendar/day/1773481359649" TargetMode="External"/><Relationship Id="rId28" Type="http://schemas.openxmlformats.org/officeDocument/2006/relationships/hyperlink" Target="https://mzozt.gov.hr/UserDocsImages/klimatske_aktivnosti/zrak_tlo_svjetlosno/Postojane%20organske%20one%C4%8Di%C5%A1%C4%87uju%C4%87e%20tvari/radionica_2025_hgk/1_belamaric_4_nip_stockholmske_konvencije.pdf" TargetMode="External"/><Relationship Id="rId10" Type="http://schemas.openxmlformats.org/officeDocument/2006/relationships/hyperlink" Target="https://www.dsju.hr/program-kategorije/?courseid=900&amp;samostalno_e-ucenje=1&amp;pts=3&amp;catid=5" TargetMode="External"/><Relationship Id="rId19" Type="http://schemas.openxmlformats.org/officeDocument/2006/relationships/hyperlink" Target="https://tbinternet.ohchr.org/_layouts/15/treatybodyexternal/Download.aspx?symbolno=E%2FC.12%2FHRV%2FCO%2F2&amp;Lang=en"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judskaprava.gov.hr/povelja-eu-o-temeljnim-pravima/1271" TargetMode="External"/><Relationship Id="rId14" Type="http://schemas.openxmlformats.org/officeDocument/2006/relationships/footer" Target="footer1.xml"/><Relationship Id="rId22" Type="http://schemas.openxmlformats.org/officeDocument/2006/relationships/hyperlink" Target="https://mail.cdu.gov.hr/calendar/day/1773481359649" TargetMode="External"/><Relationship Id="rId27" Type="http://schemas.openxmlformats.org/officeDocument/2006/relationships/hyperlink" Target="https://mzozt.gov.hr/o-ministarstvu-1065/djelokrug/uprava-za-klimatsku-tranziciju-1879/svjetlosno-oneciscenje/objave-9951/radionica-najbolje-prakse-u-izradi-planova-rasvjete/10486" TargetMode="External"/><Relationship Id="rId30" Type="http://schemas.openxmlformats.org/officeDocument/2006/relationships/hyperlink" Target="https://rsf.org/en/inde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narodne-novine.nn.hr/clanci/sluzbeni/2019_01_10_217.html" TargetMode="External"/><Relationship Id="rId2" Type="http://schemas.openxmlformats.org/officeDocument/2006/relationships/hyperlink" Target="https://www.coe.int/en/web/execution/croatia" TargetMode="External"/><Relationship Id="rId1" Type="http://schemas.openxmlformats.org/officeDocument/2006/relationships/hyperlink" Target="https://mpudt.gov.hr/o-ministarstvu/ustrojstvo/uprava-za-ljudska-prava-nacionalne-manjine-i-etiku/nacionalne-manjine/26058" TargetMode="External"/><Relationship Id="rId6" Type="http://schemas.openxmlformats.org/officeDocument/2006/relationships/hyperlink" Target="https://ljudskaprava.gov.hr/UserDocsImages//2026//Srednjoro%C4%8Dna%20evaluacija%20Nacionalnog%20plana_zavr%C5%A1ni%20nacrt%20-%20%C4%8Distopis.pdf" TargetMode="External"/><Relationship Id="rId5" Type="http://schemas.openxmlformats.org/officeDocument/2006/relationships/hyperlink" Target="https://ljudskaprava.gov.hr/UserDocsImages//15122025//Primjena%20Povelje%20EU%20o%20temeljnim%20pravima%20-%20ON-LINE%20alati.pdf" TargetMode="External"/><Relationship Id="rId4" Type="http://schemas.openxmlformats.org/officeDocument/2006/relationships/hyperlink" Target="https://ljudskaprava.gov.hr/ljudska-prava/povelja-eu-o-temeljnim-pravima/kampanja-agencije-eu-za-temeljna-prava-fra-povodom-obiljezavanja-25-godina-povelje-eu-o-temeljnim-pravima/12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F091F-93AB-4F6E-978D-E85834CC8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66</Pages>
  <Words>25454</Words>
  <Characters>145088</Characters>
  <Application>Microsoft Office Word</Application>
  <DocSecurity>0</DocSecurity>
  <Lines>1209</Lines>
  <Paragraphs>340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170202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Lipovac</dc:creator>
  <cp:keywords/>
  <dc:description/>
  <cp:lastModifiedBy>ULJPPNM</cp:lastModifiedBy>
  <cp:revision>4</cp:revision>
  <cp:lastPrinted>2026-07-08T09:55:00Z</cp:lastPrinted>
  <dcterms:created xsi:type="dcterms:W3CDTF">2026-07-14T08:48:00Z</dcterms:created>
  <dcterms:modified xsi:type="dcterms:W3CDTF">2026-07-14T12:31:00Z</dcterms:modified>
</cp:coreProperties>
</file>